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C5" w:rsidRDefault="00F147C5">
      <w:pPr>
        <w:spacing w:line="360" w:lineRule="auto"/>
        <w:jc w:val="center"/>
        <w:rPr>
          <w:rFonts w:ascii="宋体" w:hAnsi="宋体" w:cs="宋体" w:hint="eastAsia"/>
          <w:b/>
          <w:color w:val="000000" w:themeColor="text1"/>
          <w:sz w:val="24"/>
        </w:rPr>
      </w:pPr>
    </w:p>
    <w:p w:rsidR="00F147C5" w:rsidRDefault="00F147C5">
      <w:pPr>
        <w:spacing w:line="360" w:lineRule="auto"/>
        <w:jc w:val="center"/>
        <w:rPr>
          <w:rFonts w:ascii="宋体" w:hAnsi="宋体" w:cs="宋体"/>
          <w:b/>
          <w:color w:val="000000" w:themeColor="text1"/>
          <w:sz w:val="24"/>
        </w:rPr>
      </w:pPr>
    </w:p>
    <w:p w:rsidR="00F147C5" w:rsidRDefault="004750B6">
      <w:pPr>
        <w:adjustRightInd/>
        <w:spacing w:line="360" w:lineRule="auto"/>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 xml:space="preserve">  </w:t>
      </w:r>
      <w:r>
        <w:rPr>
          <w:rFonts w:ascii="宋体" w:hAnsi="宋体" w:cs="宋体" w:hint="eastAsia"/>
          <w:b/>
          <w:bCs/>
          <w:color w:val="000000" w:themeColor="text1"/>
          <w:sz w:val="36"/>
          <w:szCs w:val="36"/>
        </w:rPr>
        <w:t>杭州市滨江区人力资源和社会保障局仲裁庭建设项目</w:t>
      </w:r>
    </w:p>
    <w:p w:rsidR="00F147C5" w:rsidRDefault="00F147C5">
      <w:pPr>
        <w:adjustRightInd/>
        <w:spacing w:line="360" w:lineRule="auto"/>
        <w:jc w:val="center"/>
        <w:rPr>
          <w:rFonts w:ascii="宋体" w:hAnsi="宋体" w:cs="宋体"/>
          <w:color w:val="000000" w:themeColor="text1"/>
          <w:sz w:val="48"/>
          <w:szCs w:val="48"/>
        </w:rPr>
      </w:pPr>
    </w:p>
    <w:p w:rsidR="00F147C5" w:rsidRDefault="00F147C5">
      <w:pPr>
        <w:adjustRightInd/>
        <w:spacing w:line="360" w:lineRule="auto"/>
        <w:jc w:val="center"/>
        <w:rPr>
          <w:rFonts w:ascii="宋体" w:hAnsi="宋体" w:cs="宋体"/>
          <w:color w:val="000000" w:themeColor="text1"/>
          <w:sz w:val="48"/>
          <w:szCs w:val="48"/>
        </w:rPr>
      </w:pPr>
    </w:p>
    <w:p w:rsidR="00F147C5" w:rsidRDefault="004750B6">
      <w:pPr>
        <w:adjustRightInd/>
        <w:spacing w:line="360" w:lineRule="auto"/>
        <w:jc w:val="center"/>
        <w:rPr>
          <w:rFonts w:ascii="宋体" w:hAnsi="宋体" w:cs="宋体"/>
          <w:b/>
          <w:bCs/>
          <w:color w:val="000000" w:themeColor="text1"/>
          <w:sz w:val="48"/>
          <w:szCs w:val="48"/>
        </w:rPr>
      </w:pPr>
      <w:r>
        <w:rPr>
          <w:rFonts w:ascii="宋体" w:hAnsi="宋体" w:cs="宋体" w:hint="eastAsia"/>
          <w:b/>
          <w:bCs/>
          <w:color w:val="000000" w:themeColor="text1"/>
          <w:sz w:val="48"/>
          <w:szCs w:val="48"/>
        </w:rPr>
        <w:t>招标文件</w:t>
      </w:r>
      <w:r>
        <w:rPr>
          <w:rFonts w:ascii="宋体" w:hAnsi="宋体" w:cs="宋体" w:hint="eastAsia"/>
          <w:b/>
          <w:bCs/>
          <w:color w:val="000000" w:themeColor="text1"/>
          <w:sz w:val="48"/>
          <w:szCs w:val="48"/>
        </w:rPr>
        <w:t xml:space="preserve"> </w:t>
      </w:r>
    </w:p>
    <w:p w:rsidR="00F147C5" w:rsidRDefault="004750B6">
      <w:pPr>
        <w:adjustRightInd/>
        <w:spacing w:line="360" w:lineRule="auto"/>
        <w:jc w:val="center"/>
        <w:rPr>
          <w:rFonts w:ascii="宋体" w:hAnsi="宋体" w:cs="宋体"/>
          <w:b/>
          <w:bCs/>
          <w:color w:val="000000" w:themeColor="text1"/>
          <w:sz w:val="44"/>
          <w:szCs w:val="44"/>
        </w:rPr>
      </w:pPr>
      <w:r>
        <w:rPr>
          <w:rFonts w:ascii="宋体" w:hAnsi="宋体" w:cs="宋体" w:hint="eastAsia"/>
          <w:b/>
          <w:bCs/>
          <w:color w:val="000000" w:themeColor="text1"/>
          <w:sz w:val="44"/>
          <w:szCs w:val="44"/>
        </w:rPr>
        <w:t xml:space="preserve"> </w:t>
      </w:r>
      <w:r>
        <w:rPr>
          <w:rFonts w:ascii="宋体" w:hAnsi="宋体" w:cs="宋体" w:hint="eastAsia"/>
          <w:b/>
          <w:bCs/>
          <w:color w:val="000000" w:themeColor="text1"/>
          <w:sz w:val="44"/>
          <w:szCs w:val="44"/>
        </w:rPr>
        <w:t>（电子招投标）</w:t>
      </w:r>
    </w:p>
    <w:p w:rsidR="00F147C5" w:rsidRDefault="004750B6">
      <w:pPr>
        <w:snapToGrid w:val="0"/>
        <w:spacing w:line="360" w:lineRule="auto"/>
        <w:jc w:val="center"/>
        <w:rPr>
          <w:rFonts w:ascii="宋体" w:hAnsi="宋体" w:cs="宋体"/>
          <w:b/>
          <w:bCs/>
          <w:color w:val="000000" w:themeColor="text1"/>
          <w:sz w:val="30"/>
          <w:szCs w:val="30"/>
        </w:rPr>
      </w:pPr>
      <w:r>
        <w:rPr>
          <w:rFonts w:ascii="宋体" w:hAnsi="宋体" w:cs="宋体" w:hint="eastAsia"/>
          <w:b/>
          <w:bCs/>
          <w:color w:val="000000" w:themeColor="text1"/>
          <w:sz w:val="30"/>
          <w:szCs w:val="30"/>
        </w:rPr>
        <w:t>编号</w:t>
      </w:r>
      <w:r>
        <w:rPr>
          <w:rFonts w:ascii="宋体" w:hAnsi="宋体" w:cs="宋体" w:hint="eastAsia"/>
          <w:b/>
          <w:bCs/>
          <w:color w:val="000000" w:themeColor="text1"/>
          <w:sz w:val="30"/>
          <w:szCs w:val="30"/>
        </w:rPr>
        <w:t>:BJRSJ2023-GK-ZCY001</w:t>
      </w:r>
    </w:p>
    <w:p w:rsidR="00F147C5" w:rsidRDefault="00F147C5">
      <w:pPr>
        <w:adjustRightInd/>
        <w:spacing w:line="360" w:lineRule="auto"/>
        <w:rPr>
          <w:rFonts w:ascii="宋体" w:hAnsi="宋体" w:cs="宋体"/>
          <w:color w:val="000000" w:themeColor="text1"/>
          <w:sz w:val="28"/>
          <w:szCs w:val="20"/>
        </w:rPr>
      </w:pPr>
    </w:p>
    <w:p w:rsidR="00F147C5" w:rsidRDefault="004750B6">
      <w:pPr>
        <w:spacing w:line="360" w:lineRule="auto"/>
        <w:jc w:val="center"/>
        <w:rPr>
          <w:rFonts w:ascii="宋体" w:hAnsi="宋体" w:cs="宋体"/>
          <w:b/>
          <w:color w:val="000000" w:themeColor="text1"/>
          <w:sz w:val="44"/>
          <w:szCs w:val="44"/>
        </w:rPr>
      </w:pPr>
      <w:r>
        <w:rPr>
          <w:rFonts w:ascii="宋体" w:hAnsi="宋体" w:cs="宋体" w:hint="eastAsia"/>
          <w:b/>
          <w:color w:val="000000" w:themeColor="text1"/>
          <w:sz w:val="44"/>
          <w:szCs w:val="44"/>
        </w:rPr>
        <w:t xml:space="preserve"> </w:t>
      </w:r>
    </w:p>
    <w:p w:rsidR="00F147C5" w:rsidRDefault="00F147C5">
      <w:pPr>
        <w:spacing w:line="360" w:lineRule="auto"/>
        <w:jc w:val="center"/>
        <w:rPr>
          <w:rFonts w:ascii="宋体" w:hAnsi="宋体" w:cs="宋体"/>
          <w:b/>
          <w:color w:val="000000" w:themeColor="text1"/>
          <w:sz w:val="44"/>
          <w:szCs w:val="44"/>
        </w:rPr>
      </w:pPr>
    </w:p>
    <w:p w:rsidR="00F147C5" w:rsidRDefault="00F147C5">
      <w:pPr>
        <w:spacing w:line="360" w:lineRule="auto"/>
        <w:jc w:val="center"/>
        <w:rPr>
          <w:rFonts w:ascii="宋体" w:hAnsi="宋体" w:cs="宋体"/>
          <w:color w:val="000000" w:themeColor="text1"/>
          <w:sz w:val="24"/>
        </w:rPr>
      </w:pPr>
    </w:p>
    <w:p w:rsidR="00F147C5" w:rsidRDefault="00F147C5">
      <w:pPr>
        <w:spacing w:line="360" w:lineRule="auto"/>
        <w:jc w:val="center"/>
        <w:rPr>
          <w:rFonts w:ascii="宋体" w:hAnsi="宋体" w:cs="宋体"/>
          <w:color w:val="000000" w:themeColor="text1"/>
          <w:sz w:val="24"/>
        </w:rPr>
      </w:pPr>
    </w:p>
    <w:p w:rsidR="00F147C5" w:rsidRDefault="00F147C5">
      <w:pPr>
        <w:spacing w:line="360" w:lineRule="auto"/>
        <w:rPr>
          <w:rFonts w:ascii="宋体" w:hAnsi="宋体" w:cs="宋体"/>
          <w:color w:val="000000" w:themeColor="text1"/>
          <w:sz w:val="32"/>
          <w:szCs w:val="32"/>
        </w:rPr>
      </w:pPr>
    </w:p>
    <w:p w:rsidR="00F147C5" w:rsidRDefault="004750B6">
      <w:pPr>
        <w:snapToGrid w:val="0"/>
        <w:spacing w:line="360" w:lineRule="auto"/>
        <w:jc w:val="center"/>
        <w:rPr>
          <w:rFonts w:ascii="宋体" w:hAnsi="宋体" w:cs="宋体"/>
          <w:b/>
          <w:color w:val="000000" w:themeColor="text1"/>
          <w:spacing w:val="-9"/>
          <w:sz w:val="32"/>
          <w:szCs w:val="30"/>
        </w:rPr>
      </w:pPr>
      <w:r>
        <w:rPr>
          <w:rFonts w:ascii="宋体" w:hAnsi="宋体" w:cs="宋体" w:hint="eastAsia"/>
          <w:b/>
          <w:color w:val="000000" w:themeColor="text1"/>
          <w:spacing w:val="-9"/>
          <w:sz w:val="32"/>
          <w:szCs w:val="30"/>
        </w:rPr>
        <w:t xml:space="preserve">   </w:t>
      </w:r>
      <w:r>
        <w:rPr>
          <w:rFonts w:ascii="宋体" w:hAnsi="宋体" w:cs="宋体" w:hint="eastAsia"/>
          <w:b/>
          <w:color w:val="000000" w:themeColor="text1"/>
          <w:spacing w:val="-9"/>
          <w:sz w:val="32"/>
          <w:szCs w:val="30"/>
        </w:rPr>
        <w:t>杭州市滨江区人力资源和社会保障局</w:t>
      </w:r>
      <w:r>
        <w:rPr>
          <w:rFonts w:ascii="宋体" w:hAnsi="宋体" w:cs="宋体" w:hint="eastAsia"/>
          <w:b/>
          <w:color w:val="000000" w:themeColor="text1"/>
          <w:spacing w:val="-9"/>
          <w:sz w:val="32"/>
          <w:szCs w:val="30"/>
        </w:rPr>
        <w:t>  </w:t>
      </w:r>
    </w:p>
    <w:p w:rsidR="00F147C5" w:rsidRDefault="004750B6">
      <w:pPr>
        <w:snapToGrid w:val="0"/>
        <w:spacing w:line="360" w:lineRule="auto"/>
        <w:jc w:val="center"/>
        <w:rPr>
          <w:rFonts w:ascii="宋体" w:hAnsi="宋体" w:cs="宋体"/>
          <w:b/>
          <w:color w:val="000000" w:themeColor="text1"/>
          <w:spacing w:val="-9"/>
          <w:sz w:val="32"/>
          <w:szCs w:val="30"/>
        </w:rPr>
      </w:pPr>
      <w:r>
        <w:rPr>
          <w:rFonts w:ascii="宋体" w:hAnsi="宋体" w:cs="宋体" w:hint="eastAsia"/>
          <w:b/>
          <w:color w:val="000000" w:themeColor="text1"/>
          <w:spacing w:val="-9"/>
          <w:sz w:val="32"/>
          <w:szCs w:val="30"/>
        </w:rPr>
        <w:t>浙江经济建设投资咨询中心有限公司</w:t>
      </w:r>
    </w:p>
    <w:p w:rsidR="00F147C5" w:rsidRDefault="004750B6">
      <w:pPr>
        <w:snapToGrid w:val="0"/>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 xml:space="preserve">  2023</w:t>
      </w:r>
      <w:r>
        <w:rPr>
          <w:rFonts w:ascii="宋体" w:hAnsi="宋体" w:cs="宋体" w:hint="eastAsia"/>
          <w:b/>
          <w:color w:val="000000" w:themeColor="text1"/>
          <w:sz w:val="32"/>
          <w:szCs w:val="32"/>
        </w:rPr>
        <w:t>年</w:t>
      </w:r>
      <w:r>
        <w:rPr>
          <w:rFonts w:ascii="宋体" w:hAnsi="宋体" w:cs="宋体" w:hint="eastAsia"/>
          <w:b/>
          <w:color w:val="000000" w:themeColor="text1"/>
          <w:sz w:val="32"/>
          <w:szCs w:val="32"/>
        </w:rPr>
        <w:t>6</w:t>
      </w:r>
      <w:r>
        <w:rPr>
          <w:rFonts w:ascii="宋体" w:hAnsi="宋体" w:cs="宋体" w:hint="eastAsia"/>
          <w:b/>
          <w:color w:val="000000" w:themeColor="text1"/>
          <w:sz w:val="32"/>
          <w:szCs w:val="32"/>
        </w:rPr>
        <w:t>月</w:t>
      </w:r>
    </w:p>
    <w:p w:rsidR="00F147C5" w:rsidRDefault="004750B6">
      <w:pPr>
        <w:spacing w:line="360" w:lineRule="auto"/>
        <w:jc w:val="center"/>
        <w:rPr>
          <w:rFonts w:ascii="宋体" w:hAnsi="宋体" w:cs="宋体"/>
          <w:color w:val="000000" w:themeColor="text1"/>
          <w:sz w:val="24"/>
        </w:rPr>
      </w:pPr>
      <w:r>
        <w:rPr>
          <w:rFonts w:hint="eastAsia"/>
          <w:color w:val="000000" w:themeColor="text1"/>
        </w:rPr>
        <w:t xml:space="preserve"> </w:t>
      </w:r>
      <w:r>
        <w:rPr>
          <w:rFonts w:ascii="宋体" w:hAnsi="宋体" w:cs="宋体" w:hint="eastAsia"/>
          <w:color w:val="000000" w:themeColor="text1"/>
          <w:sz w:val="24"/>
        </w:rPr>
        <w:br w:type="page"/>
      </w:r>
      <w:bookmarkStart w:id="0" w:name="_Hlt67893495"/>
      <w:bookmarkEnd w:id="0"/>
    </w:p>
    <w:p w:rsidR="00F147C5" w:rsidRDefault="00F147C5">
      <w:pPr>
        <w:spacing w:line="360" w:lineRule="auto"/>
        <w:jc w:val="center"/>
        <w:rPr>
          <w:rFonts w:ascii="宋体" w:hAnsi="宋体" w:cs="宋体"/>
          <w:color w:val="000000" w:themeColor="text1"/>
          <w:sz w:val="24"/>
        </w:rPr>
      </w:pPr>
    </w:p>
    <w:p w:rsidR="00F147C5" w:rsidRDefault="004750B6">
      <w:pPr>
        <w:spacing w:line="360" w:lineRule="auto"/>
        <w:jc w:val="center"/>
        <w:rPr>
          <w:rFonts w:ascii="宋体" w:hAnsi="宋体" w:cs="宋体"/>
          <w:b/>
          <w:color w:val="000000" w:themeColor="text1"/>
          <w:sz w:val="48"/>
          <w:szCs w:val="48"/>
        </w:rPr>
      </w:pPr>
      <w:r>
        <w:rPr>
          <w:rFonts w:ascii="宋体" w:hAnsi="宋体" w:cs="宋体" w:hint="eastAsia"/>
          <w:b/>
          <w:color w:val="000000" w:themeColor="text1"/>
          <w:sz w:val="48"/>
          <w:szCs w:val="48"/>
        </w:rPr>
        <w:t>目</w:t>
      </w:r>
      <w:r>
        <w:rPr>
          <w:rFonts w:ascii="宋体" w:hAnsi="宋体" w:cs="宋体" w:hint="eastAsia"/>
          <w:b/>
          <w:color w:val="000000" w:themeColor="text1"/>
          <w:sz w:val="48"/>
          <w:szCs w:val="48"/>
        </w:rPr>
        <w:t xml:space="preserve">  </w:t>
      </w:r>
      <w:r>
        <w:rPr>
          <w:rFonts w:ascii="宋体" w:hAnsi="宋体" w:cs="宋体" w:hint="eastAsia"/>
          <w:b/>
          <w:color w:val="000000" w:themeColor="text1"/>
          <w:sz w:val="48"/>
          <w:szCs w:val="48"/>
        </w:rPr>
        <w:t>录</w:t>
      </w:r>
    </w:p>
    <w:p w:rsidR="00F147C5" w:rsidRDefault="00F147C5">
      <w:pPr>
        <w:spacing w:line="360" w:lineRule="auto"/>
        <w:rPr>
          <w:rFonts w:ascii="宋体" w:hAnsi="宋体" w:cs="宋体"/>
          <w:color w:val="000000" w:themeColor="text1"/>
          <w:sz w:val="32"/>
          <w:szCs w:val="32"/>
        </w:rPr>
      </w:pPr>
    </w:p>
    <w:p w:rsidR="00F147C5" w:rsidRDefault="00F147C5">
      <w:pPr>
        <w:spacing w:line="360" w:lineRule="auto"/>
        <w:rPr>
          <w:rFonts w:ascii="宋体" w:hAnsi="宋体" w:cs="宋体"/>
          <w:color w:val="000000" w:themeColor="text1"/>
          <w:sz w:val="32"/>
          <w:szCs w:val="32"/>
        </w:rPr>
      </w:pPr>
    </w:p>
    <w:p w:rsidR="00F147C5" w:rsidRDefault="004750B6">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第一部分</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招标公告</w:t>
      </w:r>
    </w:p>
    <w:p w:rsidR="00F147C5" w:rsidRDefault="004750B6">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第二部分</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投标人须知</w:t>
      </w:r>
    </w:p>
    <w:p w:rsidR="00F147C5" w:rsidRDefault="004750B6">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第三部分</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采购需求</w:t>
      </w:r>
    </w:p>
    <w:p w:rsidR="00F147C5" w:rsidRDefault="004750B6">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第四部分</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评标办法</w:t>
      </w:r>
    </w:p>
    <w:p w:rsidR="00F147C5" w:rsidRDefault="004750B6">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第五部分</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拟签订的合同文本</w:t>
      </w:r>
    </w:p>
    <w:p w:rsidR="00F147C5" w:rsidRDefault="004750B6">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第六部分</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应提交的有关格式范例</w:t>
      </w:r>
    </w:p>
    <w:p w:rsidR="00F147C5" w:rsidRDefault="00F147C5" w:rsidP="002D5A9E">
      <w:pPr>
        <w:spacing w:line="360" w:lineRule="auto"/>
        <w:ind w:firstLineChars="229" w:firstLine="550"/>
        <w:rPr>
          <w:rFonts w:ascii="宋体" w:hAnsi="宋体" w:cs="宋体"/>
          <w:color w:val="000000" w:themeColor="text1"/>
          <w:sz w:val="24"/>
        </w:rPr>
      </w:pPr>
      <w:bookmarkStart w:id="1" w:name="_Hlt91233176"/>
      <w:bookmarkStart w:id="2" w:name="_Toc91899869"/>
      <w:bookmarkEnd w:id="1"/>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rsidP="002D5A9E">
      <w:pPr>
        <w:spacing w:line="360" w:lineRule="auto"/>
        <w:ind w:firstLineChars="229" w:firstLine="550"/>
        <w:rPr>
          <w:rFonts w:ascii="宋体" w:hAnsi="宋体" w:cs="宋体"/>
          <w:color w:val="000000" w:themeColor="text1"/>
          <w:sz w:val="24"/>
        </w:rPr>
      </w:pPr>
    </w:p>
    <w:p w:rsidR="00F147C5" w:rsidRDefault="00F147C5">
      <w:pPr>
        <w:spacing w:line="360" w:lineRule="auto"/>
        <w:rPr>
          <w:rFonts w:ascii="宋体" w:hAnsi="宋体" w:cs="宋体"/>
          <w:color w:val="000000" w:themeColor="text1"/>
          <w:sz w:val="24"/>
        </w:rPr>
      </w:pPr>
    </w:p>
    <w:p w:rsidR="00F147C5" w:rsidRDefault="004750B6">
      <w:pPr>
        <w:adjustRightInd/>
        <w:spacing w:line="360" w:lineRule="auto"/>
        <w:jc w:val="center"/>
        <w:outlineLvl w:val="0"/>
        <w:rPr>
          <w:rFonts w:ascii="宋体" w:hAnsi="宋体" w:cs="宋体"/>
          <w:b/>
          <w:color w:val="000000" w:themeColor="text1"/>
          <w:sz w:val="36"/>
          <w:szCs w:val="20"/>
        </w:rPr>
      </w:pPr>
      <w:bookmarkStart w:id="3" w:name="第一部分"/>
      <w:r>
        <w:rPr>
          <w:rFonts w:ascii="宋体" w:hAnsi="宋体" w:cs="宋体" w:hint="eastAsia"/>
          <w:b/>
          <w:color w:val="000000" w:themeColor="text1"/>
          <w:sz w:val="36"/>
          <w:szCs w:val="36"/>
        </w:rPr>
        <w:br w:type="page"/>
      </w:r>
      <w:bookmarkStart w:id="4" w:name="_Hlt74649545"/>
      <w:bookmarkStart w:id="5" w:name="_Hlt74707423"/>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color w:val="000000" w:themeColor="text1"/>
          <w:sz w:val="36"/>
          <w:szCs w:val="20"/>
        </w:rPr>
        <w:lastRenderedPageBreak/>
        <w:t>第一部分</w:t>
      </w:r>
      <w:r>
        <w:rPr>
          <w:rFonts w:ascii="宋体" w:hAnsi="宋体" w:cs="宋体" w:hint="eastAsia"/>
          <w:b/>
          <w:color w:val="000000" w:themeColor="text1"/>
          <w:sz w:val="36"/>
          <w:szCs w:val="20"/>
        </w:rPr>
        <w:t xml:space="preserve"> </w:t>
      </w:r>
      <w:r>
        <w:rPr>
          <w:rFonts w:ascii="宋体" w:hAnsi="宋体" w:cs="宋体" w:hint="eastAsia"/>
          <w:b/>
          <w:color w:val="000000" w:themeColor="text1"/>
          <w:sz w:val="36"/>
          <w:szCs w:val="20"/>
        </w:rPr>
        <w:t>招标公告</w:t>
      </w:r>
    </w:p>
    <w:p w:rsidR="00F147C5" w:rsidRDefault="004750B6">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项目概况</w:t>
      </w:r>
    </w:p>
    <w:p w:rsidR="00F147C5" w:rsidRDefault="004750B6">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color w:val="000000" w:themeColor="text1"/>
          <w:sz w:val="24"/>
          <w:u w:val="single"/>
        </w:rPr>
      </w:pPr>
      <w:r>
        <w:rPr>
          <w:rFonts w:asciiTheme="minorEastAsia" w:eastAsiaTheme="minorEastAsia" w:hAnsiTheme="minorEastAsia" w:cs="仿宋_GB2312" w:hint="eastAsia"/>
          <w:color w:val="000000" w:themeColor="text1"/>
          <w:sz w:val="24"/>
          <w:u w:val="single"/>
        </w:rPr>
        <w:t xml:space="preserve">  </w:t>
      </w:r>
      <w:r>
        <w:rPr>
          <w:rFonts w:asciiTheme="minorEastAsia" w:eastAsiaTheme="minorEastAsia" w:hAnsiTheme="minorEastAsia" w:cs="仿宋_GB2312" w:hint="eastAsia"/>
          <w:color w:val="000000" w:themeColor="text1"/>
          <w:sz w:val="24"/>
          <w:u w:val="single"/>
        </w:rPr>
        <w:t>杭州市滨江区人力资源和社会保障局仲裁庭建设项目</w:t>
      </w:r>
      <w:r>
        <w:rPr>
          <w:rFonts w:asciiTheme="minorEastAsia" w:eastAsiaTheme="minorEastAsia" w:hAnsiTheme="minorEastAsia" w:hint="eastAsia"/>
          <w:color w:val="000000" w:themeColor="text1"/>
          <w:sz w:val="24"/>
        </w:rPr>
        <w:t>招标项目的潜在投标人应在政采云平台（</w:t>
      </w:r>
      <w:hyperlink r:id="rId9" w:history="1">
        <w:r>
          <w:rPr>
            <w:rStyle w:val="aff6"/>
            <w:rFonts w:asciiTheme="minorEastAsia" w:eastAsiaTheme="minorEastAsia" w:hAnsiTheme="minorEastAsia" w:cs="Times New Roman"/>
            <w:snapToGrid/>
            <w:color w:val="000000" w:themeColor="text1"/>
            <w:kern w:val="2"/>
            <w:sz w:val="24"/>
            <w:szCs w:val="24"/>
          </w:rPr>
          <w:t>https://www.zcygov.cn/</w:t>
        </w:r>
        <w:r>
          <w:rPr>
            <w:rStyle w:val="aff6"/>
            <w:rFonts w:asciiTheme="minorEastAsia" w:eastAsiaTheme="minorEastAsia" w:hAnsiTheme="minorEastAsia" w:cs="Times New Roman"/>
            <w:snapToGrid/>
            <w:color w:val="000000" w:themeColor="text1"/>
            <w:kern w:val="2"/>
            <w:sz w:val="24"/>
            <w:szCs w:val="24"/>
          </w:rPr>
          <w:t>）获取（下载）招标文件，并于</w:t>
        </w:r>
        <w:r>
          <w:rPr>
            <w:rStyle w:val="aff6"/>
            <w:rFonts w:asciiTheme="minorEastAsia" w:eastAsiaTheme="minorEastAsia" w:hAnsiTheme="minorEastAsia" w:cs="Times New Roman" w:hint="eastAsia"/>
            <w:snapToGrid/>
            <w:color w:val="000000" w:themeColor="text1"/>
            <w:kern w:val="2"/>
            <w:sz w:val="24"/>
            <w:szCs w:val="24"/>
          </w:rPr>
          <w:t>2023</w:t>
        </w:r>
        <w:r>
          <w:rPr>
            <w:rStyle w:val="aff6"/>
            <w:rFonts w:asciiTheme="minorEastAsia" w:eastAsiaTheme="minorEastAsia" w:hAnsiTheme="minorEastAsia" w:cs="Times New Roman"/>
            <w:snapToGrid/>
            <w:color w:val="000000" w:themeColor="text1"/>
            <w:kern w:val="2"/>
            <w:sz w:val="24"/>
            <w:szCs w:val="24"/>
          </w:rPr>
          <w:t>年</w:t>
        </w:r>
        <w:r>
          <w:rPr>
            <w:rStyle w:val="aff6"/>
            <w:rFonts w:asciiTheme="minorEastAsia" w:eastAsiaTheme="minorEastAsia" w:hAnsiTheme="minorEastAsia" w:cs="Times New Roman" w:hint="eastAsia"/>
            <w:snapToGrid/>
            <w:color w:val="000000" w:themeColor="text1"/>
            <w:kern w:val="2"/>
            <w:sz w:val="24"/>
            <w:szCs w:val="24"/>
          </w:rPr>
          <w:t>6</w:t>
        </w:r>
        <w:r>
          <w:rPr>
            <w:rStyle w:val="aff6"/>
            <w:rFonts w:asciiTheme="minorEastAsia" w:eastAsiaTheme="minorEastAsia" w:hAnsiTheme="minorEastAsia" w:cs="Times New Roman" w:hint="eastAsia"/>
            <w:snapToGrid/>
            <w:color w:val="000000" w:themeColor="text1"/>
            <w:kern w:val="2"/>
            <w:sz w:val="24"/>
            <w:szCs w:val="24"/>
          </w:rPr>
          <w:t>月</w:t>
        </w:r>
        <w:r>
          <w:rPr>
            <w:rStyle w:val="aff6"/>
            <w:rFonts w:asciiTheme="minorEastAsia" w:eastAsiaTheme="minorEastAsia" w:hAnsiTheme="minorEastAsia" w:cs="Times New Roman" w:hint="eastAsia"/>
            <w:snapToGrid/>
            <w:color w:val="000000" w:themeColor="text1"/>
            <w:kern w:val="2"/>
            <w:sz w:val="24"/>
            <w:szCs w:val="24"/>
          </w:rPr>
          <w:t>21</w:t>
        </w:r>
        <w:r>
          <w:rPr>
            <w:rStyle w:val="aff6"/>
            <w:rFonts w:asciiTheme="minorEastAsia" w:eastAsiaTheme="minorEastAsia" w:hAnsiTheme="minorEastAsia" w:cs="Times New Roman" w:hint="eastAsia"/>
            <w:snapToGrid/>
            <w:color w:val="000000" w:themeColor="text1"/>
            <w:kern w:val="2"/>
            <w:sz w:val="24"/>
            <w:szCs w:val="24"/>
          </w:rPr>
          <w:t>日</w:t>
        </w:r>
        <w:r>
          <w:rPr>
            <w:rStyle w:val="aff6"/>
            <w:rFonts w:asciiTheme="minorEastAsia" w:eastAsiaTheme="minorEastAsia" w:hAnsiTheme="minorEastAsia" w:cs="Times New Roman" w:hint="eastAsia"/>
            <w:snapToGrid/>
            <w:color w:val="000000" w:themeColor="text1"/>
            <w:kern w:val="2"/>
            <w:sz w:val="24"/>
            <w:szCs w:val="24"/>
          </w:rPr>
          <w:t>09</w:t>
        </w:r>
        <w:r>
          <w:rPr>
            <w:rStyle w:val="aff6"/>
            <w:rFonts w:asciiTheme="minorEastAsia" w:eastAsiaTheme="minorEastAsia" w:hAnsiTheme="minorEastAsia" w:cs="Times New Roman" w:hint="eastAsia"/>
            <w:snapToGrid/>
            <w:color w:val="000000" w:themeColor="text1"/>
            <w:kern w:val="2"/>
            <w:sz w:val="24"/>
            <w:szCs w:val="24"/>
          </w:rPr>
          <w:t>点</w:t>
        </w:r>
        <w:r>
          <w:rPr>
            <w:rStyle w:val="aff6"/>
            <w:rFonts w:asciiTheme="minorEastAsia" w:eastAsiaTheme="minorEastAsia" w:hAnsiTheme="minorEastAsia" w:cs="Times New Roman" w:hint="eastAsia"/>
            <w:snapToGrid/>
            <w:color w:val="000000" w:themeColor="text1"/>
            <w:kern w:val="2"/>
            <w:sz w:val="24"/>
            <w:szCs w:val="24"/>
          </w:rPr>
          <w:t>00</w:t>
        </w:r>
        <w:r>
          <w:rPr>
            <w:rStyle w:val="aff6"/>
            <w:rFonts w:asciiTheme="minorEastAsia" w:eastAsiaTheme="minorEastAsia" w:hAnsiTheme="minorEastAsia" w:cs="Times New Roman" w:hint="eastAsia"/>
            <w:snapToGrid/>
            <w:color w:val="000000" w:themeColor="text1"/>
            <w:kern w:val="2"/>
            <w:sz w:val="24"/>
            <w:szCs w:val="24"/>
          </w:rPr>
          <w:t>分</w:t>
        </w:r>
        <w:r>
          <w:rPr>
            <w:rStyle w:val="aff6"/>
            <w:rFonts w:asciiTheme="minorEastAsia" w:eastAsiaTheme="minorEastAsia" w:hAnsiTheme="minorEastAsia" w:cs="Times New Roman" w:hint="eastAsia"/>
            <w:bCs/>
            <w:snapToGrid/>
            <w:color w:val="000000" w:themeColor="text1"/>
            <w:kern w:val="2"/>
            <w:sz w:val="24"/>
            <w:szCs w:val="24"/>
          </w:rPr>
          <w:t>00</w:t>
        </w:r>
        <w:r>
          <w:rPr>
            <w:rStyle w:val="aff6"/>
            <w:rFonts w:asciiTheme="minorEastAsia" w:eastAsiaTheme="minorEastAsia" w:hAnsiTheme="minorEastAsia" w:cs="Times New Roman" w:hint="eastAsia"/>
            <w:bCs/>
            <w:snapToGrid/>
            <w:color w:val="000000" w:themeColor="text1"/>
            <w:kern w:val="2"/>
            <w:sz w:val="24"/>
            <w:szCs w:val="24"/>
          </w:rPr>
          <w:t>秒</w:t>
        </w:r>
      </w:hyperlink>
      <w:r>
        <w:rPr>
          <w:rFonts w:asciiTheme="minorEastAsia" w:eastAsiaTheme="minorEastAsia" w:hAnsiTheme="minorEastAsia" w:hint="eastAsia"/>
          <w:bCs/>
          <w:color w:val="000000" w:themeColor="text1"/>
          <w:sz w:val="24"/>
        </w:rPr>
        <w:t>（北京时间）前</w:t>
      </w:r>
      <w:r>
        <w:rPr>
          <w:rFonts w:asciiTheme="minorEastAsia" w:eastAsiaTheme="minorEastAsia" w:hAnsiTheme="minorEastAsia" w:hint="eastAsia"/>
          <w:color w:val="000000" w:themeColor="text1"/>
          <w:sz w:val="24"/>
        </w:rPr>
        <w:t>递交（上传）投标文件。</w:t>
      </w: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一、项目基本情况</w:t>
      </w:r>
      <w:r>
        <w:rPr>
          <w:rFonts w:ascii="宋体" w:hAnsi="宋体" w:cs="宋体" w:hint="eastAsia"/>
          <w:b/>
          <w:color w:val="000000" w:themeColor="text1"/>
          <w:sz w:val="24"/>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b/>
          <w:color w:val="000000" w:themeColor="text1"/>
          <w:sz w:val="24"/>
        </w:rPr>
        <w:t>项目编号：</w:t>
      </w:r>
      <w:r>
        <w:rPr>
          <w:rFonts w:ascii="宋体" w:hAnsi="宋体" w:cs="宋体" w:hint="eastAsia"/>
          <w:color w:val="000000" w:themeColor="text1"/>
          <w:sz w:val="24"/>
        </w:rPr>
        <w:t>BJRSJ2023-GK-ZCY001</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b/>
          <w:color w:val="000000" w:themeColor="text1"/>
          <w:sz w:val="24"/>
        </w:rPr>
        <w:t xml:space="preserve"> </w:t>
      </w:r>
      <w:r>
        <w:rPr>
          <w:rFonts w:ascii="宋体" w:hAnsi="宋体" w:cs="宋体" w:hint="eastAsia"/>
          <w:b/>
          <w:color w:val="000000" w:themeColor="text1"/>
          <w:sz w:val="24"/>
        </w:rPr>
        <w:t>项目名称：</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b/>
          <w:color w:val="000000" w:themeColor="text1"/>
          <w:sz w:val="24"/>
        </w:rPr>
        <w:t xml:space="preserve"> </w:t>
      </w:r>
      <w:r>
        <w:rPr>
          <w:rFonts w:ascii="宋体" w:hAnsi="宋体" w:cs="宋体" w:hint="eastAsia"/>
          <w:b/>
          <w:color w:val="000000" w:themeColor="text1"/>
          <w:sz w:val="24"/>
        </w:rPr>
        <w:t>预算金额（元）：</w:t>
      </w:r>
      <w:r>
        <w:rPr>
          <w:rFonts w:ascii="宋体" w:hAnsi="宋体" w:cs="宋体" w:hint="eastAsia"/>
          <w:color w:val="000000" w:themeColor="text1"/>
          <w:sz w:val="24"/>
        </w:rPr>
        <w:t xml:space="preserve"> 680000</w:t>
      </w:r>
    </w:p>
    <w:p w:rsidR="00F147C5" w:rsidRDefault="004750B6">
      <w:pPr>
        <w:spacing w:line="360" w:lineRule="auto"/>
        <w:ind w:firstLine="480"/>
        <w:rPr>
          <w:rFonts w:ascii="宋体" w:hAnsi="宋体" w:cs="宋体"/>
          <w:color w:val="000000" w:themeColor="text1"/>
          <w:sz w:val="24"/>
        </w:rPr>
      </w:pPr>
      <w:r>
        <w:rPr>
          <w:rFonts w:ascii="宋体" w:hAnsi="宋体" w:cs="宋体" w:hint="eastAsia"/>
          <w:b/>
          <w:color w:val="000000" w:themeColor="text1"/>
          <w:sz w:val="24"/>
        </w:rPr>
        <w:t>最高限价（元）：</w:t>
      </w:r>
      <w:r>
        <w:rPr>
          <w:rFonts w:ascii="宋体" w:hAnsi="宋体" w:cs="宋体" w:hint="eastAsia"/>
          <w:color w:val="000000" w:themeColor="text1"/>
          <w:sz w:val="24"/>
        </w:rPr>
        <w:t xml:space="preserve"> 680000</w:t>
      </w:r>
    </w:p>
    <w:p w:rsidR="00F147C5" w:rsidRDefault="004750B6">
      <w:pPr>
        <w:pStyle w:val="a1"/>
        <w:spacing w:line="360" w:lineRule="auto"/>
        <w:ind w:firstLine="480"/>
        <w:rPr>
          <w:rFonts w:hAnsi="宋体" w:cs="宋体"/>
          <w:bCs/>
          <w:snapToGrid/>
          <w:color w:val="000000" w:themeColor="text1"/>
          <w:kern w:val="2"/>
          <w:sz w:val="24"/>
          <w:szCs w:val="24"/>
        </w:rPr>
      </w:pPr>
      <w:r>
        <w:rPr>
          <w:rFonts w:hAnsi="宋体" w:cs="宋体" w:hint="eastAsia"/>
          <w:b/>
          <w:color w:val="000000" w:themeColor="text1"/>
          <w:sz w:val="24"/>
        </w:rPr>
        <w:t>采购需求：</w:t>
      </w:r>
      <w:r>
        <w:rPr>
          <w:rFonts w:hAnsi="宋体" w:cs="宋体" w:hint="eastAsia"/>
          <w:bCs/>
          <w:snapToGrid/>
          <w:color w:val="000000" w:themeColor="text1"/>
          <w:kern w:val="2"/>
          <w:sz w:val="24"/>
          <w:szCs w:val="24"/>
        </w:rPr>
        <w:t xml:space="preserve">  </w:t>
      </w:r>
      <w:r>
        <w:rPr>
          <w:rFonts w:hAnsi="宋体" w:cs="宋体" w:hint="eastAsia"/>
          <w:bCs/>
          <w:snapToGrid/>
          <w:color w:val="000000" w:themeColor="text1"/>
          <w:kern w:val="2"/>
          <w:sz w:val="24"/>
          <w:szCs w:val="24"/>
        </w:rPr>
        <w:t>杭州市滨江区人力资源和社会保障局仲裁庭建设项目</w:t>
      </w:r>
    </w:p>
    <w:p w:rsidR="00F147C5" w:rsidRDefault="004750B6">
      <w:pPr>
        <w:pStyle w:val="a1"/>
        <w:spacing w:line="360" w:lineRule="auto"/>
        <w:ind w:firstLine="480"/>
        <w:rPr>
          <w:rFonts w:hAnsi="宋体" w:cs="宋体"/>
          <w:bCs/>
          <w:snapToGrid/>
          <w:color w:val="000000" w:themeColor="text1"/>
          <w:kern w:val="2"/>
          <w:sz w:val="24"/>
          <w:szCs w:val="24"/>
        </w:rPr>
      </w:pPr>
      <w:r>
        <w:rPr>
          <w:rFonts w:hAnsi="宋体" w:cs="宋体" w:hint="eastAsia"/>
          <w:bCs/>
          <w:snapToGrid/>
          <w:color w:val="000000" w:themeColor="text1"/>
          <w:kern w:val="2"/>
          <w:sz w:val="24"/>
          <w:szCs w:val="24"/>
        </w:rPr>
        <w:t>主要内容：</w:t>
      </w:r>
      <w:r>
        <w:rPr>
          <w:rFonts w:asciiTheme="minorEastAsia" w:eastAsiaTheme="minorEastAsia" w:hAnsiTheme="minorEastAsia" w:hint="eastAsia"/>
          <w:snapToGrid/>
          <w:color w:val="000000" w:themeColor="text1"/>
          <w:kern w:val="2"/>
          <w:sz w:val="24"/>
          <w:szCs w:val="24"/>
        </w:rPr>
        <w:t>具体以招标文件第三部分采购需求为准，供应商可点击本公告下方“浏览采购文件”查看采购需求。</w:t>
      </w:r>
    </w:p>
    <w:p w:rsidR="00F147C5" w:rsidRDefault="004750B6">
      <w:pPr>
        <w:pStyle w:val="27"/>
        <w:ind w:firstLine="482"/>
        <w:outlineLvl w:val="2"/>
        <w:rPr>
          <w:rFonts w:ascii="宋体" w:hAnsi="宋体" w:cs="宋体"/>
          <w:color w:val="000000" w:themeColor="text1"/>
        </w:rPr>
      </w:pPr>
      <w:r>
        <w:rPr>
          <w:rFonts w:ascii="宋体" w:hAnsi="宋体" w:cs="宋体" w:hint="eastAsia"/>
          <w:b/>
          <w:color w:val="000000" w:themeColor="text1"/>
        </w:rPr>
        <w:t>合同履约期限：按招标文件要求</w:t>
      </w:r>
      <w:r>
        <w:rPr>
          <w:rFonts w:ascii="宋体" w:hAnsi="宋体" w:cs="宋体" w:hint="eastAsia"/>
          <w:b/>
          <w:color w:val="000000" w:themeColor="text1"/>
        </w:rPr>
        <w:t xml:space="preserve"> </w:t>
      </w:r>
    </w:p>
    <w:p w:rsidR="00F147C5" w:rsidRDefault="004750B6">
      <w:pPr>
        <w:pStyle w:val="a1"/>
        <w:spacing w:line="360" w:lineRule="auto"/>
        <w:ind w:firstLine="480"/>
        <w:rPr>
          <w:rFonts w:hAnsi="宋体" w:cs="宋体"/>
          <w:color w:val="000000" w:themeColor="text1"/>
          <w:kern w:val="0"/>
          <w:sz w:val="24"/>
        </w:rPr>
      </w:pPr>
      <w:r>
        <w:rPr>
          <w:rFonts w:hAnsi="宋体" w:cs="宋体" w:hint="eastAsia"/>
          <w:b/>
          <w:color w:val="000000" w:themeColor="text1"/>
          <w:sz w:val="24"/>
        </w:rPr>
        <w:t>本项目接受联合体投标：</w:t>
      </w:r>
      <w:sdt>
        <w:sdtPr>
          <w:rPr>
            <w:rFonts w:hAnsi="宋体" w:cs="宋体" w:hint="eastAsia"/>
            <w:color w:val="000000" w:themeColor="text1"/>
            <w:kern w:val="0"/>
            <w:sz w:val="24"/>
          </w:rPr>
          <w:id w:val="-1276331357"/>
        </w:sdtPr>
        <w:sdtEndPr>
          <w:rPr>
            <w:snapToGrid/>
            <w:kern w:val="2"/>
            <w:szCs w:val="24"/>
          </w:rPr>
        </w:sdtEndPr>
        <w:sdtContent>
          <w:r>
            <w:rPr>
              <w:rFonts w:ascii="Wingdings" w:hAnsi="Wingdings" w:cs="宋体"/>
              <w:snapToGrid/>
              <w:color w:val="000000" w:themeColor="text1"/>
              <w:kern w:val="2"/>
              <w:sz w:val="24"/>
              <w:szCs w:val="24"/>
            </w:rPr>
            <w:t></w:t>
          </w:r>
        </w:sdtContent>
      </w:sdt>
      <w:r>
        <w:rPr>
          <w:rFonts w:hAnsi="宋体" w:cs="宋体" w:hint="eastAsia"/>
          <w:snapToGrid/>
          <w:color w:val="000000" w:themeColor="text1"/>
          <w:kern w:val="2"/>
          <w:sz w:val="24"/>
          <w:szCs w:val="24"/>
        </w:rPr>
        <w:t xml:space="preserve"> </w:t>
      </w:r>
      <w:r>
        <w:rPr>
          <w:rFonts w:hAnsi="宋体" w:cs="宋体" w:hint="eastAsia"/>
          <w:snapToGrid/>
          <w:color w:val="000000" w:themeColor="text1"/>
          <w:kern w:val="2"/>
          <w:sz w:val="24"/>
          <w:szCs w:val="24"/>
        </w:rPr>
        <w:t>是；</w:t>
      </w:r>
      <w:sdt>
        <w:sdtPr>
          <w:rPr>
            <w:rFonts w:hAnsi="宋体" w:cs="宋体" w:hint="eastAsia"/>
            <w:snapToGrid/>
            <w:color w:val="000000" w:themeColor="text1"/>
            <w:kern w:val="2"/>
            <w:sz w:val="24"/>
            <w:szCs w:val="24"/>
          </w:rPr>
          <w:id w:val="675089080"/>
        </w:sdtPr>
        <w:sdtContent>
          <w:r>
            <w:rPr>
              <w:rFonts w:hAnsi="宋体" w:cs="宋体" w:hint="eastAsia"/>
              <w:snapToGrid/>
              <w:color w:val="000000" w:themeColor="text1"/>
              <w:kern w:val="2"/>
              <w:sz w:val="24"/>
              <w:szCs w:val="24"/>
            </w:rPr>
            <w:t>☐</w:t>
          </w:r>
        </w:sdtContent>
      </w:sdt>
      <w:r>
        <w:rPr>
          <w:rFonts w:hAnsi="宋体" w:cs="宋体" w:hint="eastAsia"/>
          <w:snapToGrid/>
          <w:color w:val="000000" w:themeColor="text1"/>
          <w:kern w:val="2"/>
          <w:sz w:val="24"/>
          <w:szCs w:val="24"/>
        </w:rPr>
        <w:t xml:space="preserve"> </w:t>
      </w:r>
      <w:r>
        <w:rPr>
          <w:rFonts w:hAnsi="宋体" w:cs="宋体" w:hint="eastAsia"/>
          <w:snapToGrid/>
          <w:color w:val="000000" w:themeColor="text1"/>
          <w:kern w:val="2"/>
          <w:sz w:val="24"/>
          <w:szCs w:val="24"/>
        </w:rPr>
        <w:t>否</w:t>
      </w: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二、</w:t>
      </w:r>
      <w:bookmarkStart w:id="11" w:name="_Hlk101132948"/>
      <w:r>
        <w:rPr>
          <w:rFonts w:ascii="宋体" w:hAnsi="宋体" w:cs="宋体" w:hint="eastAsia"/>
          <w:b/>
          <w:color w:val="000000" w:themeColor="text1"/>
          <w:sz w:val="24"/>
        </w:rPr>
        <w:t>申请人的资格要求</w:t>
      </w:r>
      <w:bookmarkEnd w:id="11"/>
      <w:r>
        <w:rPr>
          <w:rFonts w:ascii="宋体" w:hAnsi="宋体" w:cs="宋体" w:hint="eastAsia"/>
          <w:b/>
          <w:color w:val="000000" w:themeColor="text1"/>
          <w:sz w:val="24"/>
        </w:rPr>
        <w:t>：</w:t>
      </w:r>
    </w:p>
    <w:p w:rsidR="00F147C5" w:rsidRDefault="004750B6">
      <w:pPr>
        <w:spacing w:line="360" w:lineRule="auto"/>
        <w:ind w:firstLine="480"/>
        <w:rPr>
          <w:rFonts w:ascii="宋体" w:hAnsi="宋体" w:cs="宋体"/>
          <w:snapToGrid w:val="0"/>
          <w:color w:val="000000" w:themeColor="text1"/>
          <w:kern w:val="28"/>
          <w:sz w:val="24"/>
          <w:szCs w:val="20"/>
        </w:rPr>
      </w:pPr>
      <w:r>
        <w:rPr>
          <w:rFonts w:ascii="宋体" w:hAnsi="宋体" w:cs="宋体" w:hint="eastAsia"/>
          <w:snapToGrid w:val="0"/>
          <w:color w:val="000000" w:themeColor="text1"/>
          <w:kern w:val="28"/>
          <w:sz w:val="24"/>
          <w:szCs w:val="20"/>
        </w:rPr>
        <w:t xml:space="preserve">1. </w:t>
      </w:r>
      <w:r>
        <w:rPr>
          <w:rFonts w:ascii="宋体" w:hAnsi="宋体" w:cs="宋体" w:hint="eastAsia"/>
          <w:snapToGrid w:val="0"/>
          <w:color w:val="000000" w:themeColor="text1"/>
          <w:kern w:val="28"/>
          <w:sz w:val="24"/>
          <w:szCs w:val="20"/>
        </w:rPr>
        <w:t>满足《中华人民共和国政府采购法》第二十二条规定；未被“信用中国”（</w:t>
      </w:r>
      <w:r>
        <w:rPr>
          <w:rFonts w:ascii="宋体" w:hAnsi="宋体" w:cs="宋体" w:hint="eastAsia"/>
          <w:snapToGrid w:val="0"/>
          <w:color w:val="000000" w:themeColor="text1"/>
          <w:kern w:val="28"/>
          <w:sz w:val="24"/>
          <w:szCs w:val="20"/>
        </w:rPr>
        <w:t>www.creditchina.gov.cn)</w:t>
      </w:r>
      <w:r>
        <w:rPr>
          <w:rFonts w:ascii="宋体" w:hAnsi="宋体" w:cs="宋体" w:hint="eastAsia"/>
          <w:snapToGrid w:val="0"/>
          <w:color w:val="000000" w:themeColor="text1"/>
          <w:kern w:val="28"/>
          <w:sz w:val="24"/>
          <w:szCs w:val="20"/>
        </w:rPr>
        <w:t>、中国政府采购网（</w:t>
      </w:r>
      <w:r>
        <w:rPr>
          <w:rFonts w:ascii="宋体" w:hAnsi="宋体" w:cs="宋体" w:hint="eastAsia"/>
          <w:snapToGrid w:val="0"/>
          <w:color w:val="000000" w:themeColor="text1"/>
          <w:kern w:val="28"/>
          <w:sz w:val="24"/>
          <w:szCs w:val="20"/>
        </w:rPr>
        <w:t>www.ccgp.gov.cn</w:t>
      </w:r>
      <w:r>
        <w:rPr>
          <w:rFonts w:ascii="宋体" w:hAnsi="宋体" w:cs="宋体" w:hint="eastAsia"/>
          <w:snapToGrid w:val="0"/>
          <w:color w:val="000000" w:themeColor="text1"/>
          <w:kern w:val="28"/>
          <w:sz w:val="24"/>
          <w:szCs w:val="20"/>
        </w:rPr>
        <w:t>）列入失信被执行人、重大税收违法案件当事人名单、政府采购严重违法失信行为记录名单；</w:t>
      </w:r>
    </w:p>
    <w:p w:rsidR="00F147C5" w:rsidRDefault="004750B6">
      <w:pPr>
        <w:spacing w:line="360" w:lineRule="auto"/>
        <w:rPr>
          <w:rFonts w:ascii="宋体" w:hAnsi="宋体" w:cs="宋体"/>
          <w:snapToGrid w:val="0"/>
          <w:color w:val="000000" w:themeColor="text1"/>
          <w:kern w:val="28"/>
          <w:sz w:val="24"/>
          <w:szCs w:val="20"/>
        </w:rPr>
      </w:pPr>
      <w:r>
        <w:rPr>
          <w:rFonts w:ascii="宋体" w:hAnsi="宋体" w:cs="宋体" w:hint="eastAsia"/>
          <w:snapToGrid w:val="0"/>
          <w:color w:val="000000" w:themeColor="text1"/>
          <w:kern w:val="28"/>
          <w:sz w:val="24"/>
          <w:szCs w:val="20"/>
        </w:rPr>
        <w:t xml:space="preserve">    </w:t>
      </w:r>
      <w:r>
        <w:rPr>
          <w:rFonts w:ascii="宋体" w:hAnsi="宋体" w:cs="宋体"/>
          <w:snapToGrid w:val="0"/>
          <w:color w:val="000000" w:themeColor="text1"/>
          <w:kern w:val="28"/>
          <w:sz w:val="24"/>
          <w:szCs w:val="20"/>
        </w:rPr>
        <w:t>2</w:t>
      </w:r>
      <w:r>
        <w:rPr>
          <w:rFonts w:ascii="宋体" w:hAnsi="宋体" w:cs="宋体" w:hint="eastAsia"/>
          <w:snapToGrid w:val="0"/>
          <w:color w:val="000000" w:themeColor="text1"/>
          <w:kern w:val="28"/>
          <w:sz w:val="24"/>
          <w:szCs w:val="20"/>
        </w:rPr>
        <w:t>.</w:t>
      </w:r>
      <w:r>
        <w:rPr>
          <w:rFonts w:hint="eastAsia"/>
          <w:color w:val="000000" w:themeColor="text1"/>
        </w:rPr>
        <w:t xml:space="preserve"> </w:t>
      </w:r>
      <w:r>
        <w:rPr>
          <w:rFonts w:ascii="宋体" w:hAnsi="宋体" w:cs="宋体" w:hint="eastAsia"/>
          <w:snapToGrid w:val="0"/>
          <w:color w:val="000000" w:themeColor="text1"/>
          <w:kern w:val="28"/>
          <w:sz w:val="24"/>
          <w:szCs w:val="20"/>
        </w:rPr>
        <w:t>以联合体形式投标的，提供联合协议</w:t>
      </w:r>
      <w:r>
        <w:rPr>
          <w:rFonts w:ascii="宋体" w:hAnsi="宋体" w:cs="宋体" w:hint="eastAsia"/>
          <w:snapToGrid w:val="0"/>
          <w:color w:val="000000" w:themeColor="text1"/>
          <w:kern w:val="28"/>
          <w:sz w:val="24"/>
          <w:szCs w:val="20"/>
        </w:rPr>
        <w:t>(</w:t>
      </w:r>
      <w:r>
        <w:rPr>
          <w:rFonts w:ascii="宋体" w:hAnsi="宋体" w:cs="宋体" w:hint="eastAsia"/>
          <w:snapToGrid w:val="0"/>
          <w:color w:val="000000" w:themeColor="text1"/>
          <w:kern w:val="28"/>
          <w:sz w:val="24"/>
          <w:szCs w:val="20"/>
        </w:rPr>
        <w:t>本项目不接受联合体投标或者投标人不以联合体形式投标的，则不需要提供</w:t>
      </w:r>
      <w:r>
        <w:rPr>
          <w:rFonts w:ascii="宋体" w:hAnsi="宋体" w:cs="宋体" w:hint="eastAsia"/>
          <w:snapToGrid w:val="0"/>
          <w:color w:val="000000" w:themeColor="text1"/>
          <w:kern w:val="28"/>
          <w:sz w:val="24"/>
          <w:szCs w:val="20"/>
        </w:rPr>
        <w:t xml:space="preserve">) </w:t>
      </w:r>
      <w:r>
        <w:rPr>
          <w:rFonts w:ascii="宋体" w:hAnsi="宋体" w:cs="宋体" w:hint="eastAsia"/>
          <w:snapToGrid w:val="0"/>
          <w:color w:val="000000" w:themeColor="text1"/>
          <w:kern w:val="28"/>
          <w:sz w:val="24"/>
          <w:szCs w:val="20"/>
        </w:rPr>
        <w:t>；</w:t>
      </w:r>
    </w:p>
    <w:p w:rsidR="00F147C5" w:rsidRDefault="004750B6">
      <w:pPr>
        <w:spacing w:line="360" w:lineRule="auto"/>
        <w:ind w:firstLineChars="200" w:firstLine="480"/>
        <w:rPr>
          <w:rFonts w:ascii="宋体" w:hAnsi="宋体" w:cs="宋体"/>
          <w:snapToGrid w:val="0"/>
          <w:color w:val="000000" w:themeColor="text1"/>
          <w:kern w:val="28"/>
          <w:sz w:val="24"/>
          <w:szCs w:val="20"/>
        </w:rPr>
      </w:pPr>
      <w:r>
        <w:rPr>
          <w:rFonts w:ascii="宋体" w:hAnsi="宋体" w:cs="宋体"/>
          <w:snapToGrid w:val="0"/>
          <w:color w:val="000000" w:themeColor="text1"/>
          <w:kern w:val="28"/>
          <w:sz w:val="24"/>
          <w:szCs w:val="20"/>
        </w:rPr>
        <w:t>3</w:t>
      </w:r>
      <w:r>
        <w:rPr>
          <w:rFonts w:ascii="宋体" w:hAnsi="宋体" w:cs="宋体" w:hint="eastAsia"/>
          <w:snapToGrid w:val="0"/>
          <w:color w:val="000000" w:themeColor="text1"/>
          <w:kern w:val="28"/>
          <w:sz w:val="24"/>
          <w:szCs w:val="20"/>
        </w:rPr>
        <w:t>.</w:t>
      </w:r>
      <w:r>
        <w:rPr>
          <w:rFonts w:ascii="宋体" w:hAnsi="宋体" w:cs="宋体" w:hint="eastAsia"/>
          <w:snapToGrid w:val="0"/>
          <w:color w:val="000000" w:themeColor="text1"/>
          <w:kern w:val="28"/>
          <w:sz w:val="24"/>
          <w:szCs w:val="20"/>
        </w:rPr>
        <w:t>落实政府采购政策需满足的资格要求：</w:t>
      </w:r>
    </w:p>
    <w:p w:rsidR="00F147C5" w:rsidRDefault="00F147C5">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2068828939"/>
        </w:sdtPr>
        <w:sdtContent>
          <w:r w:rsidR="004750B6">
            <w:rPr>
              <w:rFonts w:ascii="MS Gothic" w:hAnsi="MS Gothic" w:cs="宋体" w:hint="eastAsia"/>
              <w:color w:val="000000" w:themeColor="text1"/>
              <w:kern w:val="0"/>
              <w:sz w:val="24"/>
            </w:rPr>
            <w:t>☐</w:t>
          </w:r>
        </w:sdtContent>
      </w:sdt>
      <w:r w:rsidR="004750B6">
        <w:rPr>
          <w:rFonts w:ascii="宋体" w:hAnsi="宋体" w:cs="宋体" w:hint="eastAsia"/>
          <w:color w:val="000000" w:themeColor="text1"/>
          <w:kern w:val="0"/>
          <w:sz w:val="24"/>
        </w:rPr>
        <w:t xml:space="preserve"> </w:t>
      </w:r>
      <w:r w:rsidR="004750B6">
        <w:rPr>
          <w:rFonts w:ascii="宋体" w:hAnsi="宋体" w:cs="宋体" w:hint="eastAsia"/>
          <w:color w:val="000000" w:themeColor="text1"/>
          <w:sz w:val="24"/>
        </w:rPr>
        <w:t>无</w:t>
      </w:r>
      <w:r w:rsidR="004750B6">
        <w:rPr>
          <w:rFonts w:ascii="宋体" w:hAnsi="宋体" w:cs="宋体" w:hint="eastAsia"/>
          <w:snapToGrid w:val="0"/>
          <w:color w:val="000000" w:themeColor="text1"/>
          <w:kern w:val="28"/>
          <w:sz w:val="24"/>
          <w:szCs w:val="20"/>
        </w:rPr>
        <w:t>（注：不得限制大中型企业与小微企业组成联合体参与投标）</w:t>
      </w:r>
      <w:r w:rsidR="004750B6">
        <w:rPr>
          <w:rFonts w:ascii="宋体" w:hAnsi="宋体" w:cs="宋体" w:hint="eastAsia"/>
          <w:color w:val="000000" w:themeColor="text1"/>
          <w:sz w:val="24"/>
        </w:rPr>
        <w:t>；</w:t>
      </w:r>
    </w:p>
    <w:p w:rsidR="00F147C5" w:rsidRDefault="00F147C5">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139424229"/>
        </w:sdtPr>
        <w:sdtContent>
          <w:r w:rsidR="004750B6">
            <w:rPr>
              <w:rFonts w:ascii="Wingdings" w:hAnsi="Wingdings" w:cs="宋体"/>
              <w:color w:val="000000" w:themeColor="text1"/>
              <w:kern w:val="0"/>
              <w:sz w:val="24"/>
            </w:rPr>
            <w:t></w:t>
          </w:r>
        </w:sdtContent>
      </w:sdt>
      <w:r w:rsidR="004750B6">
        <w:rPr>
          <w:rFonts w:ascii="宋体" w:hAnsi="宋体" w:cs="宋体" w:hint="eastAsia"/>
          <w:color w:val="000000" w:themeColor="text1"/>
          <w:kern w:val="0"/>
          <w:sz w:val="24"/>
        </w:rPr>
        <w:t xml:space="preserve"> </w:t>
      </w:r>
      <w:r w:rsidR="004750B6">
        <w:rPr>
          <w:rFonts w:ascii="宋体" w:hAnsi="宋体" w:cs="宋体" w:hint="eastAsia"/>
          <w:color w:val="000000" w:themeColor="text1"/>
          <w:kern w:val="0"/>
          <w:sz w:val="24"/>
        </w:rPr>
        <w:t>专</w:t>
      </w:r>
      <w:r w:rsidR="004750B6">
        <w:rPr>
          <w:rFonts w:ascii="宋体" w:hAnsi="宋体" w:cs="宋体" w:hint="eastAsia"/>
          <w:color w:val="000000" w:themeColor="text1"/>
          <w:sz w:val="24"/>
        </w:rPr>
        <w:t>门面向中小企业</w:t>
      </w:r>
    </w:p>
    <w:p w:rsidR="00F147C5" w:rsidRDefault="00F147C5" w:rsidP="002D5A9E">
      <w:pPr>
        <w:spacing w:line="360" w:lineRule="auto"/>
        <w:ind w:firstLineChars="374" w:firstLine="898"/>
        <w:rPr>
          <w:rFonts w:ascii="宋体" w:hAnsi="宋体" w:cs="宋体"/>
          <w:color w:val="000000" w:themeColor="text1"/>
          <w:sz w:val="24"/>
          <w:u w:val="single"/>
        </w:rPr>
      </w:pPr>
      <w:sdt>
        <w:sdtPr>
          <w:rPr>
            <w:rFonts w:ascii="宋体" w:hAnsi="宋体" w:cs="宋体" w:hint="eastAsia"/>
            <w:color w:val="000000" w:themeColor="text1"/>
            <w:kern w:val="0"/>
            <w:sz w:val="24"/>
          </w:rPr>
          <w:id w:val="-1589924626"/>
        </w:sdtPr>
        <w:sdtContent>
          <w:r w:rsidR="004750B6">
            <w:rPr>
              <w:rFonts w:ascii="Wingdings" w:hAnsi="Wingdings" w:cs="宋体"/>
              <w:color w:val="000000" w:themeColor="text1"/>
              <w:kern w:val="0"/>
              <w:sz w:val="24"/>
            </w:rPr>
            <w:t></w:t>
          </w:r>
        </w:sdtContent>
      </w:sdt>
      <w:r w:rsidR="004750B6">
        <w:rPr>
          <w:rFonts w:ascii="宋体" w:hAnsi="宋体" w:cs="宋体" w:hint="eastAsia"/>
          <w:color w:val="000000" w:themeColor="text1"/>
          <w:kern w:val="0"/>
          <w:sz w:val="24"/>
        </w:rPr>
        <w:t xml:space="preserve"> </w:t>
      </w:r>
      <w:r w:rsidR="004750B6">
        <w:rPr>
          <w:rFonts w:ascii="宋体" w:hAnsi="宋体" w:cs="宋体" w:hint="eastAsia"/>
          <w:color w:val="000000" w:themeColor="text1"/>
          <w:sz w:val="24"/>
        </w:rPr>
        <w:t>货物全部由符合政策要求的中小企业制造，提供中小企业声明函；</w:t>
      </w:r>
    </w:p>
    <w:p w:rsidR="00F147C5" w:rsidRDefault="00F147C5" w:rsidP="002D5A9E">
      <w:pPr>
        <w:spacing w:line="360" w:lineRule="auto"/>
        <w:ind w:firstLineChars="374" w:firstLine="898"/>
        <w:rPr>
          <w:rFonts w:ascii="宋体" w:hAnsi="宋体" w:cs="宋体"/>
          <w:color w:val="000000" w:themeColor="text1"/>
          <w:sz w:val="24"/>
        </w:rPr>
      </w:pPr>
      <w:sdt>
        <w:sdtPr>
          <w:rPr>
            <w:rFonts w:ascii="宋体" w:hAnsi="宋体" w:cs="宋体" w:hint="eastAsia"/>
            <w:color w:val="000000" w:themeColor="text1"/>
            <w:kern w:val="0"/>
            <w:sz w:val="24"/>
          </w:rPr>
          <w:id w:val="2125808681"/>
        </w:sdtPr>
        <w:sdtContent>
          <w:r w:rsidR="004750B6">
            <w:rPr>
              <w:rFonts w:ascii="MS Gothic" w:hAnsi="MS Gothic" w:cs="宋体" w:hint="eastAsia"/>
              <w:color w:val="000000" w:themeColor="text1"/>
              <w:kern w:val="0"/>
              <w:sz w:val="24"/>
            </w:rPr>
            <w:t>☐</w:t>
          </w:r>
        </w:sdtContent>
      </w:sdt>
      <w:r w:rsidR="004750B6">
        <w:rPr>
          <w:rFonts w:ascii="宋体" w:hAnsi="宋体" w:cs="宋体" w:hint="eastAsia"/>
          <w:color w:val="000000" w:themeColor="text1"/>
          <w:kern w:val="0"/>
          <w:sz w:val="24"/>
        </w:rPr>
        <w:t xml:space="preserve"> </w:t>
      </w:r>
      <w:r w:rsidR="004750B6">
        <w:rPr>
          <w:rFonts w:ascii="宋体" w:hAnsi="宋体" w:cs="宋体" w:hint="eastAsia"/>
          <w:color w:val="000000" w:themeColor="text1"/>
          <w:sz w:val="24"/>
        </w:rPr>
        <w:t>货物全部由符合政策要求的小微企业制造，提供中小企业声明函；</w:t>
      </w:r>
    </w:p>
    <w:bookmarkStart w:id="12" w:name="_Hlk101132524"/>
    <w:p w:rsidR="00F147C5" w:rsidRDefault="00F147C5">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565228109"/>
        </w:sdtPr>
        <w:sdtContent>
          <w:r w:rsidR="004750B6">
            <w:rPr>
              <w:rFonts w:ascii="MS Gothic" w:hAnsi="MS Gothic" w:cs="宋体" w:hint="eastAsia"/>
              <w:color w:val="000000" w:themeColor="text1"/>
              <w:kern w:val="0"/>
              <w:sz w:val="24"/>
            </w:rPr>
            <w:t>☐</w:t>
          </w:r>
        </w:sdtContent>
      </w:sdt>
      <w:r w:rsidR="004750B6">
        <w:rPr>
          <w:rFonts w:ascii="宋体" w:hAnsi="宋体" w:cs="宋体" w:hint="eastAsia"/>
          <w:color w:val="000000" w:themeColor="text1"/>
          <w:kern w:val="0"/>
          <w:sz w:val="24"/>
        </w:rPr>
        <w:t xml:space="preserve"> </w:t>
      </w:r>
      <w:r w:rsidR="004750B6">
        <w:rPr>
          <w:rFonts w:ascii="宋体" w:hAnsi="宋体" w:cs="宋体" w:hint="eastAsia"/>
          <w:color w:val="000000" w:themeColor="text1"/>
          <w:sz w:val="24"/>
        </w:rPr>
        <w:t>要求以联合体形式参加，提供联合协议和中小企业声明函，联合协议中中小企业合同金额应当达到</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w:t>
      </w:r>
      <w:r w:rsidR="004750B6">
        <w:rPr>
          <w:rFonts w:ascii="宋体" w:hAnsi="宋体" w:cs="宋体" w:hint="eastAsia"/>
          <w:color w:val="000000" w:themeColor="text1"/>
          <w:sz w:val="24"/>
        </w:rPr>
        <w:t>，其中小微企业合同金额应当达到</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w:t>
      </w:r>
      <w:r w:rsidR="004750B6">
        <w:rPr>
          <w:rFonts w:ascii="宋体" w:hAnsi="宋体" w:cs="宋体" w:hint="eastAsia"/>
          <w:color w:val="000000" w:themeColor="text1"/>
          <w:spacing w:val="8"/>
          <w:kern w:val="0"/>
          <w:sz w:val="24"/>
        </w:rPr>
        <w:t>如果供应商本身提供所有标的均由中小企业制造、承建或承接，并相应达到了前述比例要求，视同符合</w:t>
      </w:r>
      <w:r w:rsidR="004750B6">
        <w:rPr>
          <w:rFonts w:ascii="宋体" w:hAnsi="宋体" w:cs="宋体" w:hint="eastAsia"/>
          <w:color w:val="000000" w:themeColor="text1"/>
          <w:spacing w:val="8"/>
          <w:kern w:val="0"/>
          <w:sz w:val="24"/>
        </w:rPr>
        <w:lastRenderedPageBreak/>
        <w:t>了资格条件，无需再与其他中小企业组成联合体参加政府采购活动，无需提供联合协议</w:t>
      </w:r>
      <w:r w:rsidR="004750B6">
        <w:rPr>
          <w:rFonts w:ascii="宋体" w:hAnsi="宋体" w:cs="宋体" w:hint="eastAsia"/>
          <w:color w:val="000000" w:themeColor="text1"/>
          <w:sz w:val="24"/>
        </w:rPr>
        <w:t>；</w:t>
      </w:r>
    </w:p>
    <w:bookmarkEnd w:id="12"/>
    <w:p w:rsidR="00F147C5" w:rsidRDefault="00F147C5">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594077697"/>
        </w:sdtPr>
        <w:sdtContent>
          <w:r w:rsidR="004750B6">
            <w:rPr>
              <w:rFonts w:ascii="MS Gothic" w:hAnsi="MS Gothic" w:cs="宋体" w:hint="eastAsia"/>
              <w:color w:val="000000" w:themeColor="text1"/>
              <w:kern w:val="0"/>
              <w:sz w:val="24"/>
            </w:rPr>
            <w:t>☐</w:t>
          </w:r>
        </w:sdtContent>
      </w:sdt>
      <w:r w:rsidR="004750B6">
        <w:rPr>
          <w:rFonts w:ascii="宋体" w:hAnsi="宋体" w:cs="宋体" w:hint="eastAsia"/>
          <w:color w:val="000000" w:themeColor="text1"/>
          <w:kern w:val="0"/>
          <w:sz w:val="24"/>
        </w:rPr>
        <w:t xml:space="preserve"> </w:t>
      </w:r>
      <w:r w:rsidR="004750B6">
        <w:rPr>
          <w:rFonts w:ascii="宋体" w:hAnsi="宋体" w:cs="宋体" w:hint="eastAsia"/>
          <w:color w:val="000000" w:themeColor="text1"/>
          <w:sz w:val="24"/>
        </w:rPr>
        <w:t>要求合同分包，提供分包意向协议和中小企业声明函，分包意向协议中中小企业合同金额应当达到达到</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 xml:space="preserve">% </w:t>
      </w:r>
      <w:r w:rsidR="004750B6">
        <w:rPr>
          <w:rFonts w:ascii="宋体" w:hAnsi="宋体" w:cs="宋体" w:hint="eastAsia"/>
          <w:color w:val="000000" w:themeColor="text1"/>
          <w:sz w:val="24"/>
        </w:rPr>
        <w:t>，其中小微企业合同金额应当达到</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 ;</w:t>
      </w:r>
      <w:r w:rsidR="004750B6">
        <w:rPr>
          <w:rFonts w:ascii="宋体" w:hAnsi="宋体" w:cs="宋体" w:hint="eastAsia"/>
          <w:color w:val="000000" w:themeColor="text1"/>
          <w:spacing w:val="8"/>
          <w:kern w:val="0"/>
          <w:sz w:val="24"/>
        </w:rPr>
        <w:t>如果供应商本身提供所有标的均由中小企业制造、承建或承接，并相应达到了前述比例要求，视同符合了资格条件，无需再向中小企业分包，无需提供分包意向协议</w:t>
      </w:r>
      <w:r w:rsidR="004750B6">
        <w:rPr>
          <w:rFonts w:ascii="宋体" w:hAnsi="宋体" w:cs="宋体" w:hint="eastAsia"/>
          <w:color w:val="000000" w:themeColor="text1"/>
          <w:sz w:val="24"/>
        </w:rPr>
        <w:t>；</w:t>
      </w:r>
    </w:p>
    <w:p w:rsidR="00F147C5" w:rsidRDefault="004750B6">
      <w:pPr>
        <w:snapToGrid w:val="0"/>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4</w:t>
      </w:r>
      <w:r>
        <w:rPr>
          <w:rFonts w:ascii="宋体" w:hAnsi="宋体" w:cs="宋体" w:hint="eastAsia"/>
          <w:color w:val="000000" w:themeColor="text1"/>
          <w:sz w:val="24"/>
        </w:rPr>
        <w:t>.</w:t>
      </w:r>
      <w:r>
        <w:rPr>
          <w:rFonts w:ascii="宋体" w:hAnsi="宋体" w:cs="宋体" w:hint="eastAsia"/>
          <w:color w:val="000000" w:themeColor="text1"/>
          <w:sz w:val="24"/>
        </w:rPr>
        <w:t>本项目的特定资格要求：</w:t>
      </w:r>
      <w:sdt>
        <w:sdtPr>
          <w:rPr>
            <w:rFonts w:ascii="宋体" w:hAnsi="宋体" w:cs="宋体" w:hint="eastAsia"/>
            <w:color w:val="000000" w:themeColor="text1"/>
            <w:kern w:val="0"/>
            <w:sz w:val="24"/>
          </w:rPr>
          <w:id w:val="-1607112291"/>
        </w:sdtPr>
        <w:sdtContent>
          <w:r>
            <w:rPr>
              <w:rFonts w:ascii="Wingdings" w:eastAsia="MS Gothic" w:hAnsi="Wingdings" w:cs="宋体"/>
              <w:color w:val="000000" w:themeColor="text1"/>
              <w:kern w:val="0"/>
              <w:sz w:val="24"/>
            </w:rPr>
            <w:t></w:t>
          </w:r>
        </w:sdtContent>
      </w:sdt>
      <w:r>
        <w:rPr>
          <w:rFonts w:ascii="宋体" w:hAnsi="宋体" w:cs="宋体" w:hint="eastAsia"/>
          <w:color w:val="000000" w:themeColor="text1"/>
          <w:kern w:val="0"/>
          <w:sz w:val="24"/>
        </w:rPr>
        <w:t>无</w:t>
      </w:r>
      <w:r>
        <w:rPr>
          <w:rFonts w:ascii="宋体" w:hAnsi="宋体" w:cs="宋体" w:hint="eastAsia"/>
          <w:color w:val="000000" w:themeColor="text1"/>
          <w:sz w:val="24"/>
        </w:rPr>
        <w:br/>
      </w:r>
      <w:sdt>
        <w:sdtPr>
          <w:rPr>
            <w:rFonts w:ascii="宋体" w:hAnsi="宋体" w:cs="宋体" w:hint="eastAsia"/>
            <w:color w:val="000000" w:themeColor="text1"/>
            <w:kern w:val="0"/>
            <w:sz w:val="24"/>
          </w:rPr>
          <w:id w:val="2063604978"/>
        </w:sdtPr>
        <w:sdtContent>
          <w:r>
            <w:rPr>
              <w:rFonts w:ascii="MS Gothic" w:eastAsia="MS Gothic" w:hAnsi="MS Gothic" w:cs="宋体" w:hint="eastAsia"/>
              <w:color w:val="000000" w:themeColor="text1"/>
              <w:kern w:val="0"/>
              <w:sz w:val="24"/>
            </w:rPr>
            <w:t>☐</w:t>
          </w:r>
        </w:sdtContent>
      </w:sdt>
      <w:r>
        <w:rPr>
          <w:rFonts w:ascii="宋体" w:hAnsi="宋体" w:cs="宋体" w:hint="eastAsia"/>
          <w:color w:val="000000" w:themeColor="text1"/>
          <w:sz w:val="24"/>
        </w:rPr>
        <w:t>有特定资</w:t>
      </w:r>
      <w:r>
        <w:rPr>
          <w:rFonts w:ascii="宋体" w:hAnsi="宋体" w:cs="宋体" w:hint="eastAsia"/>
          <w:color w:val="000000" w:themeColor="text1"/>
          <w:sz w:val="24"/>
        </w:rPr>
        <w:t>格要求：</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，该特定条件的法律法规据：</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5</w:t>
      </w:r>
      <w:r>
        <w:rPr>
          <w:rFonts w:ascii="宋体" w:hAnsi="宋体" w:cs="宋体" w:hint="eastAsia"/>
          <w:color w:val="000000" w:themeColor="text1"/>
          <w:sz w:val="24"/>
        </w:rPr>
        <w:t>.</w:t>
      </w:r>
      <w:r>
        <w:rPr>
          <w:rFonts w:ascii="宋体" w:hAnsi="宋体" w:cs="宋体" w:hint="eastAsia"/>
          <w:color w:val="000000" w:themeColor="text1"/>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三、获取招标文件</w:t>
      </w:r>
      <w:r>
        <w:rPr>
          <w:rFonts w:ascii="宋体" w:hAnsi="宋体" w:cs="宋体" w:hint="eastAsia"/>
          <w:b/>
          <w:color w:val="000000" w:themeColor="text1"/>
          <w:sz w:val="24"/>
        </w:rPr>
        <w:t xml:space="preserve"> </w:t>
      </w:r>
    </w:p>
    <w:p w:rsidR="00F147C5" w:rsidRDefault="004750B6">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时间：</w:t>
      </w:r>
      <w:r>
        <w:rPr>
          <w:rFonts w:ascii="宋体" w:hAnsi="宋体" w:cs="宋体" w:hint="eastAsia"/>
          <w:color w:val="000000" w:themeColor="text1"/>
          <w:sz w:val="24"/>
        </w:rPr>
        <w:t>/</w:t>
      </w:r>
      <w:r>
        <w:rPr>
          <w:rFonts w:ascii="宋体" w:hAnsi="宋体" w:cs="宋体" w:hint="eastAsia"/>
          <w:color w:val="000000" w:themeColor="text1"/>
          <w:sz w:val="24"/>
        </w:rPr>
        <w:t>至</w:t>
      </w:r>
      <w:r>
        <w:rPr>
          <w:rFonts w:ascii="宋体" w:hAnsi="宋体" w:cs="宋体" w:hint="eastAsia"/>
          <w:color w:val="000000" w:themeColor="text1"/>
          <w:sz w:val="24"/>
          <w:u w:val="single"/>
        </w:rPr>
        <w:t>2023</w:t>
      </w:r>
      <w:r>
        <w:rPr>
          <w:rFonts w:ascii="宋体" w:hAnsi="宋体" w:cs="宋体" w:hint="eastAsia"/>
          <w:color w:val="000000" w:themeColor="text1"/>
          <w:sz w:val="24"/>
          <w:u w:val="single"/>
        </w:rPr>
        <w:t>年</w:t>
      </w:r>
      <w:r>
        <w:rPr>
          <w:rFonts w:ascii="宋体" w:hAnsi="宋体" w:cs="宋体" w:hint="eastAsia"/>
          <w:color w:val="000000" w:themeColor="text1"/>
          <w:sz w:val="24"/>
          <w:u w:val="single"/>
        </w:rPr>
        <w:t>6</w:t>
      </w:r>
      <w:r>
        <w:rPr>
          <w:rFonts w:ascii="宋体" w:hAnsi="宋体" w:cs="宋体" w:hint="eastAsia"/>
          <w:color w:val="000000" w:themeColor="text1"/>
          <w:sz w:val="24"/>
          <w:u w:val="single"/>
        </w:rPr>
        <w:t>月</w:t>
      </w:r>
      <w:r>
        <w:rPr>
          <w:rFonts w:ascii="宋体" w:hAnsi="宋体" w:cs="宋体" w:hint="eastAsia"/>
          <w:color w:val="000000" w:themeColor="text1"/>
          <w:sz w:val="24"/>
          <w:u w:val="single"/>
        </w:rPr>
        <w:t>21</w:t>
      </w:r>
      <w:r>
        <w:rPr>
          <w:rFonts w:ascii="宋体" w:hAnsi="宋体" w:cs="宋体" w:hint="eastAsia"/>
          <w:color w:val="000000" w:themeColor="text1"/>
          <w:sz w:val="24"/>
          <w:u w:val="single"/>
        </w:rPr>
        <w:t>日</w:t>
      </w:r>
      <w:r>
        <w:rPr>
          <w:rFonts w:ascii="宋体" w:hAnsi="宋体" w:cs="宋体" w:hint="eastAsia"/>
          <w:color w:val="000000" w:themeColor="text1"/>
          <w:sz w:val="24"/>
        </w:rPr>
        <w:t>，每天上午</w:t>
      </w:r>
      <w:r>
        <w:rPr>
          <w:rFonts w:ascii="宋体" w:hAnsi="宋体" w:cs="宋体" w:hint="eastAsia"/>
          <w:color w:val="000000" w:themeColor="text1"/>
          <w:sz w:val="24"/>
        </w:rPr>
        <w:t>00:00</w:t>
      </w:r>
      <w:r>
        <w:rPr>
          <w:rFonts w:ascii="宋体" w:hAnsi="宋体" w:cs="宋体" w:hint="eastAsia"/>
          <w:color w:val="000000" w:themeColor="text1"/>
          <w:sz w:val="24"/>
        </w:rPr>
        <w:t>至</w:t>
      </w:r>
      <w:r>
        <w:rPr>
          <w:rFonts w:ascii="宋体" w:hAnsi="宋体" w:cs="宋体" w:hint="eastAsia"/>
          <w:color w:val="000000" w:themeColor="text1"/>
          <w:sz w:val="24"/>
        </w:rPr>
        <w:t xml:space="preserve">12:00 </w:t>
      </w:r>
      <w:r>
        <w:rPr>
          <w:rFonts w:ascii="宋体" w:hAnsi="宋体" w:cs="宋体" w:hint="eastAsia"/>
          <w:color w:val="000000" w:themeColor="text1"/>
          <w:sz w:val="24"/>
        </w:rPr>
        <w:t>，下午</w:t>
      </w:r>
      <w:r>
        <w:rPr>
          <w:rFonts w:ascii="宋体" w:hAnsi="宋体" w:cs="宋体" w:hint="eastAsia"/>
          <w:color w:val="000000" w:themeColor="text1"/>
          <w:sz w:val="24"/>
        </w:rPr>
        <w:t>12:00</w:t>
      </w:r>
      <w:r>
        <w:rPr>
          <w:rFonts w:ascii="宋体" w:hAnsi="宋体" w:cs="宋体" w:hint="eastAsia"/>
          <w:color w:val="000000" w:themeColor="text1"/>
          <w:sz w:val="24"/>
        </w:rPr>
        <w:t>至</w:t>
      </w:r>
      <w:r>
        <w:rPr>
          <w:rFonts w:ascii="宋体" w:hAnsi="宋体" w:cs="宋体" w:hint="eastAsia"/>
          <w:color w:val="000000" w:themeColor="text1"/>
          <w:sz w:val="24"/>
        </w:rPr>
        <w:t>23:59</w:t>
      </w:r>
      <w:r>
        <w:rPr>
          <w:rFonts w:ascii="宋体" w:hAnsi="宋体" w:cs="宋体" w:hint="eastAsia"/>
          <w:color w:val="000000" w:themeColor="text1"/>
          <w:sz w:val="24"/>
        </w:rPr>
        <w:t>（北京时间，线上获取法定节假日均可，线下获取文件法定节假日除外）</w:t>
      </w:r>
    </w:p>
    <w:p w:rsidR="00F147C5" w:rsidRDefault="004750B6">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地点（网址）：</w:t>
      </w:r>
      <w:r>
        <w:rPr>
          <w:rFonts w:ascii="宋体" w:hAnsi="宋体" w:cs="宋体" w:hint="eastAsia"/>
          <w:color w:val="000000" w:themeColor="text1"/>
          <w:sz w:val="24"/>
        </w:rPr>
        <w:t>政采云平台（</w:t>
      </w:r>
      <w:r>
        <w:rPr>
          <w:rFonts w:ascii="宋体" w:hAnsi="宋体" w:cs="宋体" w:hint="eastAsia"/>
          <w:color w:val="000000" w:themeColor="text1"/>
          <w:sz w:val="24"/>
        </w:rPr>
        <w:t>https://www.zcygov.cn/</w:t>
      </w:r>
      <w:r>
        <w:rPr>
          <w:rFonts w:ascii="宋体" w:hAnsi="宋体" w:cs="宋体" w:hint="eastAsia"/>
          <w:color w:val="000000" w:themeColor="text1"/>
          <w:sz w:val="24"/>
        </w:rPr>
        <w:t>）</w:t>
      </w:r>
      <w:r>
        <w:rPr>
          <w:rFonts w:ascii="宋体" w:hAnsi="宋体" w:cs="宋体" w:hint="eastAsia"/>
          <w:color w:val="000000" w:themeColor="text1"/>
          <w:sz w:val="24"/>
        </w:rPr>
        <w:t xml:space="preserve"> </w:t>
      </w:r>
    </w:p>
    <w:p w:rsidR="00F147C5" w:rsidRDefault="004750B6">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方式：</w:t>
      </w:r>
      <w:r>
        <w:rPr>
          <w:rFonts w:ascii="宋体" w:hAnsi="宋体" w:cs="宋体" w:hint="eastAsia"/>
          <w:color w:val="000000" w:themeColor="text1"/>
          <w:sz w:val="24"/>
        </w:rPr>
        <w:t>供应商登录政采云平台</w:t>
      </w:r>
      <w:r>
        <w:rPr>
          <w:rFonts w:ascii="宋体" w:hAnsi="宋体" w:cs="宋体" w:hint="eastAsia"/>
          <w:color w:val="000000" w:themeColor="text1"/>
          <w:sz w:val="24"/>
        </w:rPr>
        <w:t>https://www.zcygov.cn/</w:t>
      </w:r>
      <w:r>
        <w:rPr>
          <w:rFonts w:ascii="宋体" w:hAnsi="宋体" w:cs="宋体" w:hint="eastAsia"/>
          <w:color w:val="000000" w:themeColor="text1"/>
          <w:sz w:val="24"/>
        </w:rPr>
        <w:t>在线申请获取采购文件（进入“项目采购”应用，在获取采购文件菜单中选择项目，申请获取采购文件）。</w:t>
      </w:r>
      <w:r>
        <w:rPr>
          <w:rFonts w:ascii="宋体" w:hAnsi="宋体" w:cs="宋体" w:hint="eastAsia"/>
          <w:color w:val="000000" w:themeColor="text1"/>
          <w:sz w:val="24"/>
        </w:rPr>
        <w:t xml:space="preserve"> </w:t>
      </w:r>
    </w:p>
    <w:p w:rsidR="00F147C5" w:rsidRDefault="004750B6">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售价（元）：</w:t>
      </w:r>
      <w:r>
        <w:rPr>
          <w:rFonts w:ascii="宋体" w:hAnsi="宋体" w:cs="宋体" w:hint="eastAsia"/>
          <w:color w:val="000000" w:themeColor="text1"/>
          <w:sz w:val="24"/>
        </w:rPr>
        <w:t xml:space="preserve">0 </w:t>
      </w:r>
      <w:r>
        <w:rPr>
          <w:rFonts w:ascii="宋体" w:hAnsi="宋体" w:cs="宋体" w:hint="eastAsia"/>
          <w:color w:val="000000" w:themeColor="text1"/>
          <w:sz w:val="24"/>
        </w:rPr>
        <w:tab/>
      </w: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四、提交投标文件截止时间、开标时间和地点</w:t>
      </w:r>
    </w:p>
    <w:p w:rsidR="00F147C5" w:rsidRDefault="004750B6">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提交投标文件截止时间：</w:t>
      </w:r>
      <w:r>
        <w:rPr>
          <w:rFonts w:ascii="宋体" w:hAnsi="宋体" w:cs="宋体" w:hint="eastAsia"/>
          <w:color w:val="000000" w:themeColor="text1"/>
          <w:sz w:val="24"/>
          <w:u w:val="single"/>
        </w:rPr>
        <w:t xml:space="preserve"> 2023</w:t>
      </w:r>
      <w:r>
        <w:rPr>
          <w:rFonts w:ascii="宋体" w:hAnsi="宋体" w:cs="宋体" w:hint="eastAsia"/>
          <w:color w:val="000000" w:themeColor="text1"/>
          <w:sz w:val="24"/>
          <w:u w:val="single"/>
        </w:rPr>
        <w:t>年</w:t>
      </w:r>
      <w:r>
        <w:rPr>
          <w:rFonts w:ascii="宋体" w:hAnsi="宋体" w:cs="宋体" w:hint="eastAsia"/>
          <w:color w:val="000000" w:themeColor="text1"/>
          <w:sz w:val="24"/>
          <w:u w:val="single"/>
        </w:rPr>
        <w:t>6</w:t>
      </w:r>
      <w:r>
        <w:rPr>
          <w:rFonts w:ascii="宋体" w:hAnsi="宋体" w:cs="宋体" w:hint="eastAsia"/>
          <w:color w:val="000000" w:themeColor="text1"/>
          <w:sz w:val="24"/>
          <w:u w:val="single"/>
        </w:rPr>
        <w:t>月</w:t>
      </w:r>
      <w:r>
        <w:rPr>
          <w:rFonts w:ascii="宋体" w:hAnsi="宋体" w:cs="宋体" w:hint="eastAsia"/>
          <w:color w:val="000000" w:themeColor="text1"/>
          <w:sz w:val="24"/>
          <w:u w:val="single"/>
        </w:rPr>
        <w:t>21</w:t>
      </w:r>
      <w:r>
        <w:rPr>
          <w:rFonts w:ascii="宋体" w:hAnsi="宋体" w:cs="宋体" w:hint="eastAsia"/>
          <w:color w:val="000000" w:themeColor="text1"/>
          <w:sz w:val="24"/>
          <w:u w:val="single"/>
        </w:rPr>
        <w:t>日</w:t>
      </w:r>
      <w:r>
        <w:rPr>
          <w:rFonts w:ascii="宋体" w:hAnsi="宋体" w:cs="宋体" w:hint="eastAsia"/>
          <w:color w:val="000000" w:themeColor="text1"/>
          <w:sz w:val="24"/>
          <w:u w:val="single"/>
        </w:rPr>
        <w:t>09</w:t>
      </w:r>
      <w:r>
        <w:rPr>
          <w:rFonts w:ascii="宋体" w:hAnsi="宋体" w:cs="宋体" w:hint="eastAsia"/>
          <w:color w:val="000000" w:themeColor="text1"/>
          <w:sz w:val="24"/>
          <w:u w:val="single"/>
        </w:rPr>
        <w:t>点</w:t>
      </w:r>
      <w:r>
        <w:rPr>
          <w:rFonts w:ascii="宋体" w:hAnsi="宋体" w:cs="宋体" w:hint="eastAsia"/>
          <w:color w:val="000000" w:themeColor="text1"/>
          <w:sz w:val="24"/>
          <w:u w:val="single"/>
        </w:rPr>
        <w:t>00</w:t>
      </w:r>
      <w:r>
        <w:rPr>
          <w:rFonts w:ascii="宋体" w:hAnsi="宋体" w:cs="宋体" w:hint="eastAsia"/>
          <w:color w:val="000000" w:themeColor="text1"/>
          <w:sz w:val="24"/>
          <w:u w:val="single"/>
        </w:rPr>
        <w:t>分</w:t>
      </w:r>
      <w:r>
        <w:rPr>
          <w:rFonts w:ascii="宋体" w:hAnsi="宋体" w:cs="宋体" w:hint="eastAsia"/>
          <w:color w:val="000000" w:themeColor="text1"/>
          <w:sz w:val="24"/>
          <w:u w:val="single"/>
        </w:rPr>
        <w:t>00</w:t>
      </w:r>
      <w:r>
        <w:rPr>
          <w:rFonts w:ascii="宋体" w:hAnsi="宋体" w:cs="宋体" w:hint="eastAsia"/>
          <w:color w:val="000000" w:themeColor="text1"/>
          <w:sz w:val="24"/>
          <w:u w:val="single"/>
        </w:rPr>
        <w:t>秒</w:t>
      </w:r>
      <w:r>
        <w:rPr>
          <w:rFonts w:ascii="宋体" w:hAnsi="宋体" w:cs="宋体" w:hint="eastAsia"/>
          <w:color w:val="000000" w:themeColor="text1"/>
          <w:sz w:val="24"/>
        </w:rPr>
        <w:t>（北京时间）</w:t>
      </w:r>
    </w:p>
    <w:p w:rsidR="00F147C5" w:rsidRDefault="004750B6">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投标地点（网址）：</w:t>
      </w:r>
      <w:r>
        <w:rPr>
          <w:rFonts w:ascii="宋体" w:hAnsi="宋体" w:cs="宋体" w:hint="eastAsia"/>
          <w:color w:val="000000" w:themeColor="text1"/>
          <w:sz w:val="24"/>
        </w:rPr>
        <w:t>政采云平台（</w:t>
      </w:r>
      <w:r>
        <w:rPr>
          <w:rFonts w:ascii="宋体" w:hAnsi="宋体" w:cs="宋体" w:hint="eastAsia"/>
          <w:color w:val="000000" w:themeColor="text1"/>
          <w:sz w:val="24"/>
        </w:rPr>
        <w:t>https://www.zcygov.cn/</w:t>
      </w:r>
      <w:r>
        <w:rPr>
          <w:rFonts w:ascii="宋体" w:hAnsi="宋体" w:cs="宋体" w:hint="eastAsia"/>
          <w:color w:val="000000" w:themeColor="text1"/>
          <w:sz w:val="24"/>
        </w:rPr>
        <w:t>）</w:t>
      </w:r>
      <w:r>
        <w:rPr>
          <w:rFonts w:ascii="宋体" w:hAnsi="宋体" w:cs="宋体" w:hint="eastAsia"/>
          <w:color w:val="000000" w:themeColor="text1"/>
          <w:sz w:val="24"/>
        </w:rPr>
        <w:t xml:space="preserve"> </w:t>
      </w:r>
    </w:p>
    <w:p w:rsidR="00F147C5" w:rsidRDefault="004750B6">
      <w:pPr>
        <w:spacing w:line="360" w:lineRule="auto"/>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开标时间：</w:t>
      </w:r>
      <w:r>
        <w:rPr>
          <w:rFonts w:ascii="宋体" w:hAnsi="宋体" w:cs="宋体" w:hint="eastAsia"/>
          <w:color w:val="000000" w:themeColor="text1"/>
          <w:sz w:val="24"/>
          <w:u w:val="single"/>
        </w:rPr>
        <w:t>2023</w:t>
      </w:r>
      <w:r>
        <w:rPr>
          <w:rFonts w:ascii="宋体" w:hAnsi="宋体" w:cs="宋体" w:hint="eastAsia"/>
          <w:color w:val="000000" w:themeColor="text1"/>
          <w:sz w:val="24"/>
          <w:u w:val="single"/>
        </w:rPr>
        <w:t>年</w:t>
      </w:r>
      <w:r>
        <w:rPr>
          <w:rFonts w:ascii="宋体" w:hAnsi="宋体" w:cs="宋体" w:hint="eastAsia"/>
          <w:color w:val="000000" w:themeColor="text1"/>
          <w:sz w:val="24"/>
          <w:u w:val="single"/>
        </w:rPr>
        <w:t>6</w:t>
      </w:r>
      <w:r>
        <w:rPr>
          <w:rFonts w:ascii="宋体" w:hAnsi="宋体" w:cs="宋体" w:hint="eastAsia"/>
          <w:color w:val="000000" w:themeColor="text1"/>
          <w:sz w:val="24"/>
          <w:u w:val="single"/>
        </w:rPr>
        <w:t>月</w:t>
      </w:r>
      <w:r>
        <w:rPr>
          <w:rFonts w:ascii="宋体" w:hAnsi="宋体" w:cs="宋体" w:hint="eastAsia"/>
          <w:color w:val="000000" w:themeColor="text1"/>
          <w:sz w:val="24"/>
          <w:u w:val="single"/>
        </w:rPr>
        <w:t>21</w:t>
      </w:r>
      <w:r>
        <w:rPr>
          <w:rFonts w:ascii="宋体" w:hAnsi="宋体" w:cs="宋体" w:hint="eastAsia"/>
          <w:color w:val="000000" w:themeColor="text1"/>
          <w:sz w:val="24"/>
          <w:u w:val="single"/>
        </w:rPr>
        <w:t>日</w:t>
      </w:r>
      <w:r>
        <w:rPr>
          <w:rFonts w:ascii="宋体" w:hAnsi="宋体" w:cs="宋体" w:hint="eastAsia"/>
          <w:color w:val="000000" w:themeColor="text1"/>
          <w:sz w:val="24"/>
          <w:u w:val="single"/>
        </w:rPr>
        <w:t>09</w:t>
      </w:r>
      <w:r>
        <w:rPr>
          <w:rFonts w:ascii="宋体" w:hAnsi="宋体" w:cs="宋体" w:hint="eastAsia"/>
          <w:color w:val="000000" w:themeColor="text1"/>
          <w:sz w:val="24"/>
          <w:u w:val="single"/>
        </w:rPr>
        <w:t>点</w:t>
      </w:r>
      <w:r>
        <w:rPr>
          <w:rFonts w:ascii="宋体" w:hAnsi="宋体" w:cs="宋体" w:hint="eastAsia"/>
          <w:color w:val="000000" w:themeColor="text1"/>
          <w:sz w:val="24"/>
          <w:u w:val="single"/>
        </w:rPr>
        <w:t>00</w:t>
      </w:r>
      <w:r>
        <w:rPr>
          <w:rFonts w:ascii="宋体" w:hAnsi="宋体" w:cs="宋体" w:hint="eastAsia"/>
          <w:color w:val="000000" w:themeColor="text1"/>
          <w:sz w:val="24"/>
          <w:u w:val="single"/>
        </w:rPr>
        <w:t>分</w:t>
      </w:r>
      <w:r>
        <w:rPr>
          <w:rFonts w:ascii="宋体" w:hAnsi="宋体" w:cs="宋体" w:hint="eastAsia"/>
          <w:color w:val="000000" w:themeColor="text1"/>
          <w:sz w:val="24"/>
          <w:u w:val="single"/>
        </w:rPr>
        <w:t>00</w:t>
      </w:r>
      <w:r>
        <w:rPr>
          <w:rFonts w:ascii="宋体" w:hAnsi="宋体" w:cs="宋体" w:hint="eastAsia"/>
          <w:color w:val="000000" w:themeColor="text1"/>
          <w:sz w:val="24"/>
          <w:u w:val="single"/>
        </w:rPr>
        <w:t>秒</w:t>
      </w:r>
    </w:p>
    <w:p w:rsidR="00F147C5" w:rsidRDefault="004750B6">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开标地点（网址）：</w:t>
      </w:r>
      <w:r>
        <w:rPr>
          <w:rFonts w:ascii="宋体" w:hAnsi="宋体" w:cs="宋体" w:hint="eastAsia"/>
          <w:color w:val="000000" w:themeColor="text1"/>
          <w:sz w:val="24"/>
        </w:rPr>
        <w:t>政采云平台（</w:t>
      </w:r>
      <w:r>
        <w:rPr>
          <w:rFonts w:ascii="宋体" w:hAnsi="宋体" w:cs="宋体" w:hint="eastAsia"/>
          <w:color w:val="000000" w:themeColor="text1"/>
          <w:sz w:val="24"/>
        </w:rPr>
        <w:t>https://www.zcygov.cn/</w:t>
      </w:r>
      <w:r>
        <w:rPr>
          <w:rFonts w:ascii="宋体" w:hAnsi="宋体" w:cs="宋体" w:hint="eastAsia"/>
          <w:color w:val="000000" w:themeColor="text1"/>
          <w:sz w:val="24"/>
        </w:rPr>
        <w:t>）</w:t>
      </w:r>
    </w:p>
    <w:p w:rsidR="00F147C5" w:rsidRDefault="004750B6">
      <w:pPr>
        <w:spacing w:line="360" w:lineRule="auto"/>
        <w:rPr>
          <w:rFonts w:ascii="宋体" w:hAnsi="宋体" w:cs="宋体"/>
          <w:color w:val="000000" w:themeColor="text1"/>
          <w:sz w:val="24"/>
        </w:rPr>
      </w:pPr>
      <w:r>
        <w:rPr>
          <w:rFonts w:ascii="宋体" w:hAnsi="宋体" w:cs="宋体" w:hint="eastAsia"/>
          <w:b/>
          <w:color w:val="000000" w:themeColor="text1"/>
          <w:sz w:val="24"/>
        </w:rPr>
        <w:t>五、公告期限</w:t>
      </w:r>
      <w:r>
        <w:rPr>
          <w:rFonts w:ascii="宋体" w:hAnsi="宋体" w:cs="宋体" w:hint="eastAsia"/>
          <w:b/>
          <w:color w:val="000000" w:themeColor="text1"/>
          <w:sz w:val="24"/>
        </w:rPr>
        <w:t xml:space="preserve"> </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自本公告发布之日起</w:t>
      </w:r>
      <w:r>
        <w:rPr>
          <w:rFonts w:ascii="宋体" w:hAnsi="宋体" w:cs="宋体" w:hint="eastAsia"/>
          <w:color w:val="000000" w:themeColor="text1"/>
          <w:sz w:val="24"/>
        </w:rPr>
        <w:t>5</w:t>
      </w:r>
      <w:r>
        <w:rPr>
          <w:rFonts w:ascii="宋体" w:hAnsi="宋体" w:cs="宋体" w:hint="eastAsia"/>
          <w:color w:val="000000" w:themeColor="text1"/>
          <w:sz w:val="24"/>
        </w:rPr>
        <w:t>个工作日。</w:t>
      </w: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六、其他补充事宜</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1. </w:t>
      </w:r>
      <w:r>
        <w:rPr>
          <w:rFonts w:ascii="宋体" w:hAnsi="宋体" w:cs="宋体"/>
          <w:color w:val="000000" w:themeColor="text1"/>
          <w:sz w:val="24"/>
        </w:rPr>
        <w:t>《浙江省财政厅关于进一步发挥政府采购政策功能全力推动经济稳进提质的通知》</w:t>
      </w:r>
      <w:r>
        <w:rPr>
          <w:rFonts w:ascii="宋体" w:hAnsi="宋体" w:cs="宋体"/>
          <w:color w:val="000000" w:themeColor="text1"/>
          <w:sz w:val="24"/>
        </w:rPr>
        <w:t xml:space="preserve"> </w:t>
      </w:r>
      <w:r>
        <w:rPr>
          <w:rFonts w:ascii="宋体" w:hAnsi="宋体" w:cs="宋体"/>
          <w:color w:val="000000" w:themeColor="text1"/>
          <w:sz w:val="24"/>
        </w:rPr>
        <w:t>（浙财采监（</w:t>
      </w:r>
      <w:r>
        <w:rPr>
          <w:rFonts w:ascii="宋体" w:hAnsi="宋体" w:cs="宋体"/>
          <w:color w:val="000000" w:themeColor="text1"/>
          <w:sz w:val="24"/>
        </w:rPr>
        <w:t>2022</w:t>
      </w:r>
      <w:r>
        <w:rPr>
          <w:rFonts w:ascii="宋体" w:hAnsi="宋体" w:cs="宋体"/>
          <w:color w:val="000000" w:themeColor="text1"/>
          <w:sz w:val="24"/>
        </w:rPr>
        <w:t>）</w:t>
      </w:r>
      <w:r>
        <w:rPr>
          <w:rFonts w:ascii="宋体" w:hAnsi="宋体" w:cs="宋体"/>
          <w:color w:val="000000" w:themeColor="text1"/>
          <w:sz w:val="24"/>
        </w:rPr>
        <w:t>3</w:t>
      </w:r>
      <w:r>
        <w:rPr>
          <w:rFonts w:ascii="宋体" w:hAnsi="宋体" w:cs="宋体"/>
          <w:color w:val="000000" w:themeColor="text1"/>
          <w:sz w:val="24"/>
        </w:rPr>
        <w:t>号）、《浙江省财政厅关于进一步促进政府采购公平竞争打造最优营商环境的通知》（浙财采监（</w:t>
      </w:r>
      <w:r>
        <w:rPr>
          <w:rFonts w:ascii="宋体" w:hAnsi="宋体" w:cs="宋体"/>
          <w:color w:val="000000" w:themeColor="text1"/>
          <w:sz w:val="24"/>
        </w:rPr>
        <w:t>2021</w:t>
      </w:r>
      <w:r>
        <w:rPr>
          <w:rFonts w:ascii="宋体" w:hAnsi="宋体" w:cs="宋体"/>
          <w:color w:val="000000" w:themeColor="text1"/>
          <w:sz w:val="24"/>
        </w:rPr>
        <w:t>）</w:t>
      </w:r>
      <w:r>
        <w:rPr>
          <w:rFonts w:ascii="宋体" w:hAnsi="宋体" w:cs="宋体"/>
          <w:color w:val="000000" w:themeColor="text1"/>
          <w:sz w:val="24"/>
        </w:rPr>
        <w:t>22</w:t>
      </w:r>
      <w:r>
        <w:rPr>
          <w:rFonts w:ascii="宋体" w:hAnsi="宋体" w:cs="宋体"/>
          <w:color w:val="000000" w:themeColor="text1"/>
          <w:sz w:val="24"/>
        </w:rPr>
        <w:t>号））、《浙江省财政厅关于进一步加大政府采购支持中小企业力度助力扎实稳住经济的通知》</w:t>
      </w:r>
      <w:r>
        <w:rPr>
          <w:rFonts w:ascii="宋体" w:hAnsi="宋体" w:cs="宋体"/>
          <w:color w:val="000000" w:themeColor="text1"/>
          <w:sz w:val="24"/>
        </w:rPr>
        <w:t xml:space="preserve"> </w:t>
      </w:r>
      <w:r>
        <w:rPr>
          <w:rFonts w:ascii="宋体" w:hAnsi="宋体" w:cs="宋体"/>
          <w:color w:val="000000" w:themeColor="text1"/>
          <w:sz w:val="24"/>
        </w:rPr>
        <w:t>（浙财采监（</w:t>
      </w:r>
      <w:r>
        <w:rPr>
          <w:rFonts w:ascii="宋体" w:hAnsi="宋体" w:cs="宋体"/>
          <w:color w:val="000000" w:themeColor="text1"/>
          <w:sz w:val="24"/>
        </w:rPr>
        <w:t>2022</w:t>
      </w:r>
      <w:r>
        <w:rPr>
          <w:rFonts w:ascii="宋体" w:hAnsi="宋体" w:cs="宋体"/>
          <w:color w:val="000000" w:themeColor="text1"/>
          <w:sz w:val="24"/>
        </w:rPr>
        <w:t>）</w:t>
      </w:r>
      <w:r>
        <w:rPr>
          <w:rFonts w:ascii="宋体" w:hAnsi="宋体" w:cs="宋体"/>
          <w:color w:val="000000" w:themeColor="text1"/>
          <w:sz w:val="24"/>
        </w:rPr>
        <w:t>8</w:t>
      </w:r>
      <w:r>
        <w:rPr>
          <w:rFonts w:ascii="宋体" w:hAnsi="宋体" w:cs="宋体"/>
          <w:color w:val="000000" w:themeColor="text1"/>
          <w:sz w:val="24"/>
        </w:rPr>
        <w:t>号）已</w:t>
      </w:r>
      <w:r>
        <w:rPr>
          <w:rFonts w:ascii="宋体" w:hAnsi="宋体" w:cs="宋体"/>
          <w:color w:val="000000" w:themeColor="text1"/>
          <w:sz w:val="24"/>
        </w:rPr>
        <w:lastRenderedPageBreak/>
        <w:t>分别于</w:t>
      </w:r>
      <w:r>
        <w:rPr>
          <w:rFonts w:ascii="宋体" w:hAnsi="宋体" w:cs="宋体"/>
          <w:color w:val="000000" w:themeColor="text1"/>
          <w:sz w:val="24"/>
        </w:rPr>
        <w:t>2022</w:t>
      </w:r>
      <w:r>
        <w:rPr>
          <w:rFonts w:ascii="宋体" w:hAnsi="宋体" w:cs="宋体"/>
          <w:color w:val="000000" w:themeColor="text1"/>
          <w:sz w:val="24"/>
        </w:rPr>
        <w:t>年</w:t>
      </w:r>
      <w:r>
        <w:rPr>
          <w:rFonts w:ascii="宋体" w:hAnsi="宋体" w:cs="宋体"/>
          <w:color w:val="000000" w:themeColor="text1"/>
          <w:sz w:val="24"/>
        </w:rPr>
        <w:t>1</w:t>
      </w:r>
      <w:r>
        <w:rPr>
          <w:rFonts w:ascii="宋体" w:hAnsi="宋体" w:cs="宋体"/>
          <w:color w:val="000000" w:themeColor="text1"/>
          <w:sz w:val="24"/>
        </w:rPr>
        <w:t>月</w:t>
      </w:r>
      <w:r>
        <w:rPr>
          <w:rFonts w:ascii="宋体" w:hAnsi="宋体" w:cs="宋体"/>
          <w:color w:val="000000" w:themeColor="text1"/>
          <w:sz w:val="24"/>
        </w:rPr>
        <w:t>29</w:t>
      </w:r>
      <w:r>
        <w:rPr>
          <w:rFonts w:ascii="宋体" w:hAnsi="宋体" w:cs="宋体"/>
          <w:color w:val="000000" w:themeColor="text1"/>
          <w:sz w:val="24"/>
        </w:rPr>
        <w:t>日、</w:t>
      </w:r>
      <w:r>
        <w:rPr>
          <w:rFonts w:ascii="宋体" w:hAnsi="宋体" w:cs="宋体"/>
          <w:color w:val="000000" w:themeColor="text1"/>
          <w:sz w:val="24"/>
        </w:rPr>
        <w:t>2022</w:t>
      </w:r>
      <w:r>
        <w:rPr>
          <w:rFonts w:ascii="宋体" w:hAnsi="宋体" w:cs="宋体"/>
          <w:color w:val="000000" w:themeColor="text1"/>
          <w:sz w:val="24"/>
        </w:rPr>
        <w:t>年</w:t>
      </w:r>
      <w:r>
        <w:rPr>
          <w:rFonts w:ascii="宋体" w:hAnsi="宋体" w:cs="宋体"/>
          <w:color w:val="000000" w:themeColor="text1"/>
          <w:sz w:val="24"/>
        </w:rPr>
        <w:t>2</w:t>
      </w:r>
      <w:r>
        <w:rPr>
          <w:rFonts w:ascii="宋体" w:hAnsi="宋体" w:cs="宋体"/>
          <w:color w:val="000000" w:themeColor="text1"/>
          <w:sz w:val="24"/>
        </w:rPr>
        <w:t>月</w:t>
      </w:r>
      <w:r>
        <w:rPr>
          <w:rFonts w:ascii="宋体" w:hAnsi="宋体" w:cs="宋体"/>
          <w:color w:val="000000" w:themeColor="text1"/>
          <w:sz w:val="24"/>
        </w:rPr>
        <w:t>1</w:t>
      </w:r>
      <w:r>
        <w:rPr>
          <w:rFonts w:ascii="宋体" w:hAnsi="宋体" w:cs="宋体"/>
          <w:color w:val="000000" w:themeColor="text1"/>
          <w:sz w:val="24"/>
        </w:rPr>
        <w:t>日</w:t>
      </w:r>
      <w:r>
        <w:rPr>
          <w:rFonts w:ascii="宋体" w:hAnsi="宋体" w:cs="宋体"/>
          <w:color w:val="000000" w:themeColor="text1"/>
          <w:sz w:val="24"/>
        </w:rPr>
        <w:t>和</w:t>
      </w:r>
      <w:r>
        <w:rPr>
          <w:rFonts w:ascii="宋体" w:hAnsi="宋体" w:cs="宋体"/>
          <w:color w:val="000000" w:themeColor="text1"/>
          <w:sz w:val="24"/>
        </w:rPr>
        <w:t>2022</w:t>
      </w:r>
      <w:r>
        <w:rPr>
          <w:rFonts w:ascii="宋体" w:hAnsi="宋体" w:cs="宋体"/>
          <w:color w:val="000000" w:themeColor="text1"/>
          <w:sz w:val="24"/>
        </w:rPr>
        <w:t>年</w:t>
      </w:r>
      <w:r>
        <w:rPr>
          <w:rFonts w:ascii="宋体" w:hAnsi="宋体" w:cs="宋体"/>
          <w:color w:val="000000" w:themeColor="text1"/>
          <w:sz w:val="24"/>
        </w:rPr>
        <w:t>7</w:t>
      </w:r>
      <w:r>
        <w:rPr>
          <w:rFonts w:ascii="宋体" w:hAnsi="宋体" w:cs="宋体"/>
          <w:color w:val="000000" w:themeColor="text1"/>
          <w:sz w:val="24"/>
        </w:rPr>
        <w:t>月</w:t>
      </w:r>
      <w:r>
        <w:rPr>
          <w:rFonts w:ascii="宋体" w:hAnsi="宋体" w:cs="宋体"/>
          <w:color w:val="000000" w:themeColor="text1"/>
          <w:sz w:val="24"/>
        </w:rPr>
        <w:t>1</w:t>
      </w:r>
      <w:r>
        <w:rPr>
          <w:rFonts w:ascii="宋体" w:hAnsi="宋体" w:cs="宋体"/>
          <w:color w:val="000000" w:themeColor="text1"/>
          <w:sz w:val="24"/>
        </w:rPr>
        <w:t>日开始实施，此前有关规定与上述文件内容不一致的，按上述文件要求执行</w:t>
      </w:r>
      <w:r>
        <w:rPr>
          <w:rFonts w:ascii="宋体" w:hAnsi="宋体" w:cs="宋体" w:hint="eastAsia"/>
          <w:color w:val="000000" w:themeColor="text1"/>
          <w:sz w:val="24"/>
        </w:rPr>
        <w:t>。</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2.</w:t>
      </w:r>
      <w:r>
        <w:rPr>
          <w:rFonts w:ascii="宋体" w:hAnsi="宋体" w:cs="宋体" w:hint="eastAsia"/>
          <w:color w:val="000000" w:themeColor="text1"/>
          <w:sz w:val="24"/>
        </w:rPr>
        <w:t>根据《浙江省财政厅关于进一步促进政府采购公平竞争打造最优营商环境的通知》（浙财采监（</w:t>
      </w:r>
      <w:r>
        <w:rPr>
          <w:rFonts w:ascii="宋体" w:hAnsi="宋体" w:cs="宋体" w:hint="eastAsia"/>
          <w:color w:val="000000" w:themeColor="text1"/>
          <w:sz w:val="24"/>
        </w:rPr>
        <w:t>2021</w:t>
      </w:r>
      <w:r>
        <w:rPr>
          <w:rFonts w:ascii="宋体" w:hAnsi="宋体" w:cs="宋体" w:hint="eastAsia"/>
          <w:color w:val="000000" w:themeColor="text1"/>
          <w:sz w:val="24"/>
        </w:rPr>
        <w:t>）</w:t>
      </w:r>
      <w:r>
        <w:rPr>
          <w:rFonts w:ascii="宋体" w:hAnsi="宋体" w:cs="宋体" w:hint="eastAsia"/>
          <w:color w:val="000000" w:themeColor="text1"/>
          <w:sz w:val="24"/>
        </w:rPr>
        <w:t>22</w:t>
      </w:r>
      <w:r>
        <w:rPr>
          <w:rFonts w:ascii="宋体" w:hAnsi="宋体" w:cs="宋体" w:hint="eastAsia"/>
          <w:color w:val="000000" w:themeColor="text1"/>
          <w:sz w:val="24"/>
        </w:rPr>
        <w:t>号）文件关于“健全行政裁决机制”要求，鼓励供应商在线提起询问，路径为：政采云</w:t>
      </w:r>
      <w:r>
        <w:rPr>
          <w:rFonts w:ascii="宋体" w:hAnsi="宋体" w:cs="宋体" w:hint="eastAsia"/>
          <w:color w:val="000000" w:themeColor="text1"/>
          <w:sz w:val="24"/>
        </w:rPr>
        <w:t>-</w:t>
      </w:r>
      <w:r>
        <w:rPr>
          <w:rFonts w:ascii="宋体" w:hAnsi="宋体" w:cs="宋体" w:hint="eastAsia"/>
          <w:color w:val="000000" w:themeColor="text1"/>
          <w:sz w:val="24"/>
        </w:rPr>
        <w:t>项目采购</w:t>
      </w:r>
      <w:r>
        <w:rPr>
          <w:rFonts w:ascii="宋体" w:hAnsi="宋体" w:cs="宋体" w:hint="eastAsia"/>
          <w:color w:val="000000" w:themeColor="text1"/>
          <w:sz w:val="24"/>
        </w:rPr>
        <w:t>-</w:t>
      </w:r>
      <w:r>
        <w:rPr>
          <w:rFonts w:ascii="宋体" w:hAnsi="宋体" w:cs="宋体" w:hint="eastAsia"/>
          <w:color w:val="000000" w:themeColor="text1"/>
          <w:sz w:val="24"/>
        </w:rPr>
        <w:t>询问质疑投诉</w:t>
      </w:r>
      <w:r>
        <w:rPr>
          <w:rFonts w:ascii="宋体" w:hAnsi="宋体" w:cs="宋体" w:hint="eastAsia"/>
          <w:color w:val="000000" w:themeColor="text1"/>
          <w:sz w:val="24"/>
        </w:rPr>
        <w:t>-</w:t>
      </w:r>
      <w:r>
        <w:rPr>
          <w:rFonts w:ascii="宋体" w:hAnsi="宋体" w:cs="宋体" w:hint="eastAsia"/>
          <w:color w:val="000000" w:themeColor="text1"/>
          <w:sz w:val="24"/>
        </w:rPr>
        <w:t>询问列表</w:t>
      </w:r>
      <w:r>
        <w:rPr>
          <w:rFonts w:ascii="宋体" w:hAnsi="宋体" w:cs="宋体" w:hint="eastAsia"/>
          <w:color w:val="000000" w:themeColor="text1"/>
          <w:sz w:val="24"/>
        </w:rPr>
        <w:t>:</w:t>
      </w:r>
      <w:r>
        <w:rPr>
          <w:rFonts w:ascii="宋体" w:hAnsi="宋体" w:cs="宋体" w:hint="eastAsia"/>
          <w:color w:val="000000" w:themeColor="text1"/>
          <w:sz w:val="24"/>
        </w:rPr>
        <w:t>鼓励供应商在线提起质疑，路径为：政采云</w:t>
      </w:r>
      <w:r>
        <w:rPr>
          <w:rFonts w:ascii="宋体" w:hAnsi="宋体" w:cs="宋体" w:hint="eastAsia"/>
          <w:color w:val="000000" w:themeColor="text1"/>
          <w:sz w:val="24"/>
        </w:rPr>
        <w:t>-</w:t>
      </w:r>
      <w:r>
        <w:rPr>
          <w:rFonts w:ascii="宋体" w:hAnsi="宋体" w:cs="宋体" w:hint="eastAsia"/>
          <w:color w:val="000000" w:themeColor="text1"/>
          <w:sz w:val="24"/>
        </w:rPr>
        <w:t>项目采购</w:t>
      </w:r>
      <w:r>
        <w:rPr>
          <w:rFonts w:ascii="宋体" w:hAnsi="宋体" w:cs="宋体" w:hint="eastAsia"/>
          <w:color w:val="000000" w:themeColor="text1"/>
          <w:sz w:val="24"/>
        </w:rPr>
        <w:t>-</w:t>
      </w:r>
      <w:r>
        <w:rPr>
          <w:rFonts w:ascii="宋体" w:hAnsi="宋体" w:cs="宋体" w:hint="eastAsia"/>
          <w:color w:val="000000" w:themeColor="text1"/>
          <w:sz w:val="24"/>
        </w:rPr>
        <w:t>询问质疑投诉</w:t>
      </w:r>
      <w:r>
        <w:rPr>
          <w:rFonts w:ascii="宋体" w:hAnsi="宋体" w:cs="宋体" w:hint="eastAsia"/>
          <w:color w:val="000000" w:themeColor="text1"/>
          <w:sz w:val="24"/>
        </w:rPr>
        <w:t>-</w:t>
      </w:r>
      <w:r>
        <w:rPr>
          <w:rFonts w:ascii="宋体" w:hAnsi="宋体" w:cs="宋体" w:hint="eastAsia"/>
          <w:color w:val="000000" w:themeColor="text1"/>
          <w:sz w:val="24"/>
        </w:rPr>
        <w:t>质疑列表。质疑供应商对在线质疑答复不满意的，可在线提起投诉，路径为：浙江政府服务网</w:t>
      </w:r>
      <w:r>
        <w:rPr>
          <w:rFonts w:ascii="宋体" w:hAnsi="宋体" w:cs="宋体" w:hint="eastAsia"/>
          <w:color w:val="000000" w:themeColor="text1"/>
          <w:sz w:val="24"/>
        </w:rPr>
        <w:t>-</w:t>
      </w:r>
      <w:r>
        <w:rPr>
          <w:rFonts w:ascii="宋体" w:hAnsi="宋体" w:cs="宋体" w:hint="eastAsia"/>
          <w:color w:val="000000" w:themeColor="text1"/>
          <w:sz w:val="24"/>
        </w:rPr>
        <w:t>政府采购投诉处理</w:t>
      </w:r>
      <w:r>
        <w:rPr>
          <w:rFonts w:ascii="宋体" w:hAnsi="宋体" w:cs="宋体" w:hint="eastAsia"/>
          <w:color w:val="000000" w:themeColor="text1"/>
          <w:sz w:val="24"/>
        </w:rPr>
        <w:t>-</w:t>
      </w:r>
      <w:r>
        <w:rPr>
          <w:rFonts w:ascii="宋体" w:hAnsi="宋体" w:cs="宋体" w:hint="eastAsia"/>
          <w:color w:val="000000" w:themeColor="text1"/>
          <w:sz w:val="24"/>
        </w:rPr>
        <w:t>在线办理。</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供应商认为招标文件使自己的</w:t>
      </w:r>
      <w:r>
        <w:rPr>
          <w:rFonts w:ascii="宋体" w:hAnsi="宋体" w:cs="宋体" w:hint="eastAsia"/>
          <w:color w:val="000000" w:themeColor="text1"/>
          <w:sz w:val="24"/>
        </w:rPr>
        <w:t>权益受到损害的，可以自获取招标文件之日或者招标文件公告期限届满之日（公告期限届满后获取招标文件的，以公告期限届满之日为准）起</w:t>
      </w:r>
      <w:r>
        <w:rPr>
          <w:rFonts w:ascii="宋体" w:hAnsi="宋体" w:cs="宋体" w:hint="eastAsia"/>
          <w:color w:val="000000" w:themeColor="text1"/>
          <w:sz w:val="24"/>
        </w:rPr>
        <w:t>7</w:t>
      </w:r>
      <w:r>
        <w:rPr>
          <w:rFonts w:ascii="宋体" w:hAnsi="宋体" w:cs="宋体" w:hint="eastAsia"/>
          <w:color w:val="000000" w:themeColor="text1"/>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其他事项：（</w:t>
      </w:r>
      <w:r>
        <w:rPr>
          <w:rFonts w:ascii="宋体" w:hAnsi="宋体" w:cs="宋体" w:hint="eastAsia"/>
          <w:color w:val="000000" w:themeColor="text1"/>
          <w:sz w:val="24"/>
        </w:rPr>
        <w:t>1</w:t>
      </w:r>
      <w:r>
        <w:rPr>
          <w:rFonts w:ascii="宋体" w:hAnsi="宋体" w:cs="宋体" w:hint="eastAsia"/>
          <w:color w:val="000000" w:themeColor="text1"/>
          <w:sz w:val="24"/>
        </w:rPr>
        <w:t>）需要落实的政府采购政策：包括节约资源、保护环境、支持创新、促进中小企业发展等。详见招标文件的第二部</w:t>
      </w:r>
      <w:r>
        <w:rPr>
          <w:rFonts w:ascii="宋体" w:hAnsi="宋体" w:cs="宋体" w:hint="eastAsia"/>
          <w:color w:val="000000" w:themeColor="text1"/>
          <w:sz w:val="24"/>
        </w:rPr>
        <w:t>分总则。（</w:t>
      </w:r>
      <w:r>
        <w:rPr>
          <w:rFonts w:ascii="宋体" w:hAnsi="宋体" w:cs="宋体" w:hint="eastAsia"/>
          <w:color w:val="000000" w:themeColor="text1"/>
          <w:sz w:val="24"/>
        </w:rPr>
        <w:t>2</w:t>
      </w:r>
      <w:r>
        <w:rPr>
          <w:rFonts w:ascii="宋体" w:hAnsi="宋体" w:cs="宋体" w:hint="eastAsia"/>
          <w:color w:val="000000" w:themeColor="text1"/>
          <w:sz w:val="24"/>
        </w:rPr>
        <w:t>）电子招投标的说明：①电子招投标：本项目以数据电文形式，依托“政府采购云平台（</w:t>
      </w:r>
      <w:r>
        <w:rPr>
          <w:rFonts w:ascii="宋体" w:hAnsi="宋体" w:cs="宋体" w:hint="eastAsia"/>
          <w:color w:val="000000" w:themeColor="text1"/>
          <w:sz w:val="24"/>
        </w:rPr>
        <w:t>www.zcygov.cn</w:t>
      </w:r>
      <w:r>
        <w:rPr>
          <w:rFonts w:ascii="宋体" w:hAnsi="宋体" w:cs="宋体" w:hint="eastAsia"/>
          <w:color w:val="000000" w:themeColor="text1"/>
          <w:sz w:val="24"/>
        </w:rPr>
        <w:t>）”进行招投标活动，不接受纸质投标文件；②投标准备：注册账号</w:t>
      </w:r>
      <w:r>
        <w:rPr>
          <w:rFonts w:ascii="宋体" w:hAnsi="宋体" w:cs="宋体" w:hint="eastAsia"/>
          <w:color w:val="000000" w:themeColor="text1"/>
          <w:sz w:val="24"/>
        </w:rPr>
        <w:t>--</w:t>
      </w:r>
      <w:r>
        <w:rPr>
          <w:rFonts w:ascii="宋体" w:hAnsi="宋体" w:cs="宋体" w:hint="eastAsia"/>
          <w:color w:val="000000" w:themeColor="text1"/>
          <w:sz w:val="24"/>
        </w:rPr>
        <w:t>点击“商家入驻”，进行政府采购供应商资料填写；申领</w:t>
      </w:r>
      <w:r>
        <w:rPr>
          <w:rFonts w:ascii="宋体" w:hAnsi="宋体" w:cs="宋体" w:hint="eastAsia"/>
          <w:color w:val="000000" w:themeColor="text1"/>
          <w:sz w:val="24"/>
        </w:rPr>
        <w:t>CA</w:t>
      </w:r>
      <w:r>
        <w:rPr>
          <w:rFonts w:ascii="宋体" w:hAnsi="宋体" w:cs="宋体" w:hint="eastAsia"/>
          <w:color w:val="000000" w:themeColor="text1"/>
          <w:sz w:val="24"/>
        </w:rPr>
        <w:t>数字证书</w:t>
      </w:r>
      <w:r>
        <w:rPr>
          <w:rFonts w:ascii="宋体" w:hAnsi="宋体" w:cs="宋体" w:hint="eastAsia"/>
          <w:color w:val="000000" w:themeColor="text1"/>
          <w:sz w:val="24"/>
        </w:rPr>
        <w:t>---</w:t>
      </w:r>
      <w:r>
        <w:rPr>
          <w:rFonts w:ascii="宋体" w:hAnsi="宋体" w:cs="宋体" w:hint="eastAsia"/>
          <w:color w:val="000000" w:themeColor="text1"/>
          <w:sz w:val="24"/>
        </w:rPr>
        <w:t>申领流程详见“浙江政府采购网</w:t>
      </w:r>
      <w:r>
        <w:rPr>
          <w:rFonts w:ascii="宋体" w:hAnsi="宋体" w:cs="宋体" w:hint="eastAsia"/>
          <w:color w:val="000000" w:themeColor="text1"/>
          <w:sz w:val="24"/>
        </w:rPr>
        <w:t>-</w:t>
      </w:r>
      <w:r>
        <w:rPr>
          <w:rFonts w:ascii="宋体" w:hAnsi="宋体" w:cs="宋体" w:hint="eastAsia"/>
          <w:color w:val="000000" w:themeColor="text1"/>
          <w:sz w:val="24"/>
        </w:rPr>
        <w:t>下载专区</w:t>
      </w:r>
      <w:r>
        <w:rPr>
          <w:rFonts w:ascii="宋体" w:hAnsi="宋体" w:cs="宋体" w:hint="eastAsia"/>
          <w:color w:val="000000" w:themeColor="text1"/>
          <w:sz w:val="24"/>
        </w:rPr>
        <w:t>-</w:t>
      </w:r>
      <w:r>
        <w:rPr>
          <w:rFonts w:ascii="宋体" w:hAnsi="宋体" w:cs="宋体" w:hint="eastAsia"/>
          <w:color w:val="000000" w:themeColor="text1"/>
          <w:sz w:val="24"/>
        </w:rPr>
        <w:t>电子交易客户端</w:t>
      </w:r>
      <w:r>
        <w:rPr>
          <w:rFonts w:ascii="宋体" w:hAnsi="宋体" w:cs="宋体" w:hint="eastAsia"/>
          <w:color w:val="000000" w:themeColor="text1"/>
          <w:sz w:val="24"/>
        </w:rPr>
        <w:t>-CA</w:t>
      </w:r>
      <w:r>
        <w:rPr>
          <w:rFonts w:ascii="宋体" w:hAnsi="宋体" w:cs="宋体" w:hint="eastAsia"/>
          <w:color w:val="000000" w:themeColor="text1"/>
          <w:sz w:val="24"/>
        </w:rPr>
        <w:t>驱动和申领流程”；安装“政采云电子交易客户端”</w:t>
      </w:r>
      <w:r>
        <w:rPr>
          <w:rFonts w:ascii="宋体" w:hAnsi="宋体" w:cs="宋体" w:hint="eastAsia"/>
          <w:color w:val="000000" w:themeColor="text1"/>
          <w:sz w:val="24"/>
        </w:rPr>
        <w:t>----</w:t>
      </w:r>
      <w:r>
        <w:rPr>
          <w:rFonts w:ascii="宋体" w:hAnsi="宋体" w:cs="宋体" w:hint="eastAsia"/>
          <w:color w:val="000000" w:themeColor="text1"/>
          <w:sz w:val="24"/>
        </w:rPr>
        <w:t>前往“浙江政府采购网</w:t>
      </w:r>
      <w:r>
        <w:rPr>
          <w:rFonts w:ascii="宋体" w:hAnsi="宋体" w:cs="宋体" w:hint="eastAsia"/>
          <w:color w:val="000000" w:themeColor="text1"/>
          <w:sz w:val="24"/>
        </w:rPr>
        <w:t>-</w:t>
      </w:r>
      <w:r>
        <w:rPr>
          <w:rFonts w:ascii="宋体" w:hAnsi="宋体" w:cs="宋体" w:hint="eastAsia"/>
          <w:color w:val="000000" w:themeColor="text1"/>
          <w:sz w:val="24"/>
        </w:rPr>
        <w:t>下载专区</w:t>
      </w:r>
      <w:r>
        <w:rPr>
          <w:rFonts w:ascii="宋体" w:hAnsi="宋体" w:cs="宋体" w:hint="eastAsia"/>
          <w:color w:val="000000" w:themeColor="text1"/>
          <w:sz w:val="24"/>
        </w:rPr>
        <w:t>-</w:t>
      </w:r>
      <w:r>
        <w:rPr>
          <w:rFonts w:ascii="宋体" w:hAnsi="宋体" w:cs="宋体" w:hint="eastAsia"/>
          <w:color w:val="000000" w:themeColor="text1"/>
          <w:sz w:val="24"/>
        </w:rPr>
        <w:t>电子交易客户端”进行下载并安装；③招标文件的获取：使用账号登录或者使用</w:t>
      </w:r>
      <w:r>
        <w:rPr>
          <w:rFonts w:ascii="宋体" w:hAnsi="宋体" w:cs="宋体" w:hint="eastAsia"/>
          <w:color w:val="000000" w:themeColor="text1"/>
          <w:sz w:val="24"/>
        </w:rPr>
        <w:t>CA</w:t>
      </w:r>
      <w:r>
        <w:rPr>
          <w:rFonts w:ascii="宋体" w:hAnsi="宋体" w:cs="宋体" w:hint="eastAsia"/>
          <w:color w:val="000000" w:themeColor="text1"/>
          <w:sz w:val="24"/>
        </w:rPr>
        <w:t>登录政采云平台；进入“项目采购”应用，在获取</w:t>
      </w:r>
      <w:r>
        <w:rPr>
          <w:rFonts w:ascii="宋体" w:hAnsi="宋体" w:cs="宋体" w:hint="eastAsia"/>
          <w:color w:val="000000" w:themeColor="text1"/>
          <w:sz w:val="24"/>
        </w:rPr>
        <w:t>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w:t>
      </w:r>
      <w:r>
        <w:rPr>
          <w:rFonts w:ascii="宋体" w:hAnsi="宋体" w:cs="宋体" w:hint="eastAsia"/>
          <w:color w:val="000000" w:themeColor="text1"/>
          <w:sz w:val="24"/>
        </w:rPr>
        <w:t xml:space="preserve"> </w:t>
      </w:r>
      <w:r>
        <w:rPr>
          <w:rFonts w:ascii="宋体" w:hAnsi="宋体" w:cs="宋体" w:hint="eastAsia"/>
          <w:color w:val="000000" w:themeColor="text1"/>
          <w:sz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w:t>
      </w:r>
      <w:r>
        <w:rPr>
          <w:rFonts w:ascii="宋体" w:hAnsi="宋体" w:cs="宋体" w:hint="eastAsia"/>
          <w:color w:val="000000" w:themeColor="text1"/>
          <w:sz w:val="24"/>
        </w:rPr>
        <w:t>在投标截止时间前直接提交或者以邮政快递方式递交备份投标文件</w:t>
      </w:r>
      <w:r>
        <w:rPr>
          <w:rFonts w:ascii="宋体" w:hAnsi="宋体" w:cs="宋体" w:hint="eastAsia"/>
          <w:color w:val="000000" w:themeColor="text1"/>
          <w:sz w:val="24"/>
        </w:rPr>
        <w:t>1</w:t>
      </w:r>
      <w:r>
        <w:rPr>
          <w:rFonts w:ascii="宋体" w:hAnsi="宋体" w:cs="宋体" w:hint="eastAsia"/>
          <w:color w:val="000000" w:themeColor="text1"/>
          <w:sz w:val="24"/>
        </w:rPr>
        <w:t>份。备份投标文件的制作、存储、密封详见招标文件第二部分第</w:t>
      </w:r>
      <w:r>
        <w:rPr>
          <w:rFonts w:ascii="宋体" w:hAnsi="宋体" w:cs="宋体" w:hint="eastAsia"/>
          <w:color w:val="000000" w:themeColor="text1"/>
          <w:sz w:val="24"/>
        </w:rPr>
        <w:t>15</w:t>
      </w:r>
      <w:r>
        <w:rPr>
          <w:rFonts w:ascii="宋体" w:hAnsi="宋体" w:cs="宋体" w:hint="eastAsia"/>
          <w:color w:val="000000" w:themeColor="text1"/>
          <w:sz w:val="24"/>
        </w:rPr>
        <w:t>点—“备份投标文件”；项目是否接收备份文件，以前附表说明为准。</w:t>
      </w:r>
      <w:r>
        <w:rPr>
          <w:rFonts w:ascii="宋体" w:hAnsi="宋体" w:cs="宋体" w:hint="eastAsia"/>
          <w:color w:val="000000" w:themeColor="text1"/>
          <w:sz w:val="24"/>
        </w:rPr>
        <w:lastRenderedPageBreak/>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w:t>
      </w:r>
      <w:r>
        <w:rPr>
          <w:rFonts w:ascii="宋体" w:hAnsi="宋体" w:cs="宋体" w:hint="eastAsia"/>
          <w:color w:val="000000" w:themeColor="text1"/>
          <w:sz w:val="24"/>
        </w:rPr>
        <w:t>交投标文件的，投标无效；⑩具体操作指南：详见政采云平台“服务中心</w:t>
      </w:r>
      <w:r>
        <w:rPr>
          <w:rFonts w:ascii="宋体" w:hAnsi="宋体" w:cs="宋体" w:hint="eastAsia"/>
          <w:color w:val="000000" w:themeColor="text1"/>
          <w:sz w:val="24"/>
        </w:rPr>
        <w:t>-</w:t>
      </w:r>
      <w:r>
        <w:rPr>
          <w:rFonts w:ascii="宋体" w:hAnsi="宋体" w:cs="宋体" w:hint="eastAsia"/>
          <w:color w:val="000000" w:themeColor="text1"/>
          <w:sz w:val="24"/>
        </w:rPr>
        <w:t>帮助文档</w:t>
      </w:r>
      <w:r>
        <w:rPr>
          <w:rFonts w:ascii="宋体" w:hAnsi="宋体" w:cs="宋体" w:hint="eastAsia"/>
          <w:color w:val="000000" w:themeColor="text1"/>
          <w:sz w:val="24"/>
        </w:rPr>
        <w:t>-</w:t>
      </w:r>
      <w:r>
        <w:rPr>
          <w:rFonts w:ascii="宋体" w:hAnsi="宋体" w:cs="宋体" w:hint="eastAsia"/>
          <w:color w:val="000000" w:themeColor="text1"/>
          <w:sz w:val="24"/>
        </w:rPr>
        <w:t>项目采购</w:t>
      </w:r>
      <w:r>
        <w:rPr>
          <w:rFonts w:ascii="宋体" w:hAnsi="宋体" w:cs="宋体" w:hint="eastAsia"/>
          <w:color w:val="000000" w:themeColor="text1"/>
          <w:sz w:val="24"/>
        </w:rPr>
        <w:t>-</w:t>
      </w:r>
      <w:r>
        <w:rPr>
          <w:rFonts w:ascii="宋体" w:hAnsi="宋体" w:cs="宋体" w:hint="eastAsia"/>
          <w:color w:val="000000" w:themeColor="text1"/>
          <w:sz w:val="24"/>
        </w:rPr>
        <w:t>操作流程</w:t>
      </w:r>
      <w:r>
        <w:rPr>
          <w:rFonts w:ascii="宋体" w:hAnsi="宋体" w:cs="宋体" w:hint="eastAsia"/>
          <w:color w:val="000000" w:themeColor="text1"/>
          <w:sz w:val="24"/>
        </w:rPr>
        <w:t>-</w:t>
      </w:r>
      <w:r>
        <w:rPr>
          <w:rFonts w:ascii="宋体" w:hAnsi="宋体" w:cs="宋体" w:hint="eastAsia"/>
          <w:color w:val="000000" w:themeColor="text1"/>
          <w:sz w:val="24"/>
        </w:rPr>
        <w:t>电子招投标</w:t>
      </w:r>
      <w:r>
        <w:rPr>
          <w:rFonts w:ascii="宋体" w:hAnsi="宋体" w:cs="宋体" w:hint="eastAsia"/>
          <w:color w:val="000000" w:themeColor="text1"/>
          <w:sz w:val="24"/>
        </w:rPr>
        <w:t>-</w:t>
      </w:r>
      <w:r>
        <w:rPr>
          <w:rFonts w:ascii="宋体" w:hAnsi="宋体" w:cs="宋体" w:hint="eastAsia"/>
          <w:color w:val="000000" w:themeColor="text1"/>
          <w:sz w:val="24"/>
        </w:rPr>
        <w:t>政府采购项目电子交易管理操作指南</w:t>
      </w:r>
      <w:r>
        <w:rPr>
          <w:rFonts w:ascii="宋体" w:hAnsi="宋体" w:cs="宋体" w:hint="eastAsia"/>
          <w:color w:val="000000" w:themeColor="text1"/>
          <w:sz w:val="24"/>
        </w:rPr>
        <w:t>-</w:t>
      </w:r>
      <w:r>
        <w:rPr>
          <w:rFonts w:ascii="宋体" w:hAnsi="宋体" w:cs="宋体" w:hint="eastAsia"/>
          <w:color w:val="000000" w:themeColor="text1"/>
          <w:sz w:val="24"/>
        </w:rPr>
        <w:t>供应商”。（</w:t>
      </w:r>
      <w:r>
        <w:rPr>
          <w:rFonts w:ascii="宋体" w:hAnsi="宋体" w:cs="宋体" w:hint="eastAsia"/>
          <w:color w:val="000000" w:themeColor="text1"/>
          <w:sz w:val="24"/>
        </w:rPr>
        <w:t>3</w:t>
      </w:r>
      <w:r>
        <w:rPr>
          <w:rFonts w:ascii="宋体" w:hAnsi="宋体" w:cs="宋体" w:hint="eastAsia"/>
          <w:color w:val="000000" w:themeColor="text1"/>
          <w:sz w:val="24"/>
        </w:rPr>
        <w:t>）招标文件公告期限与招标公告的公告期限一致。</w:t>
      </w: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七、对本次采购提出询问、质疑、投诉，请按以下方式联系</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1.</w:t>
      </w:r>
      <w:r>
        <w:rPr>
          <w:rFonts w:ascii="宋体" w:hAnsi="宋体" w:cs="宋体" w:hint="eastAsia"/>
          <w:color w:val="000000" w:themeColor="text1"/>
          <w:sz w:val="24"/>
        </w:rPr>
        <w:t>采购人信息</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 xml:space="preserve">    1.</w:t>
      </w:r>
      <w:r>
        <w:rPr>
          <w:rFonts w:ascii="宋体" w:hAnsi="宋体" w:cs="宋体" w:hint="eastAsia"/>
          <w:color w:val="000000" w:themeColor="text1"/>
          <w:sz w:val="24"/>
        </w:rPr>
        <w:t>采购人信息</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名</w:t>
      </w:r>
      <w:r>
        <w:rPr>
          <w:rFonts w:ascii="宋体" w:hAnsi="宋体" w:cs="宋体" w:hint="eastAsia"/>
          <w:color w:val="000000" w:themeColor="text1"/>
          <w:sz w:val="24"/>
        </w:rPr>
        <w:t xml:space="preserve"> </w:t>
      </w:r>
      <w:r>
        <w:rPr>
          <w:rFonts w:ascii="宋体" w:hAnsi="宋体" w:cs="宋体" w:hint="eastAsia"/>
          <w:color w:val="000000" w:themeColor="text1"/>
          <w:sz w:val="24"/>
        </w:rPr>
        <w:t>称：杭州市滨江区人力资源和社会保障局</w:t>
      </w:r>
    </w:p>
    <w:p w:rsidR="00F147C5" w:rsidRDefault="004750B6">
      <w:pPr>
        <w:widowControl/>
        <w:spacing w:line="360" w:lineRule="auto"/>
        <w:ind w:firstLineChars="200" w:firstLine="480"/>
        <w:jc w:val="left"/>
        <w:rPr>
          <w:rFonts w:ascii="宋体" w:hAnsi="宋体" w:cs="宋体"/>
          <w:color w:val="000000" w:themeColor="text1"/>
        </w:rPr>
      </w:pPr>
      <w:r>
        <w:rPr>
          <w:rFonts w:ascii="宋体" w:hAnsi="宋体" w:cs="宋体" w:hint="eastAsia"/>
          <w:color w:val="000000" w:themeColor="text1"/>
          <w:sz w:val="24"/>
        </w:rPr>
        <w:t>地</w:t>
      </w:r>
      <w:r>
        <w:rPr>
          <w:rFonts w:ascii="宋体" w:hAnsi="宋体" w:cs="宋体" w:hint="eastAsia"/>
          <w:color w:val="000000" w:themeColor="text1"/>
          <w:sz w:val="24"/>
        </w:rPr>
        <w:t xml:space="preserve"> </w:t>
      </w:r>
      <w:r>
        <w:rPr>
          <w:rFonts w:ascii="宋体" w:hAnsi="宋体" w:cs="宋体" w:hint="eastAsia"/>
          <w:color w:val="000000" w:themeColor="text1"/>
          <w:sz w:val="24"/>
        </w:rPr>
        <w:t>址：</w:t>
      </w:r>
      <w:r>
        <w:rPr>
          <w:rFonts w:ascii="宋体" w:hAnsi="宋体" w:cs="宋体" w:hint="eastAsia"/>
          <w:color w:val="000000" w:themeColor="text1"/>
          <w:sz w:val="24"/>
        </w:rPr>
        <w:t xml:space="preserve">  </w:t>
      </w:r>
      <w:r>
        <w:rPr>
          <w:rFonts w:ascii="宋体" w:hAnsi="宋体" w:cs="宋体" w:hint="eastAsia"/>
          <w:color w:val="000000" w:themeColor="text1"/>
          <w:sz w:val="24"/>
        </w:rPr>
        <w:t>浙江省杭州市滨江区丹枫路</w:t>
      </w:r>
      <w:r>
        <w:rPr>
          <w:rFonts w:ascii="宋体" w:hAnsi="宋体" w:cs="宋体" w:hint="eastAsia"/>
          <w:color w:val="000000" w:themeColor="text1"/>
          <w:sz w:val="24"/>
        </w:rPr>
        <w:t>788</w:t>
      </w:r>
      <w:r>
        <w:rPr>
          <w:rFonts w:ascii="宋体" w:hAnsi="宋体" w:cs="宋体" w:hint="eastAsia"/>
          <w:color w:val="000000" w:themeColor="text1"/>
          <w:sz w:val="24"/>
        </w:rPr>
        <w:t>号海越大厦</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传真：</w:t>
      </w:r>
      <w:r>
        <w:rPr>
          <w:rFonts w:ascii="宋体" w:hAnsi="宋体" w:cs="宋体" w:hint="eastAsia"/>
          <w:color w:val="000000" w:themeColor="text1"/>
          <w:sz w:val="24"/>
        </w:rPr>
        <w:t>/</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项目联系人（询问）：</w:t>
      </w:r>
      <w:r>
        <w:rPr>
          <w:rFonts w:ascii="宋体" w:hAnsi="宋体" w:cs="宋体" w:hint="eastAsia"/>
          <w:color w:val="000000" w:themeColor="text1"/>
          <w:sz w:val="24"/>
        </w:rPr>
        <w:t xml:space="preserve"> </w:t>
      </w:r>
      <w:r>
        <w:rPr>
          <w:rFonts w:ascii="宋体" w:hAnsi="宋体" w:cs="宋体" w:hint="eastAsia"/>
          <w:color w:val="000000" w:themeColor="text1"/>
          <w:sz w:val="24"/>
        </w:rPr>
        <w:t>周先生</w:t>
      </w:r>
      <w:r>
        <w:rPr>
          <w:rFonts w:ascii="宋体" w:hAnsi="宋体" w:cs="宋体" w:hint="eastAsia"/>
          <w:color w:val="000000" w:themeColor="text1"/>
          <w:sz w:val="24"/>
        </w:rPr>
        <w:t>     </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项目联系方式（询问）：</w:t>
      </w:r>
      <w:r>
        <w:rPr>
          <w:rFonts w:ascii="宋体" w:hAnsi="宋体" w:cs="宋体" w:hint="eastAsia"/>
          <w:color w:val="000000" w:themeColor="text1"/>
          <w:sz w:val="24"/>
        </w:rPr>
        <w:t>0571-89520791</w:t>
      </w:r>
      <w:r>
        <w:rPr>
          <w:rFonts w:ascii="宋体" w:hAnsi="宋体" w:cs="宋体" w:hint="eastAsia"/>
          <w:color w:val="000000" w:themeColor="text1"/>
          <w:sz w:val="24"/>
        </w:rPr>
        <w:t xml:space="preserve"> </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质疑联系人：</w:t>
      </w:r>
      <w:r>
        <w:rPr>
          <w:rFonts w:ascii="宋体" w:hAnsi="宋体" w:cs="宋体" w:hint="eastAsia"/>
          <w:color w:val="000000" w:themeColor="text1"/>
          <w:sz w:val="24"/>
        </w:rPr>
        <w:t xml:space="preserve"> </w:t>
      </w:r>
      <w:r>
        <w:rPr>
          <w:rFonts w:ascii="宋体" w:hAnsi="宋体" w:cs="宋体" w:hint="eastAsia"/>
          <w:color w:val="000000" w:themeColor="text1"/>
          <w:sz w:val="24"/>
        </w:rPr>
        <w:t>吴女士</w:t>
      </w:r>
      <w:r>
        <w:rPr>
          <w:rFonts w:ascii="宋体" w:hAnsi="宋体" w:cs="宋体" w:hint="eastAsia"/>
          <w:color w:val="000000" w:themeColor="text1"/>
          <w:sz w:val="24"/>
        </w:rPr>
        <w:t xml:space="preserve">      </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质疑联系方式</w:t>
      </w:r>
      <w:r>
        <w:rPr>
          <w:rFonts w:ascii="宋体" w:hAnsi="宋体" w:cs="宋体" w:hint="eastAsia"/>
          <w:color w:val="000000" w:themeColor="text1"/>
          <w:sz w:val="24"/>
        </w:rPr>
        <w:t xml:space="preserve"> </w:t>
      </w:r>
      <w:r>
        <w:rPr>
          <w:rFonts w:ascii="宋体" w:hAnsi="宋体" w:cs="宋体" w:hint="eastAsia"/>
          <w:color w:val="000000" w:themeColor="text1"/>
          <w:sz w:val="24"/>
        </w:rPr>
        <w:t>：</w:t>
      </w:r>
      <w:r>
        <w:rPr>
          <w:rFonts w:ascii="宋体" w:hAnsi="宋体" w:cs="宋体" w:hint="eastAsia"/>
          <w:color w:val="000000" w:themeColor="text1"/>
          <w:sz w:val="24"/>
        </w:rPr>
        <w:t>0571-89521628</w:t>
      </w:r>
      <w:r>
        <w:rPr>
          <w:rFonts w:ascii="宋体" w:hAnsi="宋体" w:cs="宋体" w:hint="eastAsia"/>
          <w:color w:val="000000" w:themeColor="text1"/>
          <w:sz w:val="24"/>
        </w:rPr>
        <w:t xml:space="preserve"> </w:t>
      </w:r>
    </w:p>
    <w:p w:rsidR="00F147C5" w:rsidRDefault="00F147C5">
      <w:pPr>
        <w:widowControl/>
        <w:spacing w:line="360" w:lineRule="auto"/>
        <w:ind w:firstLineChars="200" w:firstLine="480"/>
        <w:jc w:val="left"/>
        <w:rPr>
          <w:rFonts w:ascii="宋体" w:hAnsi="宋体" w:cs="宋体"/>
          <w:color w:val="000000" w:themeColor="text1"/>
          <w:sz w:val="24"/>
        </w:rPr>
      </w:pP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采购代理机构信息</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名</w:t>
      </w:r>
      <w:r>
        <w:rPr>
          <w:rFonts w:ascii="宋体" w:hAnsi="宋体" w:cs="宋体" w:hint="eastAsia"/>
          <w:color w:val="000000" w:themeColor="text1"/>
          <w:sz w:val="24"/>
        </w:rPr>
        <w:t xml:space="preserve"> </w:t>
      </w:r>
      <w:r>
        <w:rPr>
          <w:rFonts w:ascii="宋体" w:hAnsi="宋体" w:cs="宋体" w:hint="eastAsia"/>
          <w:color w:val="000000" w:themeColor="text1"/>
          <w:sz w:val="24"/>
        </w:rPr>
        <w:t>称：浙江经济建设投资咨询中心有限公司</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地</w:t>
      </w:r>
      <w:r>
        <w:rPr>
          <w:rFonts w:ascii="宋体" w:hAnsi="宋体" w:cs="宋体" w:hint="eastAsia"/>
          <w:color w:val="000000" w:themeColor="text1"/>
          <w:sz w:val="24"/>
        </w:rPr>
        <w:t xml:space="preserve"> </w:t>
      </w:r>
      <w:r>
        <w:rPr>
          <w:rFonts w:ascii="宋体" w:hAnsi="宋体" w:cs="宋体" w:hint="eastAsia"/>
          <w:color w:val="000000" w:themeColor="text1"/>
          <w:sz w:val="24"/>
        </w:rPr>
        <w:t>址：萧山工陶家居商场</w:t>
      </w:r>
      <w:r>
        <w:rPr>
          <w:rFonts w:ascii="宋体" w:hAnsi="宋体" w:cs="宋体" w:hint="eastAsia"/>
          <w:color w:val="000000" w:themeColor="text1"/>
          <w:sz w:val="24"/>
        </w:rPr>
        <w:t>5</w:t>
      </w:r>
      <w:r>
        <w:rPr>
          <w:rFonts w:ascii="宋体" w:hAnsi="宋体" w:cs="宋体" w:hint="eastAsia"/>
          <w:color w:val="000000" w:themeColor="text1"/>
          <w:sz w:val="24"/>
        </w:rPr>
        <w:t>楼</w:t>
      </w:r>
    </w:p>
    <w:p w:rsidR="00F147C5" w:rsidRDefault="004750B6">
      <w:pPr>
        <w:widowControl/>
        <w:spacing w:line="360" w:lineRule="auto"/>
        <w:ind w:firstLineChars="200" w:firstLine="480"/>
        <w:jc w:val="left"/>
        <w:rPr>
          <w:rFonts w:ascii="宋体" w:hAnsi="宋体" w:cs="宋体"/>
          <w:color w:val="000000" w:themeColor="text1"/>
        </w:rPr>
      </w:pPr>
      <w:r>
        <w:rPr>
          <w:rFonts w:ascii="宋体" w:hAnsi="宋体" w:cs="宋体" w:hint="eastAsia"/>
          <w:color w:val="000000" w:themeColor="text1"/>
          <w:sz w:val="24"/>
        </w:rPr>
        <w:t>传真：</w:t>
      </w:r>
      <w:r>
        <w:rPr>
          <w:rFonts w:ascii="宋体" w:hAnsi="宋体" w:cs="宋体" w:hint="eastAsia"/>
          <w:color w:val="000000" w:themeColor="text1"/>
          <w:sz w:val="24"/>
        </w:rPr>
        <w:t>/</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项目联系人（询问）：孙工</w:t>
      </w:r>
      <w:r>
        <w:rPr>
          <w:rFonts w:ascii="宋体" w:hAnsi="宋体" w:cs="宋体" w:hint="eastAsia"/>
          <w:color w:val="000000" w:themeColor="text1"/>
          <w:sz w:val="24"/>
        </w:rPr>
        <w:t xml:space="preserve">   </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项目联系方式（询问）：</w:t>
      </w:r>
      <w:r>
        <w:rPr>
          <w:rFonts w:ascii="宋体" w:hAnsi="宋体" w:cs="宋体" w:hint="eastAsia"/>
          <w:color w:val="000000" w:themeColor="text1"/>
          <w:sz w:val="24"/>
        </w:rPr>
        <w:t>15267126588</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质疑联系人：高杰</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质疑联系方式：</w:t>
      </w:r>
      <w:r>
        <w:rPr>
          <w:rFonts w:ascii="宋体" w:hAnsi="宋体" w:cs="宋体" w:hint="eastAsia"/>
          <w:color w:val="000000" w:themeColor="text1"/>
          <w:sz w:val="24"/>
        </w:rPr>
        <w:t>13867138864</w:t>
      </w:r>
    </w:p>
    <w:p w:rsidR="00F147C5" w:rsidRDefault="00F147C5">
      <w:pPr>
        <w:spacing w:line="360" w:lineRule="auto"/>
        <w:rPr>
          <w:rFonts w:ascii="宋体" w:hAnsi="宋体" w:cs="宋体"/>
          <w:color w:val="000000" w:themeColor="text1"/>
          <w:sz w:val="24"/>
        </w:rPr>
      </w:pP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3.</w:t>
      </w:r>
      <w:r>
        <w:rPr>
          <w:rFonts w:hint="eastAsia"/>
          <w:color w:val="000000" w:themeColor="text1"/>
        </w:rPr>
        <w:t xml:space="preserve"> </w:t>
      </w:r>
      <w:r>
        <w:rPr>
          <w:rFonts w:ascii="宋体" w:hAnsi="宋体" w:cs="宋体" w:hint="eastAsia"/>
          <w:color w:val="000000" w:themeColor="text1"/>
          <w:sz w:val="24"/>
        </w:rPr>
        <w:t>同级政府采购监督管理部门</w:t>
      </w:r>
      <w:r>
        <w:rPr>
          <w:rFonts w:ascii="宋体" w:hAnsi="宋体" w:cs="宋体" w:hint="eastAsia"/>
          <w:color w:val="000000" w:themeColor="text1"/>
          <w:sz w:val="24"/>
        </w:rPr>
        <w:t xml:space="preserve">            </w:t>
      </w:r>
    </w:p>
    <w:p w:rsidR="00F147C5" w:rsidRDefault="004750B6">
      <w:pPr>
        <w:spacing w:line="360" w:lineRule="auto"/>
        <w:rPr>
          <w:rFonts w:ascii="宋体" w:hAnsi="宋体" w:cs="宋体"/>
          <w:color w:val="000000" w:themeColor="text1"/>
          <w:sz w:val="24"/>
        </w:rPr>
      </w:pPr>
      <w:r>
        <w:rPr>
          <w:rFonts w:ascii="仿宋" w:eastAsia="仿宋" w:hAnsi="仿宋" w:cs="仿宋" w:hint="eastAsia"/>
          <w:color w:val="000000"/>
          <w:szCs w:val="21"/>
        </w:rPr>
        <w:t xml:space="preserve">      </w:t>
      </w:r>
      <w:r>
        <w:rPr>
          <w:rFonts w:ascii="宋体" w:hAnsi="宋体" w:cs="宋体" w:hint="eastAsia"/>
          <w:color w:val="000000" w:themeColor="text1"/>
          <w:sz w:val="24"/>
        </w:rPr>
        <w:t>名</w:t>
      </w:r>
      <w:r>
        <w:rPr>
          <w:rFonts w:ascii="宋体" w:hAnsi="宋体" w:cs="宋体" w:hint="eastAsia"/>
          <w:color w:val="000000" w:themeColor="text1"/>
          <w:sz w:val="24"/>
        </w:rPr>
        <w:t xml:space="preserve">  </w:t>
      </w:r>
      <w:r>
        <w:rPr>
          <w:rFonts w:ascii="宋体" w:hAnsi="宋体" w:cs="宋体" w:hint="eastAsia"/>
          <w:color w:val="000000" w:themeColor="text1"/>
          <w:sz w:val="24"/>
        </w:rPr>
        <w:t>称：杭州市滨江区财政局</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w:t>
      </w:r>
      <w:r>
        <w:rPr>
          <w:rFonts w:ascii="宋体" w:hAnsi="宋体" w:cs="宋体" w:hint="eastAsia"/>
          <w:color w:val="000000" w:themeColor="text1"/>
          <w:sz w:val="24"/>
        </w:rPr>
        <w:t>地</w:t>
      </w:r>
      <w:r>
        <w:rPr>
          <w:rFonts w:ascii="宋体" w:hAnsi="宋体" w:cs="宋体" w:hint="eastAsia"/>
          <w:color w:val="000000" w:themeColor="text1"/>
          <w:sz w:val="24"/>
        </w:rPr>
        <w:t> </w:t>
      </w:r>
      <w:r>
        <w:rPr>
          <w:rFonts w:ascii="宋体" w:hAnsi="宋体" w:cs="宋体" w:hint="eastAsia"/>
          <w:color w:val="000000" w:themeColor="text1"/>
          <w:sz w:val="24"/>
        </w:rPr>
        <w:t>址：杭州市滨江区江南大道</w:t>
      </w:r>
      <w:r>
        <w:rPr>
          <w:rFonts w:ascii="宋体" w:hAnsi="宋体" w:cs="宋体" w:hint="eastAsia"/>
          <w:color w:val="000000" w:themeColor="text1"/>
          <w:sz w:val="24"/>
        </w:rPr>
        <w:t>328</w:t>
      </w:r>
      <w:r>
        <w:rPr>
          <w:rFonts w:ascii="宋体" w:hAnsi="宋体" w:cs="宋体" w:hint="eastAsia"/>
          <w:color w:val="000000" w:themeColor="text1"/>
          <w:sz w:val="24"/>
        </w:rPr>
        <w:t>号</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lastRenderedPageBreak/>
        <w:t>    </w:t>
      </w:r>
      <w:r>
        <w:rPr>
          <w:rFonts w:ascii="宋体" w:hAnsi="宋体" w:cs="宋体" w:hint="eastAsia"/>
          <w:color w:val="000000" w:themeColor="text1"/>
          <w:sz w:val="24"/>
        </w:rPr>
        <w:t>传</w:t>
      </w:r>
      <w:r>
        <w:rPr>
          <w:rFonts w:ascii="宋体" w:hAnsi="宋体" w:cs="宋体" w:hint="eastAsia"/>
          <w:color w:val="000000" w:themeColor="text1"/>
          <w:sz w:val="24"/>
        </w:rPr>
        <w:t>    </w:t>
      </w:r>
      <w:r>
        <w:rPr>
          <w:rFonts w:ascii="宋体" w:hAnsi="宋体" w:cs="宋体" w:hint="eastAsia"/>
          <w:color w:val="000000" w:themeColor="text1"/>
          <w:sz w:val="24"/>
        </w:rPr>
        <w:t>真：</w:t>
      </w:r>
      <w:r>
        <w:rPr>
          <w:rFonts w:ascii="宋体" w:hAnsi="宋体" w:cs="宋体" w:hint="eastAsia"/>
          <w:color w:val="000000" w:themeColor="text1"/>
          <w:sz w:val="24"/>
        </w:rPr>
        <w:t>/</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w:t>
      </w:r>
      <w:r>
        <w:rPr>
          <w:rFonts w:ascii="宋体" w:hAnsi="宋体" w:cs="宋体" w:hint="eastAsia"/>
          <w:color w:val="000000" w:themeColor="text1"/>
          <w:sz w:val="24"/>
        </w:rPr>
        <w:t>联系人</w:t>
      </w:r>
      <w:r>
        <w:rPr>
          <w:rFonts w:ascii="宋体" w:hAnsi="宋体" w:cs="宋体" w:hint="eastAsia"/>
          <w:color w:val="000000" w:themeColor="text1"/>
          <w:sz w:val="24"/>
        </w:rPr>
        <w:t>：何先生</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w:t>
      </w:r>
      <w:r>
        <w:rPr>
          <w:rFonts w:ascii="宋体" w:hAnsi="宋体" w:cs="宋体" w:hint="eastAsia"/>
          <w:color w:val="000000" w:themeColor="text1"/>
          <w:sz w:val="24"/>
        </w:rPr>
        <w:t>监督投诉电话：</w:t>
      </w:r>
      <w:r>
        <w:rPr>
          <w:rFonts w:ascii="宋体" w:hAnsi="宋体" w:cs="宋体" w:hint="eastAsia"/>
          <w:color w:val="000000" w:themeColor="text1"/>
          <w:sz w:val="24"/>
        </w:rPr>
        <w:t>0571-89521209</w:t>
      </w:r>
    </w:p>
    <w:p w:rsidR="00F147C5" w:rsidRDefault="004750B6">
      <w:pPr>
        <w:spacing w:line="360" w:lineRule="auto"/>
        <w:ind w:leftChars="113" w:left="237" w:firstLineChars="75" w:firstLine="180"/>
        <w:rPr>
          <w:rFonts w:ascii="宋体" w:hAnsi="宋体" w:cs="宋体"/>
          <w:color w:val="000000" w:themeColor="text1"/>
          <w:sz w:val="24"/>
        </w:rPr>
      </w:pPr>
      <w:r>
        <w:rPr>
          <w:rFonts w:ascii="宋体" w:hAnsi="宋体" w:cs="宋体" w:hint="eastAsia"/>
          <w:color w:val="000000" w:themeColor="text1"/>
          <w:sz w:val="24"/>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p w:rsidR="00F147C5" w:rsidRDefault="004750B6">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若对项目采购电子交易系统操作有疑问，可登录政采云（</w:t>
      </w:r>
      <w:r>
        <w:rPr>
          <w:rFonts w:ascii="宋体" w:hAnsi="宋体" w:cs="宋体" w:hint="eastAsia"/>
          <w:color w:val="000000" w:themeColor="text1"/>
          <w:sz w:val="24"/>
        </w:rPr>
        <w:t>https://www.zcygov.cn/</w:t>
      </w:r>
      <w:r>
        <w:rPr>
          <w:rFonts w:ascii="宋体" w:hAnsi="宋体" w:cs="宋体" w:hint="eastAsia"/>
          <w:color w:val="000000" w:themeColor="text1"/>
          <w:sz w:val="24"/>
        </w:rPr>
        <w:t>），点击右侧咨询小采，获取采小蜜智能服务管家帮助，或拨打政采云服务热线</w:t>
      </w:r>
      <w:r>
        <w:rPr>
          <w:rFonts w:ascii="宋体" w:hAnsi="宋体" w:cs="宋体" w:hint="eastAsia"/>
          <w:color w:val="000000" w:themeColor="text1"/>
          <w:sz w:val="24"/>
        </w:rPr>
        <w:t>95763</w:t>
      </w:r>
      <w:r>
        <w:rPr>
          <w:rFonts w:ascii="宋体" w:hAnsi="宋体" w:cs="宋体" w:hint="eastAsia"/>
          <w:color w:val="000000" w:themeColor="text1"/>
          <w:sz w:val="24"/>
        </w:rPr>
        <w:t>获取热线服务帮助。</w:t>
      </w:r>
    </w:p>
    <w:p w:rsidR="00F147C5" w:rsidRDefault="004750B6">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CA</w:t>
      </w:r>
      <w:r>
        <w:rPr>
          <w:rFonts w:ascii="宋体" w:hAnsi="宋体" w:cs="宋体" w:hint="eastAsia"/>
          <w:color w:val="000000" w:themeColor="text1"/>
          <w:sz w:val="24"/>
        </w:rPr>
        <w:t>问题联系电话（人工）：汇信</w:t>
      </w:r>
      <w:r>
        <w:rPr>
          <w:rFonts w:ascii="宋体" w:hAnsi="宋体" w:cs="宋体" w:hint="eastAsia"/>
          <w:color w:val="000000" w:themeColor="text1"/>
          <w:sz w:val="24"/>
        </w:rPr>
        <w:t>CA 400-888-4636</w:t>
      </w:r>
      <w:r>
        <w:rPr>
          <w:rFonts w:ascii="宋体" w:hAnsi="宋体" w:cs="宋体" w:hint="eastAsia"/>
          <w:color w:val="000000" w:themeColor="text1"/>
          <w:sz w:val="24"/>
        </w:rPr>
        <w:t>；天谷</w:t>
      </w:r>
      <w:r>
        <w:rPr>
          <w:rFonts w:ascii="宋体" w:hAnsi="宋体" w:cs="宋体" w:hint="eastAsia"/>
          <w:color w:val="000000" w:themeColor="text1"/>
          <w:sz w:val="24"/>
        </w:rPr>
        <w:t>CA 400-087-8198</w:t>
      </w:r>
      <w:r>
        <w:rPr>
          <w:rFonts w:ascii="宋体" w:hAnsi="宋体" w:cs="宋体" w:hint="eastAsia"/>
          <w:color w:val="000000" w:themeColor="text1"/>
          <w:sz w:val="24"/>
        </w:rPr>
        <w:t>。</w:t>
      </w:r>
    </w:p>
    <w:p w:rsidR="00F147C5" w:rsidRDefault="004750B6">
      <w:pPr>
        <w:pStyle w:val="ad"/>
        <w:spacing w:line="360" w:lineRule="auto"/>
        <w:jc w:val="left"/>
        <w:rPr>
          <w:rFonts w:hAnsi="宋体" w:cs="宋体"/>
          <w:b/>
          <w:color w:val="000000" w:themeColor="text1"/>
          <w:sz w:val="36"/>
          <w:szCs w:val="20"/>
        </w:rPr>
      </w:pPr>
      <w:r>
        <w:rPr>
          <w:rFonts w:hAnsi="宋体" w:cs="宋体" w:hint="eastAsia"/>
          <w:color w:val="000000" w:themeColor="text1"/>
          <w:sz w:val="24"/>
        </w:rPr>
        <w:t xml:space="preserve">                        </w:t>
      </w:r>
      <w:r>
        <w:rPr>
          <w:rFonts w:hAnsi="宋体" w:cs="宋体"/>
          <w:b/>
          <w:color w:val="000000" w:themeColor="text1"/>
          <w:sz w:val="36"/>
          <w:szCs w:val="20"/>
        </w:rPr>
        <w:t xml:space="preserve"> </w:t>
      </w:r>
    </w:p>
    <w:p w:rsidR="00F147C5" w:rsidRDefault="004750B6">
      <w:pPr>
        <w:pStyle w:val="2"/>
        <w:rPr>
          <w:rFonts w:ascii="宋体"/>
          <w:snapToGrid w:val="0"/>
          <w:color w:val="000000" w:themeColor="text1"/>
        </w:rPr>
      </w:pPr>
      <w:r>
        <w:rPr>
          <w:color w:val="000000" w:themeColor="text1"/>
        </w:rPr>
        <w:br w:type="page"/>
      </w:r>
    </w:p>
    <w:p w:rsidR="00F147C5" w:rsidRDefault="004750B6">
      <w:pPr>
        <w:adjustRightInd/>
        <w:spacing w:line="360" w:lineRule="auto"/>
        <w:jc w:val="center"/>
        <w:outlineLvl w:val="0"/>
        <w:rPr>
          <w:rFonts w:ascii="宋体" w:hAnsi="宋体" w:cs="宋体"/>
          <w:b/>
          <w:color w:val="000000" w:themeColor="text1"/>
          <w:sz w:val="36"/>
          <w:szCs w:val="20"/>
        </w:rPr>
      </w:pPr>
      <w:r>
        <w:rPr>
          <w:rFonts w:ascii="宋体" w:hAnsi="宋体" w:cs="宋体" w:hint="eastAsia"/>
          <w:b/>
          <w:color w:val="000000" w:themeColor="text1"/>
          <w:sz w:val="36"/>
          <w:szCs w:val="20"/>
        </w:rPr>
        <w:lastRenderedPageBreak/>
        <w:t>第二部分</w:t>
      </w:r>
      <w:bookmarkEnd w:id="8"/>
      <w:r>
        <w:rPr>
          <w:rFonts w:ascii="宋体" w:hAnsi="宋体" w:cs="宋体" w:hint="eastAsia"/>
          <w:b/>
          <w:color w:val="000000" w:themeColor="text1"/>
          <w:sz w:val="36"/>
          <w:szCs w:val="20"/>
        </w:rPr>
        <w:t xml:space="preserve"> </w:t>
      </w:r>
      <w:r>
        <w:rPr>
          <w:rFonts w:ascii="宋体" w:hAnsi="宋体" w:cs="宋体" w:hint="eastAsia"/>
          <w:b/>
          <w:color w:val="000000" w:themeColor="text1"/>
          <w:sz w:val="36"/>
          <w:szCs w:val="20"/>
        </w:rPr>
        <w:t>投标人须知</w:t>
      </w:r>
      <w:bookmarkEnd w:id="9"/>
    </w:p>
    <w:p w:rsidR="00F147C5" w:rsidRDefault="004750B6">
      <w:pPr>
        <w:adjustRightInd/>
        <w:spacing w:line="360" w:lineRule="auto"/>
        <w:ind w:firstLineChars="1197" w:firstLine="3845"/>
        <w:outlineLvl w:val="0"/>
        <w:rPr>
          <w:rFonts w:ascii="宋体" w:hAnsi="宋体" w:cs="宋体"/>
          <w:b/>
          <w:color w:val="000000" w:themeColor="text1"/>
          <w:sz w:val="32"/>
          <w:szCs w:val="20"/>
        </w:rPr>
      </w:pPr>
      <w:r>
        <w:rPr>
          <w:rFonts w:ascii="宋体" w:hAnsi="宋体" w:cs="宋体" w:hint="eastAsia"/>
          <w:b/>
          <w:color w:val="000000" w:themeColor="text1"/>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F147C5">
        <w:trPr>
          <w:trHeight w:val="90"/>
          <w:tblHeader/>
        </w:trPr>
        <w:tc>
          <w:tcPr>
            <w:tcW w:w="629" w:type="dxa"/>
            <w:tcBorders>
              <w:top w:val="single" w:sz="4" w:space="0" w:color="auto"/>
              <w:left w:val="single" w:sz="4" w:space="0" w:color="auto"/>
              <w:bottom w:val="single" w:sz="4" w:space="0" w:color="auto"/>
              <w:right w:val="single" w:sz="4" w:space="0" w:color="auto"/>
            </w:tcBorders>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本项目的特别规定</w:t>
            </w:r>
          </w:p>
        </w:tc>
      </w:tr>
      <w:tr w:rsidR="00F147C5">
        <w:trPr>
          <w:trHeight w:val="1185"/>
          <w:tblHeader/>
        </w:trPr>
        <w:tc>
          <w:tcPr>
            <w:tcW w:w="629" w:type="dxa"/>
            <w:tcBorders>
              <w:top w:val="single" w:sz="4" w:space="0" w:color="auto"/>
              <w:left w:val="single" w:sz="4" w:space="0" w:color="auto"/>
              <w:bottom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货物类，单一产品或</w:t>
            </w:r>
            <w:r>
              <w:rPr>
                <w:rFonts w:ascii="宋体" w:hAnsi="宋体" w:cs="宋体" w:hint="eastAsia"/>
                <w:color w:val="000000" w:themeColor="text1"/>
                <w:kern w:val="0"/>
                <w:sz w:val="24"/>
              </w:rPr>
              <w:t>核心产品为：</w:t>
            </w:r>
            <w:r>
              <w:rPr>
                <w:rFonts w:ascii="宋体" w:hAnsi="宋体" w:cs="宋体" w:hint="eastAsia"/>
                <w:color w:val="000000" w:themeColor="text1"/>
                <w:sz w:val="24"/>
                <w:u w:val="single"/>
              </w:rPr>
              <w:t>高清智能庭审主机</w:t>
            </w:r>
            <w:r>
              <w:rPr>
                <w:rFonts w:ascii="宋体" w:hAnsi="宋体" w:cs="宋体" w:hint="eastAsia"/>
                <w:sz w:val="24"/>
                <w:u w:val="single"/>
              </w:rPr>
              <w:t>。</w:t>
            </w:r>
          </w:p>
        </w:tc>
      </w:tr>
      <w:tr w:rsidR="00F147C5">
        <w:trPr>
          <w:trHeight w:val="2105"/>
          <w:tblHeader/>
        </w:trPr>
        <w:tc>
          <w:tcPr>
            <w:tcW w:w="629" w:type="dxa"/>
            <w:tcBorders>
              <w:top w:val="single" w:sz="4" w:space="0" w:color="auto"/>
              <w:left w:val="single" w:sz="4" w:space="0" w:color="auto"/>
              <w:bottom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widowControl/>
              <w:jc w:val="lef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1</w:t>
            </w:r>
            <w:r>
              <w:rPr>
                <w:rFonts w:ascii="宋体" w:hAnsi="宋体" w:cs="宋体" w:hint="eastAsia"/>
                <w:color w:val="000000" w:themeColor="text1"/>
                <w:sz w:val="24"/>
              </w:rPr>
              <w:t>）标的：</w:t>
            </w:r>
            <w:r>
              <w:rPr>
                <w:rFonts w:ascii="宋体" w:hAnsi="宋体" w:cs="宋体" w:hint="eastAsia"/>
                <w:b/>
                <w:color w:val="000000" w:themeColor="text1"/>
                <w:sz w:val="24"/>
              </w:rPr>
              <w:t>采购清单内所有序号项的标的，属于</w:t>
            </w:r>
            <w:r>
              <w:rPr>
                <w:rFonts w:ascii="宋体" w:hAnsi="宋体" w:cs="宋体" w:hint="eastAsia"/>
                <w:b/>
                <w:color w:val="000000" w:themeColor="text1"/>
                <w:sz w:val="24"/>
              </w:rPr>
              <w:t xml:space="preserve"> </w:t>
            </w:r>
            <w:r>
              <w:rPr>
                <w:rFonts w:ascii="宋体" w:hAnsi="宋体" w:cs="宋体" w:hint="eastAsia"/>
                <w:b/>
                <w:color w:val="000000" w:themeColor="text1"/>
                <w:sz w:val="24"/>
              </w:rPr>
              <w:t>工业</w:t>
            </w:r>
            <w:r>
              <w:rPr>
                <w:rFonts w:ascii="宋体" w:hAnsi="宋体" w:cs="宋体" w:hint="eastAsia"/>
                <w:b/>
                <w:color w:val="000000" w:themeColor="text1"/>
                <w:sz w:val="24"/>
              </w:rPr>
              <w:t xml:space="preserve"> </w:t>
            </w:r>
            <w:r>
              <w:rPr>
                <w:rFonts w:ascii="宋体" w:hAnsi="宋体" w:cs="宋体" w:hint="eastAsia"/>
                <w:b/>
                <w:color w:val="000000" w:themeColor="text1"/>
                <w:sz w:val="24"/>
              </w:rPr>
              <w:t>行业；</w:t>
            </w:r>
          </w:p>
          <w:p w:rsidR="00F147C5" w:rsidRDefault="004750B6">
            <w:pPr>
              <w:rPr>
                <w:color w:val="000000" w:themeColor="text1"/>
              </w:rPr>
            </w:pPr>
            <w:r>
              <w:rPr>
                <w:rFonts w:ascii="宋体" w:hAnsi="宋体" w:cs="宋体" w:hint="eastAsia"/>
                <w:color w:val="000000" w:themeColor="text1"/>
                <w:sz w:val="24"/>
              </w:rPr>
              <w:t>《关于印发中小企业划型标准规定的通知》工信部联企业〔</w:t>
            </w:r>
            <w:r>
              <w:rPr>
                <w:rFonts w:ascii="宋体" w:hAnsi="宋体" w:cs="宋体" w:hint="eastAsia"/>
                <w:color w:val="000000" w:themeColor="text1"/>
                <w:sz w:val="24"/>
              </w:rPr>
              <w:t>2011</w:t>
            </w:r>
            <w:r>
              <w:rPr>
                <w:rFonts w:ascii="宋体" w:hAnsi="宋体" w:cs="宋体" w:hint="eastAsia"/>
                <w:color w:val="000000" w:themeColor="text1"/>
                <w:sz w:val="24"/>
              </w:rPr>
              <w:t>〕</w:t>
            </w:r>
            <w:r>
              <w:rPr>
                <w:rFonts w:ascii="宋体" w:hAnsi="宋体" w:cs="宋体" w:hint="eastAsia"/>
                <w:color w:val="000000" w:themeColor="text1"/>
                <w:sz w:val="24"/>
              </w:rPr>
              <w:t>300</w:t>
            </w:r>
            <w:r>
              <w:rPr>
                <w:rFonts w:ascii="宋体" w:hAnsi="宋体" w:cs="宋体" w:hint="eastAsia"/>
                <w:color w:val="000000" w:themeColor="text1"/>
                <w:sz w:val="24"/>
              </w:rPr>
              <w:t>号</w:t>
            </w:r>
          </w:p>
        </w:tc>
      </w:tr>
      <w:tr w:rsidR="00F147C5">
        <w:trPr>
          <w:trHeight w:val="2105"/>
          <w:tblHeader/>
        </w:trPr>
        <w:tc>
          <w:tcPr>
            <w:tcW w:w="629" w:type="dxa"/>
            <w:tcBorders>
              <w:top w:val="single" w:sz="4" w:space="0" w:color="auto"/>
              <w:left w:val="single" w:sz="4" w:space="0" w:color="auto"/>
              <w:bottom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F147C5">
            <w:pPr>
              <w:rPr>
                <w:rFonts w:ascii="宋体" w:hAnsi="宋体" w:cs="宋体"/>
                <w:color w:val="000000" w:themeColor="text1"/>
                <w:sz w:val="24"/>
              </w:rPr>
            </w:pPr>
            <w:sdt>
              <w:sdtPr>
                <w:rPr>
                  <w:rFonts w:ascii="宋体" w:hAnsi="宋体" w:cs="宋体" w:hint="eastAsia"/>
                  <w:color w:val="000000" w:themeColor="text1"/>
                  <w:sz w:val="24"/>
                </w:rPr>
                <w:id w:val="-1828425707"/>
              </w:sdtPr>
              <w:sdtContent>
                <w:r w:rsidR="004750B6">
                  <w:rPr>
                    <w:rFonts w:ascii="宋体" w:hAnsi="宋体" w:cs="宋体" w:hint="eastAsia"/>
                    <w:color w:val="000000" w:themeColor="text1"/>
                    <w:sz w:val="24"/>
                  </w:rPr>
                  <w:sym w:font="Wingdings" w:char="F0FE"/>
                </w:r>
              </w:sdtContent>
            </w:sdt>
            <w:r w:rsidR="004750B6">
              <w:rPr>
                <w:rFonts w:ascii="宋体" w:hAnsi="宋体" w:cs="宋体" w:hint="eastAsia"/>
                <w:color w:val="000000" w:themeColor="text1"/>
                <w:sz w:val="24"/>
              </w:rPr>
              <w:t>本项目不允许采购进口产品。</w:t>
            </w:r>
          </w:p>
          <w:p w:rsidR="00F147C5" w:rsidRDefault="00F147C5">
            <w:pPr>
              <w:rPr>
                <w:color w:val="000000" w:themeColor="text1"/>
              </w:rPr>
            </w:pPr>
            <w:sdt>
              <w:sdtPr>
                <w:rPr>
                  <w:rFonts w:ascii="宋体" w:hAnsi="宋体" w:cs="宋体" w:hint="eastAsia"/>
                  <w:color w:val="000000" w:themeColor="text1"/>
                  <w:sz w:val="24"/>
                </w:rPr>
                <w:id w:val="-52852824"/>
              </w:sdtPr>
              <w:sdtContent>
                <w:r w:rsidR="004750B6">
                  <w:rPr>
                    <w:rFonts w:ascii="宋体" w:hAnsi="宋体" w:cs="宋体" w:hint="eastAsia"/>
                    <w:color w:val="000000" w:themeColor="text1"/>
                    <w:sz w:val="24"/>
                  </w:rPr>
                  <w:t>☐</w:t>
                </w:r>
              </w:sdtContent>
            </w:sdt>
            <w:r w:rsidR="004750B6">
              <w:rPr>
                <w:rFonts w:ascii="宋体" w:hAnsi="宋体" w:cs="宋体" w:hint="eastAsia"/>
                <w:color w:val="000000" w:themeColor="text1"/>
                <w:sz w:val="24"/>
              </w:rPr>
              <w:t>可以就</w:t>
            </w:r>
            <w:r w:rsidR="004750B6">
              <w:rPr>
                <w:rFonts w:ascii="宋体" w:hAnsi="宋体" w:cs="宋体" w:hint="eastAsia"/>
                <w:color w:val="000000" w:themeColor="text1"/>
                <w:sz w:val="24"/>
              </w:rPr>
              <w:t xml:space="preserve">    </w:t>
            </w:r>
            <w:r w:rsidR="004750B6">
              <w:rPr>
                <w:rFonts w:ascii="宋体" w:hAnsi="宋体" w:cs="宋体" w:hint="eastAsia"/>
                <w:color w:val="000000" w:themeColor="text1"/>
                <w:sz w:val="24"/>
              </w:rPr>
              <w:t>采购进口产品。</w:t>
            </w:r>
          </w:p>
        </w:tc>
      </w:tr>
      <w:tr w:rsidR="00F147C5">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F147C5">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477286927"/>
              </w:sdtPr>
              <w:sdtContent>
                <w:r w:rsidR="004750B6">
                  <w:rPr>
                    <w:rFonts w:ascii="MS Gothic" w:hAnsi="MS Gothic" w:cs="宋体"/>
                    <w:color w:val="000000" w:themeColor="text1"/>
                    <w:kern w:val="0"/>
                    <w:sz w:val="24"/>
                  </w:rPr>
                  <w:t>☐</w:t>
                </w:r>
              </w:sdtContent>
            </w:sdt>
            <w:r w:rsidR="004750B6">
              <w:rPr>
                <w:rFonts w:ascii="宋体" w:hAnsi="宋体" w:cs="宋体" w:hint="eastAsia"/>
                <w:color w:val="000000" w:themeColor="text1"/>
                <w:kern w:val="0"/>
                <w:sz w:val="24"/>
              </w:rPr>
              <w:t xml:space="preserve"> A</w:t>
            </w:r>
            <w:r w:rsidR="004750B6">
              <w:rPr>
                <w:rFonts w:ascii="宋体" w:hAnsi="宋体" w:cs="宋体" w:hint="eastAsia"/>
                <w:color w:val="000000" w:themeColor="text1"/>
                <w:sz w:val="24"/>
              </w:rPr>
              <w:t>同意将非主体、非关键性的</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工作分包。</w:t>
            </w:r>
            <w:sdt>
              <w:sdtPr>
                <w:rPr>
                  <w:rFonts w:ascii="宋体" w:hAnsi="宋体" w:cs="宋体" w:hint="eastAsia"/>
                  <w:color w:val="000000" w:themeColor="text1"/>
                  <w:kern w:val="0"/>
                  <w:sz w:val="24"/>
                </w:rPr>
                <w:id w:val="-1110202623"/>
              </w:sdtPr>
              <w:sdtContent>
                <w:r w:rsidR="004750B6">
                  <w:rPr>
                    <w:rFonts w:ascii="Wingdings" w:hAnsi="Wingdings" w:cs="宋体"/>
                    <w:color w:val="000000" w:themeColor="text1"/>
                    <w:kern w:val="0"/>
                    <w:sz w:val="24"/>
                  </w:rPr>
                  <w:t></w:t>
                </w:r>
              </w:sdtContent>
            </w:sdt>
            <w:r w:rsidR="004750B6">
              <w:rPr>
                <w:rFonts w:ascii="宋体" w:hAnsi="宋体" w:cs="宋体" w:hint="eastAsia"/>
                <w:color w:val="000000" w:themeColor="text1"/>
                <w:kern w:val="0"/>
                <w:sz w:val="24"/>
              </w:rPr>
              <w:t xml:space="preserve"> B</w:t>
            </w:r>
            <w:r w:rsidR="004750B6">
              <w:rPr>
                <w:rFonts w:ascii="宋体" w:hAnsi="宋体" w:cs="宋体" w:hint="eastAsia"/>
                <w:color w:val="000000" w:themeColor="text1"/>
                <w:sz w:val="24"/>
              </w:rPr>
              <w:t>不同意分包。</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注：不得限制大中型企业向小微企业合理分包。</w:t>
            </w:r>
          </w:p>
        </w:tc>
      </w:tr>
      <w:tr w:rsidR="00F147C5">
        <w:trPr>
          <w:trHeight w:val="2105"/>
          <w:tblHeader/>
        </w:trPr>
        <w:tc>
          <w:tcPr>
            <w:tcW w:w="629" w:type="dxa"/>
            <w:tcBorders>
              <w:top w:val="single" w:sz="4" w:space="0" w:color="auto"/>
              <w:left w:val="single" w:sz="4" w:space="0" w:color="auto"/>
              <w:bottom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F147C5">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212966419"/>
              </w:sdtPr>
              <w:sdtContent>
                <w:r w:rsidR="004750B6">
                  <w:rPr>
                    <w:rFonts w:ascii="Wingdings" w:eastAsia="MS Gothic" w:hAnsi="Wingdings" w:cs="宋体"/>
                    <w:color w:val="000000" w:themeColor="text1"/>
                    <w:kern w:val="0"/>
                    <w:sz w:val="24"/>
                  </w:rPr>
                  <w:t></w:t>
                </w:r>
              </w:sdtContent>
            </w:sdt>
            <w:r w:rsidR="004750B6">
              <w:rPr>
                <w:rFonts w:ascii="宋体" w:hAnsi="宋体" w:cs="宋体" w:hint="eastAsia"/>
                <w:color w:val="000000" w:themeColor="text1"/>
                <w:kern w:val="0"/>
                <w:sz w:val="24"/>
              </w:rPr>
              <w:t>A</w:t>
            </w:r>
            <w:r w:rsidR="004750B6">
              <w:rPr>
                <w:rFonts w:ascii="宋体" w:hAnsi="宋体" w:cs="宋体" w:hint="eastAsia"/>
                <w:color w:val="000000" w:themeColor="text1"/>
                <w:sz w:val="24"/>
              </w:rPr>
              <w:t>不组织。</w:t>
            </w:r>
          </w:p>
          <w:p w:rsidR="00F147C5" w:rsidRDefault="00F147C5">
            <w:pPr>
              <w:spacing w:line="360" w:lineRule="auto"/>
              <w:rPr>
                <w:rFonts w:ascii="宋体" w:hAnsi="宋体" w:cs="宋体"/>
                <w:color w:val="000000" w:themeColor="text1"/>
                <w:sz w:val="24"/>
                <w:szCs w:val="20"/>
              </w:rPr>
            </w:pPr>
            <w:sdt>
              <w:sdtPr>
                <w:rPr>
                  <w:rFonts w:ascii="宋体" w:hAnsi="宋体" w:cs="宋体" w:hint="eastAsia"/>
                  <w:color w:val="000000" w:themeColor="text1"/>
                  <w:kern w:val="0"/>
                  <w:sz w:val="24"/>
                </w:rPr>
                <w:id w:val="-999802974"/>
              </w:sdtPr>
              <w:sdtContent>
                <w:r w:rsidR="004750B6">
                  <w:rPr>
                    <w:rFonts w:ascii="宋体" w:hAnsi="宋体" w:cs="宋体" w:hint="eastAsia"/>
                    <w:color w:val="000000" w:themeColor="text1"/>
                    <w:kern w:val="0"/>
                    <w:sz w:val="24"/>
                  </w:rPr>
                  <w:t>☐</w:t>
                </w:r>
              </w:sdtContent>
            </w:sdt>
            <w:r w:rsidR="004750B6">
              <w:rPr>
                <w:rFonts w:ascii="宋体" w:hAnsi="宋体" w:cs="宋体" w:hint="eastAsia"/>
                <w:color w:val="000000" w:themeColor="text1"/>
                <w:kern w:val="0"/>
                <w:sz w:val="24"/>
              </w:rPr>
              <w:t>B</w:t>
            </w:r>
            <w:r w:rsidR="004750B6">
              <w:rPr>
                <w:rFonts w:ascii="宋体" w:hAnsi="宋体" w:cs="宋体" w:hint="eastAsia"/>
                <w:color w:val="000000" w:themeColor="text1"/>
                <w:kern w:val="0"/>
                <w:sz w:val="24"/>
              </w:rPr>
              <w:t>组织，</w:t>
            </w:r>
            <w:r w:rsidR="004750B6">
              <w:rPr>
                <w:rFonts w:ascii="宋体" w:hAnsi="宋体" w:cs="宋体" w:hint="eastAsia"/>
                <w:color w:val="000000" w:themeColor="text1"/>
                <w:sz w:val="24"/>
              </w:rPr>
              <w:t>时间：</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w:t>
            </w:r>
            <w:r w:rsidR="004750B6">
              <w:rPr>
                <w:rFonts w:ascii="宋体" w:hAnsi="宋体" w:cs="宋体" w:hint="eastAsia"/>
                <w:color w:val="000000" w:themeColor="text1"/>
                <w:sz w:val="24"/>
              </w:rPr>
              <w:t>地点：</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，联系人：</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rPr>
              <w:t>，联系方式：</w:t>
            </w:r>
            <w:r w:rsidR="004750B6">
              <w:rPr>
                <w:rFonts w:ascii="宋体" w:hAnsi="宋体" w:cs="宋体" w:hint="eastAsia"/>
                <w:color w:val="000000" w:themeColor="text1"/>
                <w:sz w:val="24"/>
                <w:u w:val="single"/>
              </w:rPr>
              <w:t xml:space="preserve">      </w:t>
            </w:r>
            <w:r w:rsidR="004750B6">
              <w:rPr>
                <w:rFonts w:ascii="宋体" w:hAnsi="宋体" w:cs="宋体" w:hint="eastAsia"/>
                <w:color w:val="000000" w:themeColor="text1"/>
                <w:sz w:val="24"/>
                <w:szCs w:val="20"/>
              </w:rPr>
              <w:t>。</w:t>
            </w:r>
          </w:p>
        </w:tc>
      </w:tr>
      <w:tr w:rsidR="00F147C5">
        <w:trPr>
          <w:trHeight w:val="2105"/>
          <w:tblHeader/>
        </w:trPr>
        <w:tc>
          <w:tcPr>
            <w:tcW w:w="629" w:type="dxa"/>
            <w:tcBorders>
              <w:top w:val="single" w:sz="4" w:space="0" w:color="auto"/>
              <w:left w:val="single" w:sz="4" w:space="0" w:color="auto"/>
              <w:bottom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F147C5">
            <w:pPr>
              <w:spacing w:line="360" w:lineRule="auto"/>
              <w:rPr>
                <w:color w:val="000000" w:themeColor="text1"/>
              </w:rPr>
            </w:pPr>
            <w:sdt>
              <w:sdtPr>
                <w:rPr>
                  <w:rFonts w:hint="eastAsia"/>
                  <w:color w:val="000000" w:themeColor="text1"/>
                </w:rPr>
                <w:id w:val="-1639946486"/>
              </w:sdtPr>
              <w:sdtContent>
                <w:r w:rsidR="004750B6">
                  <w:rPr>
                    <w:rFonts w:ascii="Wingdings" w:hAnsi="Wingdings"/>
                    <w:color w:val="000000" w:themeColor="text1"/>
                  </w:rPr>
                  <w:t></w:t>
                </w:r>
              </w:sdtContent>
            </w:sdt>
            <w:r w:rsidR="004750B6">
              <w:rPr>
                <w:rFonts w:hint="eastAsia"/>
                <w:color w:val="000000" w:themeColor="text1"/>
              </w:rPr>
              <w:t>A</w:t>
            </w:r>
            <w:r w:rsidR="004750B6">
              <w:rPr>
                <w:rFonts w:hint="eastAsia"/>
                <w:color w:val="000000" w:themeColor="text1"/>
              </w:rPr>
              <w:t>不要求提供。</w:t>
            </w:r>
          </w:p>
          <w:p w:rsidR="00F147C5" w:rsidRDefault="00F147C5">
            <w:pPr>
              <w:spacing w:line="360" w:lineRule="auto"/>
              <w:rPr>
                <w:color w:val="000000" w:themeColor="text1"/>
              </w:rPr>
            </w:pPr>
          </w:p>
          <w:p w:rsidR="00F147C5" w:rsidRDefault="00F147C5">
            <w:pPr>
              <w:pStyle w:val="2"/>
              <w:ind w:left="0" w:firstLine="0"/>
              <w:rPr>
                <w:color w:val="000000" w:themeColor="text1"/>
              </w:rPr>
            </w:pPr>
          </w:p>
        </w:tc>
      </w:tr>
      <w:tr w:rsidR="00F147C5">
        <w:trPr>
          <w:trHeight w:val="2105"/>
          <w:tblHeader/>
        </w:trPr>
        <w:tc>
          <w:tcPr>
            <w:tcW w:w="629" w:type="dxa"/>
            <w:tcBorders>
              <w:top w:val="single" w:sz="4" w:space="0" w:color="auto"/>
              <w:left w:val="single" w:sz="4" w:space="0" w:color="auto"/>
              <w:bottom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Cs/>
                <w:color w:val="000000" w:themeColor="text1"/>
                <w:sz w:val="24"/>
              </w:rPr>
            </w:pPr>
            <w:r>
              <w:rPr>
                <w:rFonts w:ascii="宋体" w:hAnsi="宋体" w:cs="宋体" w:hint="eastAsia"/>
                <w:b/>
                <w:color w:val="000000" w:themeColor="text1"/>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F147C5">
            <w:pPr>
              <w:spacing w:line="360" w:lineRule="auto"/>
              <w:rPr>
                <w:rFonts w:ascii="宋体" w:hAnsi="宋体" w:cs="宋体"/>
                <w:b/>
                <w:color w:val="000000" w:themeColor="text1"/>
                <w:kern w:val="0"/>
                <w:sz w:val="24"/>
                <w:lang w:val="zh-CN"/>
              </w:rPr>
            </w:pPr>
            <w:sdt>
              <w:sdtPr>
                <w:rPr>
                  <w:rFonts w:ascii="宋体" w:hAnsi="宋体" w:cs="宋体" w:hint="eastAsia"/>
                  <w:color w:val="000000" w:themeColor="text1"/>
                  <w:kern w:val="0"/>
                  <w:sz w:val="24"/>
                </w:rPr>
                <w:id w:val="-1859348549"/>
              </w:sdtPr>
              <w:sdtContent>
                <w:r w:rsidR="004750B6">
                  <w:rPr>
                    <w:rFonts w:ascii="Wingdings" w:eastAsia="MS Gothic" w:hAnsi="Wingdings" w:cs="宋体"/>
                    <w:color w:val="000000" w:themeColor="text1"/>
                    <w:kern w:val="0"/>
                    <w:sz w:val="24"/>
                  </w:rPr>
                  <w:t></w:t>
                </w:r>
              </w:sdtContent>
            </w:sdt>
            <w:r w:rsidR="004750B6">
              <w:rPr>
                <w:rFonts w:ascii="宋体" w:hAnsi="宋体" w:cs="宋体" w:hint="eastAsia"/>
                <w:color w:val="000000" w:themeColor="text1"/>
                <w:kern w:val="0"/>
                <w:sz w:val="24"/>
              </w:rPr>
              <w:t>A</w:t>
            </w:r>
            <w:r w:rsidR="004750B6">
              <w:rPr>
                <w:rFonts w:ascii="宋体" w:hAnsi="宋体" w:cs="宋体" w:hint="eastAsia"/>
                <w:color w:val="000000" w:themeColor="text1"/>
                <w:sz w:val="24"/>
              </w:rPr>
              <w:t>不组织。</w:t>
            </w:r>
          </w:p>
        </w:tc>
      </w:tr>
      <w:tr w:rsidR="00F147C5">
        <w:trPr>
          <w:trHeight w:val="461"/>
          <w:tblHeader/>
        </w:trPr>
        <w:tc>
          <w:tcPr>
            <w:tcW w:w="629" w:type="dxa"/>
            <w:vMerge w:val="restart"/>
            <w:tcBorders>
              <w:top w:val="single" w:sz="4" w:space="0" w:color="auto"/>
              <w:left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8</w:t>
            </w:r>
          </w:p>
        </w:tc>
        <w:tc>
          <w:tcPr>
            <w:tcW w:w="1843" w:type="dxa"/>
            <w:vMerge w:val="restart"/>
            <w:tcBorders>
              <w:top w:val="single" w:sz="8" w:space="0" w:color="000000"/>
              <w:left w:val="single" w:sz="4" w:space="0" w:color="auto"/>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1</w:t>
            </w:r>
            <w:r>
              <w:rPr>
                <w:rFonts w:ascii="宋体" w:hAnsi="宋体" w:cs="宋体" w:hint="eastAsia"/>
                <w:color w:val="000000" w:themeColor="text1"/>
                <w:sz w:val="24"/>
              </w:rPr>
              <w:t>）资格证明文件：见招标文件第二部分</w:t>
            </w:r>
            <w:r>
              <w:rPr>
                <w:rFonts w:ascii="宋体" w:hAnsi="宋体" w:cs="宋体" w:hint="eastAsia"/>
                <w:color w:val="000000" w:themeColor="text1"/>
                <w:sz w:val="24"/>
              </w:rPr>
              <w:t>11.1</w:t>
            </w:r>
            <w:r>
              <w:rPr>
                <w:rFonts w:ascii="宋体" w:hAnsi="宋体" w:cs="宋体" w:hint="eastAsia"/>
                <w:color w:val="000000" w:themeColor="text1"/>
                <w:sz w:val="24"/>
              </w:rPr>
              <w:t>。</w:t>
            </w:r>
          </w:p>
          <w:p w:rsidR="00F147C5" w:rsidRDefault="004750B6">
            <w:pPr>
              <w:spacing w:line="360" w:lineRule="auto"/>
              <w:rPr>
                <w:rFonts w:ascii="宋体" w:hAnsi="宋体" w:cs="宋体"/>
                <w:snapToGrid w:val="0"/>
                <w:color w:val="000000" w:themeColor="text1"/>
                <w:kern w:val="0"/>
                <w:szCs w:val="21"/>
              </w:rPr>
            </w:pPr>
            <w:r>
              <w:rPr>
                <w:rFonts w:ascii="宋体" w:hAnsi="宋体" w:cs="宋体" w:hint="eastAsia"/>
                <w:color w:val="000000" w:themeColor="text1"/>
                <w:kern w:val="0"/>
                <w:sz w:val="24"/>
                <w:lang w:val="zh-CN"/>
              </w:rPr>
              <w:t>投标人未提供有效的资格证明文件的，视为投标人不具备招标文件中规定的资格要求，投标无效。</w:t>
            </w:r>
          </w:p>
        </w:tc>
      </w:tr>
      <w:tr w:rsidR="00F147C5">
        <w:trPr>
          <w:trHeight w:val="1031"/>
          <w:tblHeader/>
        </w:trPr>
        <w:tc>
          <w:tcPr>
            <w:tcW w:w="629" w:type="dxa"/>
            <w:vMerge/>
            <w:tcBorders>
              <w:left w:val="single" w:sz="4" w:space="0" w:color="auto"/>
              <w:bottom w:val="single" w:sz="4" w:space="0" w:color="auto"/>
              <w:right w:val="single" w:sz="4" w:space="0" w:color="auto"/>
            </w:tcBorders>
          </w:tcPr>
          <w:p w:rsidR="00F147C5" w:rsidRDefault="00F147C5">
            <w:pPr>
              <w:snapToGrid w:val="0"/>
              <w:spacing w:line="360" w:lineRule="auto"/>
              <w:jc w:val="center"/>
              <w:rPr>
                <w:rFonts w:ascii="宋体" w:hAnsi="宋体" w:cs="宋体"/>
                <w:color w:val="000000" w:themeColor="text1"/>
                <w:sz w:val="24"/>
              </w:rPr>
            </w:pPr>
          </w:p>
        </w:tc>
        <w:tc>
          <w:tcPr>
            <w:tcW w:w="1843" w:type="dxa"/>
            <w:vMerge/>
            <w:tcBorders>
              <w:left w:val="single" w:sz="4" w:space="0" w:color="auto"/>
              <w:bottom w:val="single" w:sz="8" w:space="0" w:color="000000"/>
              <w:right w:val="single" w:sz="8" w:space="0" w:color="000000"/>
            </w:tcBorders>
            <w:vAlign w:val="center"/>
          </w:tcPr>
          <w:p w:rsidR="00F147C5" w:rsidRDefault="00F147C5">
            <w:pPr>
              <w:snapToGrid w:val="0"/>
              <w:spacing w:line="360" w:lineRule="auto"/>
              <w:jc w:val="center"/>
              <w:rPr>
                <w:rFonts w:ascii="宋体" w:hAnsi="宋体" w:cs="宋体"/>
                <w:b/>
                <w:color w:val="000000" w:themeColor="text1"/>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2</w:t>
            </w:r>
            <w:r>
              <w:rPr>
                <w:rFonts w:ascii="宋体" w:hAnsi="宋体" w:cs="宋体" w:hint="eastAsia"/>
                <w:color w:val="000000" w:themeColor="text1"/>
                <w:sz w:val="24"/>
              </w:rPr>
              <w:t>）资信证明文件：根据招标文件第四部分评标标准提供。</w:t>
            </w:r>
          </w:p>
        </w:tc>
      </w:tr>
      <w:tr w:rsidR="00F147C5">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snapToGrid w:val="0"/>
              <w:spacing w:line="360" w:lineRule="auto"/>
              <w:rPr>
                <w:rFonts w:ascii="宋体" w:hAnsi="宋体" w:cs="宋体"/>
                <w:color w:val="000000" w:themeColor="text1"/>
              </w:rPr>
            </w:pPr>
            <w:r>
              <w:rPr>
                <w:rFonts w:ascii="宋体" w:hAnsi="宋体" w:cs="宋体" w:hint="eastAsia"/>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147C5">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snapToGrid w:val="0"/>
              <w:spacing w:line="360" w:lineRule="auto"/>
              <w:jc w:val="left"/>
              <w:rPr>
                <w:rFonts w:ascii="宋体" w:hAnsi="宋体" w:cs="宋体"/>
                <w:b/>
                <w:color w:val="000000" w:themeColor="text1"/>
                <w:kern w:val="0"/>
                <w:sz w:val="24"/>
                <w:lang w:val="zh-CN"/>
              </w:rPr>
            </w:pPr>
            <w:r>
              <w:rPr>
                <w:rFonts w:ascii="宋体" w:hAnsi="宋体" w:cs="宋体" w:hint="eastAsia"/>
                <w:color w:val="000000" w:themeColor="text1"/>
                <w:kern w:val="0"/>
                <w:sz w:val="24"/>
                <w:lang w:val="zh-CN"/>
              </w:rPr>
              <w:t>有关本项目实施所需的所有费用（含税费）均计入报价。</w:t>
            </w:r>
            <w:r>
              <w:rPr>
                <w:rFonts w:ascii="宋体" w:hAnsi="宋体" w:cs="宋体" w:hint="eastAsia"/>
                <w:b/>
                <w:bCs/>
                <w:color w:val="000000" w:themeColor="text1"/>
                <w:kern w:val="0"/>
                <w:sz w:val="24"/>
                <w:lang w:val="zh-CN"/>
              </w:rPr>
              <w:t>投标文件</w:t>
            </w:r>
            <w:r>
              <w:rPr>
                <w:rFonts w:ascii="宋体" w:hAnsi="宋体" w:cs="宋体" w:hint="eastAsia"/>
                <w:b/>
                <w:bCs/>
                <w:color w:val="000000" w:themeColor="text1"/>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color w:val="000000" w:themeColor="text1"/>
                <w:kern w:val="0"/>
                <w:sz w:val="24"/>
                <w:lang w:val="zh-CN"/>
              </w:rPr>
              <w:t>投标文件中价格全部采用人民币报价。招标文件未列明，而投标人认为必需的费用也需列入报价。</w:t>
            </w:r>
            <w:r>
              <w:rPr>
                <w:rFonts w:ascii="宋体" w:hAnsi="宋体" w:cs="宋体" w:hint="eastAsia"/>
                <w:b/>
                <w:color w:val="000000" w:themeColor="text1"/>
                <w:kern w:val="0"/>
                <w:sz w:val="24"/>
                <w:lang w:val="zh-CN"/>
              </w:rPr>
              <w:t>提醒：验收时检测费用由采购人承担，不包含在投标总价中。</w:t>
            </w:r>
          </w:p>
          <w:p w:rsidR="00F147C5" w:rsidRDefault="004750B6">
            <w:pPr>
              <w:snapToGrid w:val="0"/>
              <w:spacing w:line="360" w:lineRule="auto"/>
              <w:jc w:val="left"/>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投标报价出现下列情形的，投标无效：</w:t>
            </w:r>
          </w:p>
          <w:p w:rsidR="00F147C5" w:rsidRDefault="004750B6">
            <w:pPr>
              <w:snapToGrid w:val="0"/>
              <w:spacing w:line="360" w:lineRule="auto"/>
              <w:ind w:firstLineChars="100" w:firstLine="241"/>
              <w:jc w:val="left"/>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投标文件出现不是唯一的、有选择性投标报价的；</w:t>
            </w:r>
          </w:p>
          <w:p w:rsidR="00F147C5" w:rsidRDefault="004750B6">
            <w:pPr>
              <w:snapToGrid w:val="0"/>
              <w:spacing w:line="360" w:lineRule="auto"/>
              <w:ind w:firstLineChars="100" w:firstLine="241"/>
              <w:jc w:val="left"/>
              <w:rPr>
                <w:rFonts w:ascii="宋体" w:hAnsi="宋体" w:cs="宋体"/>
                <w:color w:val="000000" w:themeColor="text1"/>
                <w:kern w:val="0"/>
                <w:sz w:val="24"/>
                <w:lang w:val="zh-CN"/>
              </w:rPr>
            </w:pPr>
            <w:r>
              <w:rPr>
                <w:rFonts w:ascii="宋体" w:hAnsi="宋体" w:cs="宋体" w:hint="eastAsia"/>
                <w:b/>
                <w:color w:val="000000" w:themeColor="text1"/>
                <w:kern w:val="0"/>
                <w:sz w:val="24"/>
                <w:lang w:val="zh-CN"/>
              </w:rPr>
              <w:t>投标报价超过招标文件中规定的预算金额或者最高限价的</w:t>
            </w:r>
            <w:r>
              <w:rPr>
                <w:rFonts w:ascii="宋体" w:hAnsi="宋体" w:cs="宋体" w:hint="eastAsia"/>
                <w:b/>
                <w:color w:val="000000" w:themeColor="text1"/>
                <w:kern w:val="0"/>
                <w:sz w:val="24"/>
                <w:lang w:val="zh-CN"/>
              </w:rPr>
              <w:t>;</w:t>
            </w:r>
          </w:p>
          <w:p w:rsidR="00F147C5" w:rsidRDefault="004750B6">
            <w:pPr>
              <w:spacing w:line="360" w:lineRule="auto"/>
              <w:ind w:firstLineChars="100" w:firstLine="241"/>
              <w:rPr>
                <w:rFonts w:ascii="宋体" w:hAnsi="宋体" w:cs="宋体"/>
                <w:b/>
                <w:color w:val="000000" w:themeColor="text1"/>
                <w:sz w:val="24"/>
              </w:rPr>
            </w:pPr>
            <w:r>
              <w:rPr>
                <w:rFonts w:ascii="宋体" w:hAnsi="宋体" w:cs="宋体" w:hint="eastAsia"/>
                <w:b/>
                <w:color w:val="000000" w:themeColor="text1"/>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color w:val="000000" w:themeColor="text1"/>
                <w:sz w:val="24"/>
                <w:szCs w:val="21"/>
              </w:rPr>
              <w:t>;</w:t>
            </w:r>
          </w:p>
          <w:p w:rsidR="00F147C5" w:rsidRDefault="004750B6">
            <w:pPr>
              <w:spacing w:line="360" w:lineRule="auto"/>
              <w:ind w:firstLineChars="100" w:firstLine="241"/>
              <w:rPr>
                <w:rFonts w:ascii="宋体" w:hAnsi="宋体" w:cs="宋体"/>
                <w:color w:val="000000" w:themeColor="text1"/>
                <w:sz w:val="24"/>
              </w:rPr>
            </w:pPr>
            <w:r>
              <w:rPr>
                <w:rFonts w:ascii="宋体" w:hAnsi="宋体" w:cs="宋体" w:hint="eastAsia"/>
                <w:b/>
                <w:color w:val="000000" w:themeColor="text1"/>
                <w:kern w:val="0"/>
                <w:sz w:val="24"/>
              </w:rPr>
              <w:t>投标人对根据修正原则修正后的报价不确认的</w:t>
            </w:r>
            <w:r>
              <w:rPr>
                <w:rFonts w:ascii="宋体" w:hAnsi="宋体" w:cs="宋体" w:hint="eastAsia"/>
                <w:b/>
                <w:color w:val="000000" w:themeColor="text1"/>
                <w:sz w:val="24"/>
              </w:rPr>
              <w:t>。</w:t>
            </w:r>
          </w:p>
        </w:tc>
      </w:tr>
      <w:tr w:rsidR="00F147C5">
        <w:trPr>
          <w:trHeight w:val="3498"/>
          <w:tblHeader/>
        </w:trPr>
        <w:tc>
          <w:tcPr>
            <w:tcW w:w="629" w:type="dxa"/>
            <w:tcBorders>
              <w:top w:val="single" w:sz="4" w:space="0" w:color="auto"/>
              <w:left w:val="single" w:sz="8" w:space="0" w:color="000000"/>
              <w:right w:val="single" w:sz="2" w:space="0" w:color="000000"/>
            </w:tcBorders>
          </w:tcPr>
          <w:p w:rsidR="00F147C5" w:rsidRDefault="00F147C5">
            <w:pPr>
              <w:snapToGrid w:val="0"/>
              <w:spacing w:line="360" w:lineRule="auto"/>
              <w:jc w:val="center"/>
              <w:rPr>
                <w:rFonts w:ascii="宋体" w:hAnsi="宋体" w:cs="宋体"/>
                <w:color w:val="000000" w:themeColor="text1"/>
                <w:sz w:val="24"/>
              </w:rPr>
            </w:pPr>
          </w:p>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11</w:t>
            </w:r>
          </w:p>
        </w:tc>
        <w:tc>
          <w:tcPr>
            <w:tcW w:w="1843" w:type="dxa"/>
            <w:tcBorders>
              <w:top w:val="single" w:sz="8" w:space="0" w:color="000000"/>
              <w:left w:val="single" w:sz="2"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中小企业信用融资</w:t>
            </w:r>
          </w:p>
        </w:tc>
        <w:tc>
          <w:tcPr>
            <w:tcW w:w="6095" w:type="dxa"/>
            <w:tcBorders>
              <w:top w:val="single" w:sz="8" w:space="0" w:color="000000"/>
              <w:left w:val="single" w:sz="2" w:space="0" w:color="000000"/>
              <w:right w:val="single" w:sz="8" w:space="0" w:color="000000"/>
            </w:tcBorders>
            <w:vAlign w:val="center"/>
          </w:tcPr>
          <w:p w:rsidR="00F147C5" w:rsidRDefault="004750B6">
            <w:pPr>
              <w:spacing w:line="360" w:lineRule="auto"/>
              <w:ind w:firstLineChars="200" w:firstLine="480"/>
              <w:jc w:val="left"/>
              <w:rPr>
                <w:rFonts w:ascii="宋体" w:hAnsi="宋体" w:cs="宋体"/>
                <w:snapToGrid w:val="0"/>
                <w:kern w:val="28"/>
                <w:sz w:val="24"/>
              </w:rPr>
            </w:pPr>
            <w:r>
              <w:rPr>
                <w:rStyle w:val="CharChar6"/>
                <w:rFonts w:ascii="宋体" w:hAnsi="宋体" w:cs="宋体" w:hint="eastAsia"/>
                <w:sz w:val="24"/>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w:t>
            </w:r>
            <w:r>
              <w:rPr>
                <w:rStyle w:val="CharChar6"/>
                <w:rFonts w:ascii="宋体" w:hAnsi="宋体" w:cs="宋体" w:hint="eastAsia"/>
                <w:sz w:val="24"/>
              </w:rPr>
              <w:t>http://www.hhtz.gov.cn/art/2022/1/11/art_1487037_59039349.html</w:t>
            </w:r>
            <w:r>
              <w:rPr>
                <w:rStyle w:val="CharChar6"/>
                <w:rFonts w:ascii="宋体" w:hAnsi="宋体" w:cs="宋体" w:hint="eastAsia"/>
                <w:sz w:val="24"/>
              </w:rPr>
              <w:t>）获取联系方式选择银行进行对接申请。</w:t>
            </w:r>
          </w:p>
          <w:p w:rsidR="00F147C5" w:rsidRDefault="004750B6">
            <w:pPr>
              <w:pStyle w:val="2"/>
              <w:rPr>
                <w:color w:val="000000" w:themeColor="text1"/>
              </w:rPr>
            </w:pPr>
            <w:r>
              <w:rPr>
                <w:rFonts w:ascii="宋体" w:hAnsi="宋体" w:cs="宋体" w:hint="eastAsia"/>
                <w:snapToGrid w:val="0"/>
                <w:kern w:val="28"/>
                <w:sz w:val="24"/>
              </w:rPr>
              <w:t>供应商中标后也可在“政采云”平台申请政采贷：操作路径：登录政采云平台</w:t>
            </w:r>
            <w:r>
              <w:rPr>
                <w:rFonts w:ascii="宋体" w:hAnsi="宋体" w:cs="宋体" w:hint="eastAsia"/>
                <w:snapToGrid w:val="0"/>
                <w:kern w:val="28"/>
                <w:sz w:val="24"/>
              </w:rPr>
              <w:t xml:space="preserve"> - </w:t>
            </w:r>
            <w:r>
              <w:rPr>
                <w:rFonts w:ascii="宋体" w:hAnsi="宋体" w:cs="宋体" w:hint="eastAsia"/>
                <w:snapToGrid w:val="0"/>
                <w:kern w:val="28"/>
                <w:sz w:val="24"/>
              </w:rPr>
              <w:t>金融服务中心</w:t>
            </w:r>
            <w:r>
              <w:rPr>
                <w:rFonts w:ascii="宋体" w:hAnsi="宋体" w:cs="宋体" w:hint="eastAsia"/>
                <w:snapToGrid w:val="0"/>
                <w:kern w:val="28"/>
                <w:sz w:val="24"/>
              </w:rPr>
              <w:t xml:space="preserve"> -</w:t>
            </w:r>
            <w:r>
              <w:rPr>
                <w:rFonts w:ascii="宋体" w:hAnsi="宋体" w:cs="宋体" w:hint="eastAsia"/>
                <w:snapToGrid w:val="0"/>
                <w:kern w:val="28"/>
                <w:sz w:val="24"/>
              </w:rPr>
              <w:t>【融资服务】，可在热门申请中选择产品直接</w:t>
            </w:r>
            <w:r>
              <w:rPr>
                <w:rFonts w:ascii="宋体" w:hAnsi="宋体" w:cs="宋体" w:hint="eastAsia"/>
                <w:snapToGrid w:val="0"/>
                <w:kern w:val="28"/>
                <w:sz w:val="24"/>
              </w:rPr>
              <w:t>申请，也可点击云智贷匹配适合产品进行申请，或者在可申请项目中根据该项目进行申请。</w:t>
            </w:r>
          </w:p>
        </w:tc>
      </w:tr>
      <w:tr w:rsidR="00F147C5">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F147C5" w:rsidRDefault="004750B6">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备份投标文件送达地点和签收人员</w:t>
            </w:r>
            <w:r>
              <w:rPr>
                <w:rFonts w:ascii="宋体" w:hAnsi="宋体" w:cs="宋体" w:hint="eastAsia"/>
                <w:b/>
                <w:color w:val="000000" w:themeColor="text1"/>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pStyle w:val="ad"/>
              <w:spacing w:line="360" w:lineRule="auto"/>
              <w:rPr>
                <w:rFonts w:hAnsi="宋体" w:cs="宋体"/>
                <w:color w:val="000000" w:themeColor="text1"/>
                <w:kern w:val="28"/>
                <w:sz w:val="24"/>
                <w:szCs w:val="24"/>
              </w:rPr>
            </w:pPr>
            <w:r>
              <w:rPr>
                <w:rFonts w:hAnsi="宋体" w:cs="宋体" w:hint="eastAsia"/>
                <w:color w:val="000000" w:themeColor="text1"/>
                <w:kern w:val="28"/>
                <w:sz w:val="24"/>
                <w:szCs w:val="24"/>
              </w:rPr>
              <w:t>本项目备份文件是否收取：可提交备份</w:t>
            </w:r>
          </w:p>
          <w:p w:rsidR="00F147C5" w:rsidRDefault="004750B6">
            <w:pPr>
              <w:pStyle w:val="ad"/>
              <w:spacing w:line="360" w:lineRule="auto"/>
              <w:rPr>
                <w:rFonts w:hAnsi="宋体" w:cs="宋体"/>
                <w:color w:val="000000" w:themeColor="text1"/>
                <w:sz w:val="24"/>
                <w:szCs w:val="24"/>
              </w:rPr>
            </w:pPr>
            <w:r>
              <w:rPr>
                <w:rFonts w:hAnsi="宋体" w:cs="宋体" w:hint="eastAsia"/>
                <w:color w:val="000000" w:themeColor="text1"/>
                <w:kern w:val="28"/>
                <w:sz w:val="24"/>
                <w:szCs w:val="24"/>
              </w:rPr>
              <w:t>备份投标文件送达地点：</w:t>
            </w:r>
            <w:r>
              <w:rPr>
                <w:rFonts w:hAnsi="宋体" w:cs="宋体" w:hint="eastAsia"/>
                <w:color w:val="000000" w:themeColor="text1"/>
                <w:sz w:val="24"/>
              </w:rPr>
              <w:t>萧山工陶家居商场</w:t>
            </w:r>
            <w:r>
              <w:rPr>
                <w:rFonts w:hAnsi="宋体" w:cs="宋体" w:hint="eastAsia"/>
                <w:color w:val="000000" w:themeColor="text1"/>
                <w:sz w:val="24"/>
              </w:rPr>
              <w:t>5</w:t>
            </w:r>
            <w:r>
              <w:rPr>
                <w:rFonts w:hAnsi="宋体" w:cs="宋体" w:hint="eastAsia"/>
                <w:color w:val="000000" w:themeColor="text1"/>
                <w:sz w:val="24"/>
              </w:rPr>
              <w:t>楼</w:t>
            </w:r>
            <w:r>
              <w:rPr>
                <w:rFonts w:hAnsi="宋体" w:cs="宋体" w:hint="eastAsia"/>
                <w:color w:val="000000" w:themeColor="text1"/>
                <w:sz w:val="24"/>
                <w:u w:val="single"/>
              </w:rPr>
              <w:t xml:space="preserve"> </w:t>
            </w:r>
            <w:r>
              <w:rPr>
                <w:rFonts w:hAnsi="宋体" w:cs="宋体" w:hint="eastAsia"/>
                <w:color w:val="000000" w:themeColor="text1"/>
                <w:kern w:val="28"/>
                <w:sz w:val="24"/>
                <w:szCs w:val="24"/>
              </w:rPr>
              <w:t>；备份投标文件签收人员联系电话：</w:t>
            </w:r>
            <w:r>
              <w:rPr>
                <w:rFonts w:hAnsi="宋体" w:cs="宋体" w:hint="eastAsia"/>
                <w:color w:val="000000" w:themeColor="text1"/>
                <w:sz w:val="24"/>
                <w:u w:val="single"/>
              </w:rPr>
              <w:t xml:space="preserve"> 15267126588 </w:t>
            </w:r>
            <w:r>
              <w:rPr>
                <w:rFonts w:hAnsi="宋体" w:cs="宋体" w:hint="eastAsia"/>
                <w:color w:val="000000" w:themeColor="text1"/>
                <w:sz w:val="24"/>
                <w:szCs w:val="24"/>
              </w:rPr>
              <w:t>。</w:t>
            </w:r>
          </w:p>
          <w:p w:rsidR="00F147C5" w:rsidRDefault="004750B6">
            <w:pPr>
              <w:pStyle w:val="ad"/>
              <w:spacing w:line="360" w:lineRule="auto"/>
              <w:rPr>
                <w:rFonts w:hAnsi="宋体" w:cs="宋体"/>
                <w:color w:val="000000" w:themeColor="text1"/>
                <w:kern w:val="28"/>
                <w:sz w:val="24"/>
              </w:rPr>
            </w:pPr>
            <w:r>
              <w:rPr>
                <w:rFonts w:hAnsi="宋体" w:cs="宋体" w:hint="eastAsia"/>
                <w:b/>
                <w:color w:val="000000" w:themeColor="text1"/>
                <w:sz w:val="24"/>
                <w:szCs w:val="24"/>
              </w:rPr>
              <w:t>采购人、采购代理机构不强制或变相强制投标人提交备份投标文件。</w:t>
            </w:r>
          </w:p>
        </w:tc>
      </w:tr>
      <w:tr w:rsidR="00F147C5">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F147C5" w:rsidRDefault="004750B6">
            <w:pPr>
              <w:jc w:val="center"/>
              <w:rPr>
                <w:color w:val="000000" w:themeColor="text1"/>
              </w:rPr>
            </w:pPr>
            <w:r>
              <w:rPr>
                <w:rFonts w:hint="eastAsia"/>
                <w:color w:val="000000" w:themeColor="text1"/>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F147C5" w:rsidRDefault="004750B6">
            <w:pPr>
              <w:rPr>
                <w:color w:val="000000" w:themeColor="text1"/>
              </w:rPr>
            </w:pPr>
            <w:r>
              <w:rPr>
                <w:rFonts w:hint="eastAsia"/>
                <w:b/>
                <w:color w:val="000000" w:themeColor="text1"/>
                <w:sz w:val="22"/>
              </w:rPr>
              <w:t>采购机构代理费用</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rPr>
                <w:color w:val="000000" w:themeColor="text1"/>
              </w:rPr>
            </w:pPr>
            <w:r>
              <w:rPr>
                <w:rFonts w:ascii="宋体" w:hAnsi="宋体" w:cs="宋体" w:hint="eastAsia"/>
                <w:snapToGrid w:val="0"/>
                <w:color w:val="000000" w:themeColor="text1"/>
                <w:kern w:val="28"/>
                <w:sz w:val="22"/>
              </w:rPr>
              <w:t>根据</w:t>
            </w:r>
            <w:r>
              <w:rPr>
                <w:rFonts w:ascii="宋体" w:hAnsi="宋体" w:cs="宋体" w:hint="eastAsia"/>
                <w:snapToGrid w:val="0"/>
                <w:color w:val="000000" w:themeColor="text1"/>
                <w:kern w:val="28"/>
                <w:sz w:val="22"/>
                <w:lang w:val="zh-CN"/>
              </w:rPr>
              <w:t>委托代理合同</w:t>
            </w:r>
            <w:r>
              <w:rPr>
                <w:rFonts w:ascii="宋体" w:hAnsi="宋体" w:cs="宋体" w:hint="eastAsia"/>
                <w:snapToGrid w:val="0"/>
                <w:color w:val="000000" w:themeColor="text1"/>
                <w:kern w:val="28"/>
                <w:sz w:val="22"/>
              </w:rPr>
              <w:t>的约定收取</w:t>
            </w:r>
            <w:r>
              <w:rPr>
                <w:rFonts w:ascii="宋体" w:hAnsi="宋体" w:cs="宋体" w:hint="eastAsia"/>
                <w:snapToGrid w:val="0"/>
                <w:color w:val="000000" w:themeColor="text1"/>
                <w:kern w:val="28"/>
                <w:sz w:val="22"/>
                <w:lang w:val="zh-CN"/>
              </w:rPr>
              <w:t>，招标代理服务费计费标准：以中标（成交）金额为计费基准，按计价格</w:t>
            </w:r>
            <w:r>
              <w:rPr>
                <w:rFonts w:ascii="宋体" w:hAnsi="宋体" w:cs="宋体" w:hint="eastAsia"/>
                <w:snapToGrid w:val="0"/>
                <w:color w:val="000000" w:themeColor="text1"/>
                <w:kern w:val="28"/>
                <w:sz w:val="22"/>
                <w:lang w:val="zh-CN"/>
              </w:rPr>
              <w:t>[2002]1980</w:t>
            </w:r>
            <w:r>
              <w:rPr>
                <w:rFonts w:ascii="宋体" w:hAnsi="宋体" w:cs="宋体" w:hint="eastAsia"/>
                <w:snapToGrid w:val="0"/>
                <w:color w:val="000000" w:themeColor="text1"/>
                <w:kern w:val="28"/>
                <w:sz w:val="22"/>
                <w:lang w:val="zh-CN"/>
              </w:rPr>
              <w:t>号文及发改办价格［</w:t>
            </w:r>
            <w:r>
              <w:rPr>
                <w:rFonts w:ascii="宋体" w:hAnsi="宋体" w:cs="宋体" w:hint="eastAsia"/>
                <w:snapToGrid w:val="0"/>
                <w:color w:val="000000" w:themeColor="text1"/>
                <w:kern w:val="28"/>
                <w:sz w:val="22"/>
                <w:lang w:val="zh-CN"/>
              </w:rPr>
              <w:t>2003</w:t>
            </w:r>
            <w:r>
              <w:rPr>
                <w:rFonts w:ascii="宋体" w:hAnsi="宋体" w:cs="宋体" w:hint="eastAsia"/>
                <w:snapToGrid w:val="0"/>
                <w:color w:val="000000" w:themeColor="text1"/>
                <w:kern w:val="28"/>
                <w:sz w:val="22"/>
                <w:lang w:val="zh-CN"/>
              </w:rPr>
              <w:t>］</w:t>
            </w:r>
            <w:r>
              <w:rPr>
                <w:rFonts w:ascii="宋体" w:hAnsi="宋体" w:cs="宋体" w:hint="eastAsia"/>
                <w:snapToGrid w:val="0"/>
                <w:color w:val="000000" w:themeColor="text1"/>
                <w:kern w:val="28"/>
                <w:sz w:val="22"/>
                <w:lang w:val="zh-CN"/>
              </w:rPr>
              <w:t>857</w:t>
            </w:r>
            <w:r>
              <w:rPr>
                <w:rFonts w:ascii="宋体" w:hAnsi="宋体" w:cs="宋体" w:hint="eastAsia"/>
                <w:snapToGrid w:val="0"/>
                <w:color w:val="000000" w:themeColor="text1"/>
                <w:kern w:val="28"/>
                <w:sz w:val="22"/>
                <w:lang w:val="zh-CN"/>
              </w:rPr>
              <w:t>号文规定收费标准</w:t>
            </w:r>
            <w:r>
              <w:rPr>
                <w:rFonts w:ascii="宋体" w:hAnsi="宋体" w:cs="宋体" w:hint="eastAsia"/>
                <w:snapToGrid w:val="0"/>
                <w:color w:val="000000" w:themeColor="text1"/>
                <w:kern w:val="28"/>
                <w:sz w:val="22"/>
              </w:rPr>
              <w:t>结合费率</w:t>
            </w:r>
            <w:r>
              <w:rPr>
                <w:rFonts w:ascii="宋体" w:hAnsi="宋体" w:cs="宋体" w:hint="eastAsia"/>
                <w:snapToGrid w:val="0"/>
                <w:color w:val="000000" w:themeColor="text1"/>
                <w:kern w:val="28"/>
                <w:sz w:val="22"/>
                <w:lang w:val="zh-CN"/>
              </w:rPr>
              <w:t>计取。</w:t>
            </w:r>
          </w:p>
        </w:tc>
      </w:tr>
      <w:tr w:rsidR="00F147C5">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F147C5" w:rsidRDefault="004750B6">
            <w:pPr>
              <w:jc w:val="center"/>
              <w:rPr>
                <w:color w:val="000000" w:themeColor="text1"/>
              </w:rPr>
            </w:pPr>
            <w:r>
              <w:rPr>
                <w:rFonts w:hint="eastAsia"/>
                <w:color w:val="000000" w:themeColor="text1"/>
              </w:rPr>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F147C5" w:rsidRDefault="004750B6">
            <w:pPr>
              <w:rPr>
                <w:color w:val="000000" w:themeColor="text1"/>
              </w:rPr>
            </w:pPr>
            <w:r>
              <w:rPr>
                <w:rFonts w:cs="仿宋" w:hint="eastAsia"/>
                <w:b/>
                <w:color w:val="000000" w:themeColor="text1"/>
                <w:sz w:val="22"/>
              </w:rPr>
              <w:t>资格审查和信用信息审查</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rPr>
                <w:color w:val="000000" w:themeColor="text1"/>
              </w:rPr>
            </w:pPr>
            <w:r>
              <w:rPr>
                <w:rFonts w:cs="仿宋_GB2312" w:hint="eastAsia"/>
                <w:color w:val="000000" w:themeColor="text1"/>
                <w:sz w:val="22"/>
              </w:rPr>
              <w:t>本项目</w:t>
            </w:r>
            <w:r>
              <w:rPr>
                <w:rFonts w:cs="仿宋_GB2312"/>
                <w:color w:val="000000" w:themeColor="text1"/>
                <w:sz w:val="22"/>
              </w:rPr>
              <w:t>由采购人</w:t>
            </w:r>
            <w:r>
              <w:rPr>
                <w:rFonts w:cs="仿宋_GB2312" w:hint="eastAsia"/>
                <w:color w:val="000000" w:themeColor="text1"/>
                <w:sz w:val="22"/>
              </w:rPr>
              <w:t>进行</w:t>
            </w:r>
            <w:r>
              <w:rPr>
                <w:rFonts w:cs="仿宋_GB2312"/>
                <w:color w:val="000000" w:themeColor="text1"/>
                <w:sz w:val="22"/>
              </w:rPr>
              <w:t>资格文件</w:t>
            </w:r>
            <w:r>
              <w:rPr>
                <w:rFonts w:cs="仿宋_GB2312" w:hint="eastAsia"/>
                <w:color w:val="000000" w:themeColor="text1"/>
                <w:sz w:val="22"/>
              </w:rPr>
              <w:t>及</w:t>
            </w:r>
            <w:r>
              <w:rPr>
                <w:rFonts w:cs="仿宋_GB2312"/>
                <w:color w:val="000000" w:themeColor="text1"/>
                <w:sz w:val="22"/>
              </w:rPr>
              <w:t>信用信息</w:t>
            </w:r>
            <w:r>
              <w:rPr>
                <w:rFonts w:cs="仿宋_GB2312" w:hint="eastAsia"/>
                <w:color w:val="000000" w:themeColor="text1"/>
                <w:sz w:val="22"/>
              </w:rPr>
              <w:t>查询</w:t>
            </w:r>
            <w:r>
              <w:rPr>
                <w:rFonts w:cs="仿宋_GB2312"/>
                <w:color w:val="000000" w:themeColor="text1"/>
                <w:sz w:val="22"/>
              </w:rPr>
              <w:t>。</w:t>
            </w:r>
          </w:p>
        </w:tc>
      </w:tr>
      <w:tr w:rsidR="00F147C5">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F147C5" w:rsidRDefault="004750B6">
            <w:pPr>
              <w:jc w:val="center"/>
              <w:rPr>
                <w:color w:val="000000" w:themeColor="text1"/>
              </w:rPr>
            </w:pPr>
            <w:r>
              <w:rPr>
                <w:rFonts w:hint="eastAsia"/>
                <w:color w:val="000000" w:themeColor="text1"/>
              </w:rPr>
              <w:lastRenderedPageBreak/>
              <w:t>15</w:t>
            </w:r>
          </w:p>
        </w:tc>
        <w:tc>
          <w:tcPr>
            <w:tcW w:w="1843" w:type="dxa"/>
            <w:tcBorders>
              <w:top w:val="single" w:sz="8" w:space="0" w:color="000000"/>
              <w:left w:val="single" w:sz="2" w:space="0" w:color="000000"/>
              <w:bottom w:val="single" w:sz="8" w:space="0" w:color="000000"/>
              <w:right w:val="single" w:sz="8" w:space="0" w:color="000000"/>
            </w:tcBorders>
            <w:vAlign w:val="center"/>
          </w:tcPr>
          <w:p w:rsidR="00F147C5" w:rsidRDefault="004750B6">
            <w:pPr>
              <w:rPr>
                <w:rFonts w:cs="仿宋"/>
                <w:b/>
                <w:color w:val="000000" w:themeColor="text1"/>
                <w:sz w:val="22"/>
              </w:rPr>
            </w:pPr>
            <w:r>
              <w:rPr>
                <w:rFonts w:cs="仿宋" w:hint="eastAsia"/>
                <w:b/>
                <w:color w:val="000000" w:themeColor="text1"/>
                <w:sz w:val="22"/>
              </w:rPr>
              <w:t>质疑接收人及答复</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snapToGrid w:val="0"/>
              <w:spacing w:line="360" w:lineRule="auto"/>
              <w:rPr>
                <w:color w:val="000000" w:themeColor="text1"/>
                <w:sz w:val="22"/>
                <w:u w:val="single"/>
              </w:rPr>
            </w:pPr>
            <w:r>
              <w:rPr>
                <w:rFonts w:hint="eastAsia"/>
                <w:color w:val="000000" w:themeColor="text1"/>
                <w:sz w:val="22"/>
              </w:rPr>
              <w:t>采购</w:t>
            </w:r>
            <w:r>
              <w:rPr>
                <w:color w:val="000000" w:themeColor="text1"/>
                <w:sz w:val="22"/>
              </w:rPr>
              <w:t>人、</w:t>
            </w:r>
            <w:r>
              <w:rPr>
                <w:rFonts w:hint="eastAsia"/>
                <w:color w:val="000000" w:themeColor="text1"/>
                <w:sz w:val="22"/>
              </w:rPr>
              <w:t>采购</w:t>
            </w:r>
            <w:r>
              <w:rPr>
                <w:color w:val="000000" w:themeColor="text1"/>
                <w:sz w:val="22"/>
              </w:rPr>
              <w:t>机构质疑接收人</w:t>
            </w:r>
            <w:r>
              <w:rPr>
                <w:rFonts w:hint="eastAsia"/>
                <w:color w:val="000000" w:themeColor="text1"/>
                <w:sz w:val="22"/>
              </w:rPr>
              <w:t>、联系方式</w:t>
            </w:r>
            <w:r>
              <w:rPr>
                <w:color w:val="000000" w:themeColor="text1"/>
                <w:sz w:val="22"/>
              </w:rPr>
              <w:t>：</w:t>
            </w:r>
            <w:r>
              <w:rPr>
                <w:rFonts w:hint="eastAsia"/>
                <w:color w:val="000000" w:themeColor="text1"/>
                <w:sz w:val="22"/>
              </w:rPr>
              <w:t>详见公告</w:t>
            </w:r>
          </w:p>
          <w:p w:rsidR="00F147C5" w:rsidRDefault="004750B6">
            <w:pPr>
              <w:snapToGrid w:val="0"/>
              <w:spacing w:line="360" w:lineRule="auto"/>
              <w:rPr>
                <w:b/>
                <w:color w:val="000000" w:themeColor="text1"/>
                <w:sz w:val="22"/>
              </w:rPr>
            </w:pPr>
            <w:r>
              <w:rPr>
                <w:rFonts w:hint="eastAsia"/>
                <w:b/>
                <w:color w:val="000000" w:themeColor="text1"/>
                <w:sz w:val="22"/>
              </w:rPr>
              <w:t>线上提交质疑方式：政采云线上质疑路径：项目采购</w:t>
            </w:r>
            <w:r>
              <w:rPr>
                <w:rFonts w:hint="eastAsia"/>
                <w:b/>
                <w:color w:val="000000" w:themeColor="text1"/>
                <w:sz w:val="22"/>
              </w:rPr>
              <w:t>-</w:t>
            </w:r>
            <w:r>
              <w:rPr>
                <w:rFonts w:hint="eastAsia"/>
                <w:b/>
                <w:color w:val="000000" w:themeColor="text1"/>
                <w:sz w:val="22"/>
              </w:rPr>
              <w:t>询问质疑投诉</w:t>
            </w:r>
            <w:r>
              <w:rPr>
                <w:rFonts w:hint="eastAsia"/>
                <w:b/>
                <w:color w:val="000000" w:themeColor="text1"/>
                <w:sz w:val="22"/>
              </w:rPr>
              <w:t>-</w:t>
            </w:r>
            <w:r>
              <w:rPr>
                <w:rFonts w:hint="eastAsia"/>
                <w:b/>
                <w:color w:val="000000" w:themeColor="text1"/>
                <w:sz w:val="22"/>
              </w:rPr>
              <w:t>质疑列表。请使用</w:t>
            </w:r>
            <w:r>
              <w:rPr>
                <w:rFonts w:hint="eastAsia"/>
                <w:b/>
                <w:color w:val="000000" w:themeColor="text1"/>
                <w:sz w:val="22"/>
              </w:rPr>
              <w:t>ca</w:t>
            </w:r>
            <w:r>
              <w:rPr>
                <w:rFonts w:hint="eastAsia"/>
                <w:b/>
                <w:color w:val="000000" w:themeColor="text1"/>
                <w:sz w:val="22"/>
              </w:rPr>
              <w:t>签章在每一页质疑文件中加盖电子公章，上传完整附件。</w:t>
            </w:r>
          </w:p>
          <w:p w:rsidR="00F147C5" w:rsidRDefault="004750B6">
            <w:pPr>
              <w:snapToGrid w:val="0"/>
              <w:spacing w:line="360" w:lineRule="auto"/>
              <w:rPr>
                <w:color w:val="000000" w:themeColor="text1"/>
                <w:sz w:val="22"/>
              </w:rPr>
            </w:pPr>
            <w:r>
              <w:rPr>
                <w:rFonts w:hint="eastAsia"/>
                <w:color w:val="000000" w:themeColor="text1"/>
                <w:sz w:val="22"/>
              </w:rPr>
              <w:t>本项目涉及资格条件、采购需求、评分办法及采购过程中有关现场考察或开标前答疑会等事项由</w:t>
            </w:r>
            <w:r>
              <w:rPr>
                <w:color w:val="000000" w:themeColor="text1"/>
                <w:sz w:val="22"/>
              </w:rPr>
              <w:t>采购人进行答复。</w:t>
            </w:r>
          </w:p>
          <w:p w:rsidR="00F147C5" w:rsidRDefault="004750B6">
            <w:pPr>
              <w:rPr>
                <w:rFonts w:cs="仿宋_GB2312"/>
                <w:color w:val="000000" w:themeColor="text1"/>
                <w:sz w:val="22"/>
              </w:rPr>
            </w:pPr>
            <w:r>
              <w:rPr>
                <w:rFonts w:hint="eastAsia"/>
                <w:color w:val="000000" w:themeColor="text1"/>
                <w:sz w:val="22"/>
              </w:rPr>
              <w:t>涉及</w:t>
            </w:r>
            <w:r>
              <w:rPr>
                <w:color w:val="000000" w:themeColor="text1"/>
                <w:sz w:val="22"/>
              </w:rPr>
              <w:t>流程规范性、组织程序等</w:t>
            </w:r>
            <w:r>
              <w:rPr>
                <w:rFonts w:hint="eastAsia"/>
                <w:color w:val="000000" w:themeColor="text1"/>
                <w:sz w:val="22"/>
              </w:rPr>
              <w:t>相关</w:t>
            </w:r>
            <w:r>
              <w:rPr>
                <w:color w:val="000000" w:themeColor="text1"/>
                <w:sz w:val="22"/>
              </w:rPr>
              <w:t>事项，由</w:t>
            </w:r>
            <w:r>
              <w:rPr>
                <w:rFonts w:hint="eastAsia"/>
                <w:color w:val="000000" w:themeColor="text1"/>
                <w:sz w:val="22"/>
              </w:rPr>
              <w:t>采购</w:t>
            </w:r>
            <w:r>
              <w:rPr>
                <w:color w:val="000000" w:themeColor="text1"/>
                <w:sz w:val="22"/>
              </w:rPr>
              <w:t>机构进行答复。</w:t>
            </w:r>
          </w:p>
        </w:tc>
      </w:tr>
      <w:tr w:rsidR="00F147C5">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F147C5" w:rsidRDefault="004750B6">
            <w:pPr>
              <w:jc w:val="center"/>
              <w:rPr>
                <w:color w:val="000000" w:themeColor="text1"/>
              </w:rPr>
            </w:pPr>
            <w:r>
              <w:rPr>
                <w:rFonts w:hint="eastAsia"/>
                <w:color w:val="000000" w:themeColor="text1"/>
              </w:rPr>
              <w:t>16</w:t>
            </w:r>
          </w:p>
        </w:tc>
        <w:tc>
          <w:tcPr>
            <w:tcW w:w="1843" w:type="dxa"/>
            <w:tcBorders>
              <w:top w:val="single" w:sz="8" w:space="0" w:color="000000"/>
              <w:left w:val="single" w:sz="2" w:space="0" w:color="000000"/>
              <w:bottom w:val="single" w:sz="8" w:space="0" w:color="000000"/>
              <w:right w:val="single" w:sz="8" w:space="0" w:color="000000"/>
            </w:tcBorders>
            <w:vAlign w:val="center"/>
          </w:tcPr>
          <w:p w:rsidR="00F147C5" w:rsidRDefault="004750B6">
            <w:pPr>
              <w:rPr>
                <w:rFonts w:cs="仿宋"/>
                <w:b/>
                <w:color w:val="000000" w:themeColor="text1"/>
                <w:sz w:val="22"/>
              </w:rPr>
            </w:pPr>
            <w:r>
              <w:rPr>
                <w:rFonts w:cs="仿宋" w:hint="eastAsia"/>
                <w:b/>
                <w:color w:val="000000" w:themeColor="text1"/>
                <w:sz w:val="22"/>
              </w:rPr>
              <w:t>履约验收</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rPr>
                <w:color w:val="000000" w:themeColor="text1"/>
              </w:rPr>
            </w:pPr>
            <w:r>
              <w:rPr>
                <w:color w:val="000000" w:themeColor="text1"/>
              </w:rPr>
              <w:t>验收采用采购人自行组织验收</w:t>
            </w:r>
            <w:r>
              <w:rPr>
                <w:rFonts w:hint="eastAsia"/>
                <w:color w:val="000000" w:themeColor="text1"/>
              </w:rPr>
              <w:t>或</w:t>
            </w:r>
            <w:r>
              <w:rPr>
                <w:color w:val="000000" w:themeColor="text1"/>
              </w:rPr>
              <w:t>专门机构验收两种形式</w:t>
            </w:r>
          </w:p>
          <w:p w:rsidR="00F147C5" w:rsidRDefault="00F147C5">
            <w:pPr>
              <w:rPr>
                <w:color w:val="000000" w:themeColor="text1"/>
                <w:sz w:val="22"/>
              </w:rPr>
            </w:pPr>
          </w:p>
        </w:tc>
      </w:tr>
      <w:tr w:rsidR="00F147C5">
        <w:trPr>
          <w:trHeight w:val="935"/>
          <w:tblHeader/>
        </w:trPr>
        <w:tc>
          <w:tcPr>
            <w:tcW w:w="629" w:type="dxa"/>
            <w:vMerge w:val="restart"/>
            <w:tcBorders>
              <w:top w:val="single" w:sz="4" w:space="0" w:color="auto"/>
              <w:left w:val="single" w:sz="8" w:space="0" w:color="000000"/>
              <w:right w:val="single" w:sz="2" w:space="0" w:color="000000"/>
            </w:tcBorders>
          </w:tcPr>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17</w:t>
            </w:r>
          </w:p>
        </w:tc>
        <w:tc>
          <w:tcPr>
            <w:tcW w:w="1843" w:type="dxa"/>
            <w:vMerge w:val="restart"/>
            <w:tcBorders>
              <w:top w:val="single" w:sz="8" w:space="0" w:color="000000"/>
              <w:left w:val="single" w:sz="2" w:space="0" w:color="000000"/>
              <w:right w:val="single" w:sz="8" w:space="0" w:color="000000"/>
            </w:tcBorders>
            <w:vAlign w:val="center"/>
          </w:tcPr>
          <w:p w:rsidR="00F147C5" w:rsidRDefault="004750B6">
            <w:pPr>
              <w:snapToGrid w:val="0"/>
              <w:spacing w:line="360" w:lineRule="auto"/>
              <w:jc w:val="left"/>
              <w:rPr>
                <w:rFonts w:ascii="宋体" w:hAnsi="宋体" w:cs="宋体"/>
                <w:b/>
                <w:color w:val="000000" w:themeColor="text1"/>
                <w:sz w:val="24"/>
              </w:rPr>
            </w:pPr>
            <w:r>
              <w:rPr>
                <w:rFonts w:asciiTheme="minorEastAsia" w:eastAsiaTheme="minorEastAsia" w:hAnsiTheme="minorEastAsia" w:cs="仿宋_GB2312" w:hint="eastAsia"/>
                <w:b/>
                <w:color w:val="000000" w:themeColor="text1"/>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4750B6">
            <w:pPr>
              <w:spacing w:line="360" w:lineRule="auto"/>
              <w:rPr>
                <w:rFonts w:ascii="宋体" w:hAnsi="宋体" w:cs="宋体"/>
                <w:snapToGrid w:val="0"/>
                <w:color w:val="000000" w:themeColor="text1"/>
                <w:kern w:val="28"/>
                <w:sz w:val="24"/>
              </w:rPr>
            </w:pPr>
            <w:r>
              <w:rPr>
                <w:rFonts w:ascii="宋体" w:hAnsi="宋体" w:cs="宋体" w:hint="eastAsia"/>
                <w:snapToGrid w:val="0"/>
                <w:color w:val="000000" w:themeColor="text1"/>
                <w:kern w:val="28"/>
                <w:sz w:val="24"/>
              </w:rPr>
              <w:t>联合体投标的，联合体各方分别提供与联合体协议中规定的分工内容相应的业绩证明材料，业绩数量以提供材料较少的一方为准。</w:t>
            </w:r>
          </w:p>
        </w:tc>
      </w:tr>
      <w:tr w:rsidR="00F147C5">
        <w:trPr>
          <w:trHeight w:val="935"/>
          <w:tblHeader/>
        </w:trPr>
        <w:tc>
          <w:tcPr>
            <w:tcW w:w="629" w:type="dxa"/>
            <w:vMerge/>
            <w:tcBorders>
              <w:left w:val="single" w:sz="8" w:space="0" w:color="000000"/>
              <w:bottom w:val="single" w:sz="4" w:space="0" w:color="auto"/>
              <w:right w:val="single" w:sz="2" w:space="0" w:color="000000"/>
            </w:tcBorders>
          </w:tcPr>
          <w:p w:rsidR="00F147C5" w:rsidRDefault="00F147C5">
            <w:pPr>
              <w:snapToGrid w:val="0"/>
              <w:spacing w:line="360" w:lineRule="auto"/>
              <w:jc w:val="center"/>
              <w:rPr>
                <w:rFonts w:ascii="宋体" w:hAnsi="宋体" w:cs="宋体"/>
                <w:color w:val="000000" w:themeColor="text1"/>
                <w:sz w:val="24"/>
              </w:rPr>
            </w:pPr>
          </w:p>
        </w:tc>
        <w:tc>
          <w:tcPr>
            <w:tcW w:w="1843" w:type="dxa"/>
            <w:vMerge/>
            <w:tcBorders>
              <w:left w:val="single" w:sz="2" w:space="0" w:color="000000"/>
              <w:bottom w:val="single" w:sz="8" w:space="0" w:color="000000"/>
              <w:right w:val="single" w:sz="8" w:space="0" w:color="000000"/>
            </w:tcBorders>
            <w:vAlign w:val="center"/>
          </w:tcPr>
          <w:p w:rsidR="00F147C5" w:rsidRDefault="00F147C5">
            <w:pPr>
              <w:snapToGrid w:val="0"/>
              <w:spacing w:line="360" w:lineRule="auto"/>
              <w:jc w:val="center"/>
              <w:rPr>
                <w:rFonts w:ascii="宋体" w:hAnsi="宋体" w:cs="宋体"/>
                <w:b/>
                <w:color w:val="000000" w:themeColor="text1"/>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F147C5" w:rsidRDefault="00F147C5">
            <w:pPr>
              <w:spacing w:line="360" w:lineRule="auto"/>
              <w:rPr>
                <w:color w:val="000000" w:themeColor="text1"/>
              </w:rPr>
            </w:pPr>
            <w:sdt>
              <w:sdtPr>
                <w:rPr>
                  <w:rFonts w:hint="eastAsia"/>
                  <w:color w:val="000000" w:themeColor="text1"/>
                </w:rPr>
                <w:id w:val="-369766551"/>
              </w:sdtPr>
              <w:sdtContent>
                <w:r w:rsidR="004750B6">
                  <w:rPr>
                    <w:rFonts w:hint="eastAsia"/>
                    <w:color w:val="000000" w:themeColor="text1"/>
                  </w:rPr>
                  <w:t>☐</w:t>
                </w:r>
              </w:sdtContent>
            </w:sdt>
            <w:r w:rsidR="004750B6">
              <w:rPr>
                <w:rFonts w:hint="eastAsia"/>
                <w:color w:val="000000" w:themeColor="text1"/>
              </w:rPr>
              <w:t>联合体投标的，联合体各方均需按招标文件第四部分评标标准要求提供资信证明文件，否则视为不符合相关要求。</w:t>
            </w:r>
          </w:p>
          <w:p w:rsidR="00F147C5" w:rsidRDefault="00F147C5">
            <w:pPr>
              <w:spacing w:line="360" w:lineRule="auto"/>
              <w:rPr>
                <w:color w:val="000000" w:themeColor="text1"/>
              </w:rPr>
            </w:pPr>
            <w:sdt>
              <w:sdtPr>
                <w:rPr>
                  <w:rFonts w:hint="eastAsia"/>
                  <w:color w:val="000000" w:themeColor="text1"/>
                </w:rPr>
                <w:id w:val="1052570136"/>
              </w:sdtPr>
              <w:sdtContent>
                <w:r w:rsidR="004750B6">
                  <w:rPr>
                    <w:rFonts w:hint="eastAsia"/>
                    <w:color w:val="000000" w:themeColor="text1"/>
                  </w:rPr>
                  <w:sym w:font="Wingdings" w:char="F0FE"/>
                </w:r>
              </w:sdtContent>
            </w:sdt>
            <w:r w:rsidR="004750B6">
              <w:rPr>
                <w:rFonts w:hint="eastAsia"/>
                <w:color w:val="000000" w:themeColor="text1"/>
              </w:rPr>
              <w:t>联合体投标的，联合体中有一方或者联合体成员根据分工按招标文件第四部分评标标准要求提供资信证明文件的，视为符合了相关要求。</w:t>
            </w:r>
          </w:p>
          <w:p w:rsidR="00F147C5" w:rsidRDefault="004750B6">
            <w:pPr>
              <w:spacing w:line="360" w:lineRule="auto"/>
              <w:rPr>
                <w:color w:val="000000" w:themeColor="text1"/>
              </w:rPr>
            </w:pPr>
            <w:r>
              <w:rPr>
                <w:rFonts w:hint="eastAsia"/>
                <w:b/>
                <w:bCs/>
                <w:color w:val="000000" w:themeColor="text1"/>
              </w:rPr>
              <w:t>本项目通用总则条款与前附表等专用特别规定有冲突之处，以专用条款（特别规定）为准</w:t>
            </w:r>
          </w:p>
        </w:tc>
      </w:tr>
    </w:tbl>
    <w:p w:rsidR="00F147C5" w:rsidRDefault="00F147C5">
      <w:pPr>
        <w:snapToGrid w:val="0"/>
        <w:spacing w:line="360" w:lineRule="auto"/>
        <w:jc w:val="center"/>
        <w:rPr>
          <w:rFonts w:ascii="宋体" w:hAnsi="宋体" w:cs="宋体"/>
          <w:b/>
          <w:color w:val="000000" w:themeColor="text1"/>
          <w:sz w:val="32"/>
          <w:szCs w:val="20"/>
        </w:rPr>
      </w:pPr>
    </w:p>
    <w:p w:rsidR="00F147C5" w:rsidRDefault="004750B6">
      <w:pPr>
        <w:adjustRightInd/>
        <w:spacing w:line="360" w:lineRule="auto"/>
        <w:ind w:firstLineChars="1197" w:firstLine="3845"/>
        <w:outlineLvl w:val="0"/>
        <w:rPr>
          <w:rFonts w:ascii="宋体" w:hAnsi="宋体" w:cs="宋体"/>
          <w:b/>
          <w:color w:val="000000" w:themeColor="text1"/>
          <w:sz w:val="32"/>
          <w:szCs w:val="20"/>
        </w:rPr>
      </w:pPr>
      <w:bookmarkStart w:id="13" w:name="第三部分"/>
      <w:bookmarkStart w:id="14" w:name="_Toc164416483"/>
      <w:bookmarkEnd w:id="10"/>
      <w:r>
        <w:rPr>
          <w:rFonts w:ascii="宋体" w:hAnsi="宋体" w:cs="宋体" w:hint="eastAsia"/>
          <w:b/>
          <w:color w:val="000000" w:themeColor="text1"/>
          <w:sz w:val="32"/>
          <w:szCs w:val="20"/>
        </w:rPr>
        <w:t>一、总则</w:t>
      </w:r>
    </w:p>
    <w:p w:rsidR="00F147C5" w:rsidRDefault="004750B6">
      <w:pPr>
        <w:snapToGrid w:val="0"/>
        <w:spacing w:line="360" w:lineRule="auto"/>
        <w:ind w:firstLineChars="150" w:firstLine="361"/>
        <w:jc w:val="left"/>
        <w:outlineLvl w:val="1"/>
        <w:rPr>
          <w:rFonts w:ascii="宋体" w:hAnsi="宋体" w:cs="宋体"/>
          <w:b/>
          <w:color w:val="000000" w:themeColor="text1"/>
          <w:sz w:val="24"/>
        </w:rPr>
      </w:pPr>
      <w:r>
        <w:rPr>
          <w:rFonts w:ascii="宋体" w:hAnsi="宋体" w:cs="宋体" w:hint="eastAsia"/>
          <w:b/>
          <w:color w:val="000000" w:themeColor="text1"/>
          <w:sz w:val="24"/>
        </w:rPr>
        <w:t xml:space="preserve">1. </w:t>
      </w:r>
      <w:r>
        <w:rPr>
          <w:rFonts w:ascii="宋体" w:hAnsi="宋体" w:cs="宋体" w:hint="eastAsia"/>
          <w:b/>
          <w:color w:val="000000" w:themeColor="text1"/>
          <w:sz w:val="24"/>
        </w:rPr>
        <w:t>适用范围</w:t>
      </w:r>
    </w:p>
    <w:p w:rsidR="00F147C5" w:rsidRDefault="004750B6">
      <w:pPr>
        <w:snapToGrid w:val="0"/>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本招标文件适用于该项目的招标、投标、开标、资格审查及信用信息查询、评标、定标、合同、验收等行为（法律、法规另有规定的，从其规定）。</w:t>
      </w:r>
    </w:p>
    <w:p w:rsidR="00F147C5" w:rsidRDefault="004750B6">
      <w:pPr>
        <w:adjustRightInd/>
        <w:spacing w:line="360" w:lineRule="auto"/>
        <w:outlineLvl w:val="0"/>
        <w:rPr>
          <w:rFonts w:ascii="宋体" w:hAnsi="宋体" w:cs="宋体"/>
          <w:b/>
          <w:color w:val="000000" w:themeColor="text1"/>
          <w:sz w:val="24"/>
        </w:rPr>
      </w:pPr>
      <w:r>
        <w:rPr>
          <w:rFonts w:ascii="宋体" w:hAnsi="宋体" w:cs="宋体" w:hint="eastAsia"/>
          <w:b/>
          <w:color w:val="000000" w:themeColor="text1"/>
          <w:sz w:val="24"/>
        </w:rPr>
        <w:t xml:space="preserve">   2.</w:t>
      </w:r>
      <w:r>
        <w:rPr>
          <w:rFonts w:ascii="宋体" w:hAnsi="宋体" w:cs="宋体" w:hint="eastAsia"/>
          <w:b/>
          <w:color w:val="000000" w:themeColor="text1"/>
          <w:sz w:val="24"/>
        </w:rPr>
        <w:t>定义</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 </w:t>
      </w:r>
      <w:r>
        <w:rPr>
          <w:rFonts w:ascii="宋体" w:hAnsi="宋体" w:cs="宋体" w:hint="eastAsia"/>
          <w:color w:val="000000" w:themeColor="text1"/>
          <w:sz w:val="24"/>
        </w:rPr>
        <w:t>“采购人”系指招标公告中载明的本项目的采购人。</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2.2 </w:t>
      </w:r>
      <w:r>
        <w:rPr>
          <w:rFonts w:ascii="宋体" w:hAnsi="宋体" w:cs="宋体" w:hint="eastAsia"/>
          <w:color w:val="000000" w:themeColor="text1"/>
          <w:sz w:val="24"/>
        </w:rPr>
        <w:t>“采购代理机构”系指招标公告中载明的本项目的采购代理机构。</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2.3 </w:t>
      </w:r>
      <w:r>
        <w:rPr>
          <w:rFonts w:ascii="宋体" w:hAnsi="宋体" w:cs="宋体" w:hint="eastAsia"/>
          <w:color w:val="000000" w:themeColor="text1"/>
          <w:sz w:val="24"/>
        </w:rPr>
        <w:t>“投标人”系指是指响应招标、参加投标竞争的法人、其他组织或者自然人。</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2.4 </w:t>
      </w:r>
      <w:r>
        <w:rPr>
          <w:rFonts w:ascii="宋体" w:hAnsi="宋体" w:cs="宋体" w:hint="eastAsia"/>
          <w:color w:val="000000" w:themeColor="text1"/>
          <w:sz w:val="24"/>
        </w:rPr>
        <w:t>“负责人”系指法人企业的法定负责人，或其他组织为法律、行政法规规定代</w:t>
      </w:r>
      <w:r>
        <w:rPr>
          <w:rFonts w:ascii="宋体" w:hAnsi="宋体" w:cs="宋体" w:hint="eastAsia"/>
          <w:color w:val="000000" w:themeColor="text1"/>
          <w:sz w:val="24"/>
        </w:rPr>
        <w:lastRenderedPageBreak/>
        <w:t>表单位行使职权的主要负责人，或自然人本人。</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w:t>
      </w:r>
      <w:r>
        <w:rPr>
          <w:rFonts w:ascii="宋体" w:hAnsi="宋体" w:cs="宋体" w:hint="eastAsia"/>
          <w:color w:val="000000" w:themeColor="text1"/>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宋体" w:hAnsi="宋体" w:cs="宋体" w:hint="eastAsia"/>
          <w:color w:val="000000" w:themeColor="text1"/>
          <w:sz w:val="24"/>
        </w:rPr>
        <w:t>4</w:t>
      </w:r>
      <w:r>
        <w:rPr>
          <w:rFonts w:ascii="宋体" w:hAnsi="宋体" w:cs="宋体" w:hint="eastAsia"/>
          <w:color w:val="000000" w:themeColor="text1"/>
          <w:sz w:val="24"/>
        </w:rPr>
        <w:t>）。</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w:t>
      </w:r>
      <w:r>
        <w:rPr>
          <w:rFonts w:ascii="宋体" w:hAnsi="宋体" w:cs="宋体" w:hint="eastAsia"/>
          <w:color w:val="000000" w:themeColor="text1"/>
          <w:sz w:val="24"/>
        </w:rPr>
        <w:t>“电子交易平台”系指本项目政府采购活动所依托的政府采购云平台（</w:t>
      </w:r>
      <w:r>
        <w:rPr>
          <w:rFonts w:ascii="宋体" w:hAnsi="宋体" w:cs="宋体" w:hint="eastAsia"/>
          <w:color w:val="000000" w:themeColor="text1"/>
          <w:sz w:val="24"/>
        </w:rPr>
        <w:t>https://www.zc</w:t>
      </w:r>
      <w:r>
        <w:rPr>
          <w:rFonts w:ascii="宋体" w:hAnsi="宋体" w:cs="宋体" w:hint="eastAsia"/>
          <w:color w:val="000000" w:themeColor="text1"/>
          <w:sz w:val="24"/>
        </w:rPr>
        <w:t>ygov.cn/</w:t>
      </w:r>
      <w:r>
        <w:rPr>
          <w:rFonts w:ascii="宋体" w:hAnsi="宋体" w:cs="宋体" w:hint="eastAsia"/>
          <w:color w:val="000000" w:themeColor="text1"/>
          <w:sz w:val="24"/>
        </w:rPr>
        <w:t>）。</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2.7 </w:t>
      </w:r>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系指实质性要求条款，“</w:t>
      </w:r>
      <w:sdt>
        <w:sdtPr>
          <w:rPr>
            <w:rFonts w:ascii="宋体" w:hAnsi="宋体" w:cs="宋体" w:hint="eastAsia"/>
            <w:color w:val="000000" w:themeColor="text1"/>
            <w:kern w:val="0"/>
            <w:sz w:val="24"/>
          </w:rPr>
          <w:id w:val="512970236"/>
        </w:sdtPr>
        <w:sdtContent>
          <w:r>
            <w:rPr>
              <w:rFonts w:ascii="Wingdings" w:hAnsi="Wingdings" w:cs="宋体"/>
              <w:color w:val="000000" w:themeColor="text1"/>
              <w:kern w:val="0"/>
              <w:sz w:val="24"/>
            </w:rPr>
            <w:t></w:t>
          </w:r>
        </w:sdtContent>
      </w:sdt>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系指适用本项目的要求，“</w:t>
      </w:r>
      <w:sdt>
        <w:sdtPr>
          <w:rPr>
            <w:rFonts w:ascii="宋体" w:hAnsi="宋体" w:cs="宋体" w:hint="eastAsia"/>
            <w:color w:val="000000" w:themeColor="text1"/>
            <w:kern w:val="0"/>
            <w:sz w:val="24"/>
          </w:rPr>
          <w:id w:val="404888855"/>
        </w:sdtPr>
        <w:sdtContent>
          <w:r>
            <w:rPr>
              <w:rFonts w:ascii="宋体" w:hAnsi="宋体" w:cs="宋体" w:hint="eastAsia"/>
              <w:color w:val="000000" w:themeColor="text1"/>
              <w:kern w:val="0"/>
              <w:sz w:val="24"/>
            </w:rPr>
            <w:t>☐</w:t>
          </w:r>
        </w:sdtContent>
      </w:sdt>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系指不适用本项目的要求。</w:t>
      </w:r>
    </w:p>
    <w:p w:rsidR="00F147C5" w:rsidRDefault="004750B6">
      <w:pPr>
        <w:spacing w:line="360" w:lineRule="auto"/>
        <w:ind w:firstLineChars="100" w:firstLine="241"/>
        <w:rPr>
          <w:rFonts w:ascii="宋体" w:hAnsi="宋体" w:cs="宋体"/>
          <w:b/>
          <w:color w:val="000000" w:themeColor="text1"/>
          <w:sz w:val="24"/>
        </w:rPr>
      </w:pPr>
      <w:r>
        <w:rPr>
          <w:rFonts w:ascii="宋体" w:hAnsi="宋体" w:cs="宋体" w:hint="eastAsia"/>
          <w:b/>
          <w:color w:val="000000" w:themeColor="text1"/>
          <w:sz w:val="24"/>
        </w:rPr>
        <w:t>3.</w:t>
      </w:r>
      <w:r>
        <w:rPr>
          <w:rFonts w:ascii="宋体" w:hAnsi="宋体" w:cs="宋体" w:hint="eastAsia"/>
          <w:color w:val="000000" w:themeColor="text1"/>
        </w:rPr>
        <w:t xml:space="preserve"> </w:t>
      </w:r>
      <w:r>
        <w:rPr>
          <w:rFonts w:ascii="宋体" w:hAnsi="宋体" w:cs="宋体" w:hint="eastAsia"/>
          <w:b/>
          <w:color w:val="000000" w:themeColor="text1"/>
          <w:sz w:val="24"/>
        </w:rPr>
        <w:t>采购项目需要落实的政府采购政策</w:t>
      </w:r>
    </w:p>
    <w:p w:rsidR="00F147C5" w:rsidRDefault="004750B6">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 xml:space="preserve">3.1 </w:t>
      </w:r>
      <w:r>
        <w:rPr>
          <w:rFonts w:ascii="宋体" w:hAnsi="宋体" w:cs="宋体" w:hint="eastAsia"/>
          <w:color w:val="000000" w:themeColor="text1"/>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color w:val="000000" w:themeColor="text1"/>
          <w:kern w:val="0"/>
          <w:sz w:val="24"/>
        </w:rPr>
        <w:t>优先采购</w:t>
      </w:r>
      <w:r>
        <w:rPr>
          <w:rFonts w:ascii="宋体" w:hAnsi="宋体" w:cs="宋体" w:hint="eastAsia"/>
          <w:color w:val="000000" w:themeColor="text1"/>
          <w:kern w:val="0"/>
          <w:sz w:val="24"/>
        </w:rPr>
        <w:t>向我国企业转让技术、与我国企业签订消化吸收再创新方案的供应商的进口产品</w:t>
      </w:r>
      <w:r>
        <w:rPr>
          <w:rFonts w:ascii="宋体" w:hAnsi="宋体" w:cs="宋体" w:hint="eastAsia"/>
          <w:color w:val="000000" w:themeColor="text1"/>
          <w:sz w:val="24"/>
        </w:rPr>
        <w:t>。</w:t>
      </w:r>
    </w:p>
    <w:p w:rsidR="00F147C5" w:rsidRDefault="004750B6">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 xml:space="preserve">3.2 </w:t>
      </w:r>
      <w:r>
        <w:rPr>
          <w:rFonts w:ascii="宋体" w:hAnsi="宋体" w:cs="宋体" w:hint="eastAsia"/>
          <w:color w:val="000000" w:themeColor="text1"/>
          <w:sz w:val="24"/>
        </w:rPr>
        <w:t>支持绿色发展</w:t>
      </w:r>
    </w:p>
    <w:p w:rsidR="00F147C5" w:rsidRDefault="004750B6">
      <w:pPr>
        <w:spacing w:line="360" w:lineRule="auto"/>
        <w:ind w:firstLineChars="200" w:firstLine="480"/>
        <w:rPr>
          <w:rFonts w:ascii="宋体" w:hAnsi="宋体" w:cs="宋体"/>
          <w:b/>
          <w:color w:val="000000" w:themeColor="text1"/>
          <w:sz w:val="24"/>
        </w:rPr>
      </w:pPr>
      <w:r>
        <w:rPr>
          <w:rFonts w:ascii="宋体" w:hAnsi="宋体" w:cs="宋体" w:hint="eastAsia"/>
          <w:color w:val="000000" w:themeColor="text1"/>
          <w:sz w:val="24"/>
        </w:rPr>
        <w:t>3.2.1</w:t>
      </w:r>
      <w:r>
        <w:rPr>
          <w:rFonts w:ascii="宋体" w:hAnsi="宋体" w:cs="宋体" w:hint="eastAsia"/>
          <w:color w:val="000000" w:themeColor="text1"/>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color w:val="000000" w:themeColor="text1"/>
          <w:sz w:val="24"/>
        </w:rPr>
        <w:t>▲采购人拟采购的产品属于政府强制采购的节能产品品目清单范围的，投标人相应的投标产品未获得国家确定的认证机构出具的、处于有效期之内的节能产品认证证书的，投标无效。</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3.2.2</w:t>
      </w:r>
      <w:r>
        <w:rPr>
          <w:rFonts w:ascii="宋体" w:hAnsi="宋体" w:cs="宋体" w:hint="eastAsia"/>
          <w:color w:val="000000" w:themeColor="text1"/>
          <w:sz w:val="24"/>
        </w:rPr>
        <w:t xml:space="preserve"> </w:t>
      </w:r>
      <w:r>
        <w:rPr>
          <w:rFonts w:ascii="宋体" w:hAnsi="宋体" w:cs="宋体" w:hint="eastAsia"/>
          <w:color w:val="000000" w:themeColor="text1"/>
          <w:sz w:val="24"/>
        </w:rPr>
        <w:t>纳入政府采购管理的修缮、装修类项目采购建材的，鼓励采购单位将绿色建材性能、指标等作为实质性条件纳入采购文件和合同，具体性能指标要求参考相关绿色建材政府采购需求标准。</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3.2.3</w:t>
      </w:r>
      <w:r>
        <w:rPr>
          <w:rFonts w:ascii="宋体" w:hAnsi="宋体" w:cs="宋体" w:hint="eastAsia"/>
          <w:color w:val="000000" w:themeColor="text1"/>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ascii="宋体" w:hAnsi="宋体" w:cs="宋体" w:hint="eastAsia"/>
          <w:color w:val="000000" w:themeColor="text1"/>
          <w:sz w:val="24"/>
        </w:rPr>
        <w:t>鼓励采购单位优先采购秸秆环保板材等资源综合利用产品。鼓励采购单位优先采购绿色物流配送服务、提供新能源交通工具的</w:t>
      </w:r>
      <w:r>
        <w:rPr>
          <w:rFonts w:ascii="宋体" w:hAnsi="宋体" w:cs="宋体" w:hint="eastAsia"/>
          <w:color w:val="000000" w:themeColor="text1"/>
          <w:sz w:val="24"/>
        </w:rPr>
        <w:t>租赁服务。</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 xml:space="preserve">3.2.4 </w:t>
      </w:r>
      <w:r>
        <w:rPr>
          <w:rFonts w:ascii="宋体" w:hAnsi="宋体" w:cs="宋体" w:hint="eastAsia"/>
          <w:color w:val="000000" w:themeColor="text1"/>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rsidR="00F147C5" w:rsidRDefault="004750B6">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3.3</w:t>
      </w:r>
      <w:r>
        <w:rPr>
          <w:rFonts w:ascii="宋体" w:hAnsi="宋体" w:cs="宋体" w:hint="eastAsia"/>
          <w:color w:val="000000" w:themeColor="text1"/>
          <w:sz w:val="24"/>
        </w:rPr>
        <w:t>支持中小企业发展</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3.3.1</w:t>
      </w:r>
      <w:r>
        <w:rPr>
          <w:rFonts w:ascii="宋体" w:hAnsi="宋体" w:cs="宋体" w:hint="eastAsia"/>
          <w:color w:val="000000" w:themeColor="text1"/>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符合中小企业划分标准的个体工商户，在政府采购活动中视同中小企业。</w:t>
      </w:r>
    </w:p>
    <w:p w:rsidR="00F147C5" w:rsidRDefault="004750B6">
      <w:pPr>
        <w:widowControl/>
        <w:spacing w:line="360" w:lineRule="auto"/>
        <w:ind w:firstLineChars="200" w:firstLine="480"/>
        <w:jc w:val="left"/>
        <w:rPr>
          <w:rFonts w:ascii="宋体" w:hAnsi="宋体" w:cs="宋体"/>
          <w:color w:val="000000" w:themeColor="text1"/>
          <w:kern w:val="0"/>
          <w:sz w:val="24"/>
        </w:rPr>
      </w:pPr>
      <w:r>
        <w:rPr>
          <w:rFonts w:ascii="宋体" w:hAnsi="宋体" w:cs="宋体"/>
          <w:bCs/>
          <w:color w:val="000000" w:themeColor="text1"/>
          <w:sz w:val="24"/>
        </w:rPr>
        <w:t>3.3.2</w:t>
      </w:r>
      <w:r>
        <w:rPr>
          <w:rFonts w:ascii="宋体" w:hAnsi="宋体" w:cs="宋体" w:hint="eastAsia"/>
          <w:color w:val="000000" w:themeColor="text1"/>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rsidR="00F147C5" w:rsidRDefault="004750B6">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以联合体形式参加政府采购活动，联合体各方均为中小企业的，联合体视同中小企业。其中，联合体各方均为小微企业的，联合体视同小微企业。</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3.3.3</w:t>
      </w:r>
      <w:r>
        <w:rPr>
          <w:rFonts w:ascii="宋体" w:hAnsi="宋体" w:cs="宋体" w:hint="eastAsia"/>
          <w:color w:val="000000" w:themeColor="text1"/>
          <w:sz w:val="24"/>
        </w:rPr>
        <w:t>对于未预留份额专门面向中小企业的政府采购货物项目，以及预留份额政府采购货物项目中的非预留部分标项，对小</w:t>
      </w:r>
      <w:r>
        <w:rPr>
          <w:rFonts w:ascii="宋体" w:hAnsi="宋体" w:cs="宋体" w:hint="eastAsia"/>
          <w:color w:val="000000" w:themeColor="text1"/>
          <w:sz w:val="24"/>
        </w:rPr>
        <w:t>型和微型企业的投标报价给予</w:t>
      </w:r>
      <w:r>
        <w:rPr>
          <w:rFonts w:ascii="宋体" w:hAnsi="宋体" w:cs="宋体"/>
          <w:color w:val="000000" w:themeColor="text1"/>
          <w:sz w:val="24"/>
        </w:rPr>
        <w:t>20</w:t>
      </w:r>
      <w:r>
        <w:rPr>
          <w:rFonts w:ascii="宋体" w:hAnsi="宋体" w:cs="宋体" w:hint="eastAsia"/>
          <w:color w:val="000000" w:themeColor="text1"/>
          <w:sz w:val="24"/>
        </w:rPr>
        <w:t>%</w:t>
      </w:r>
      <w:r>
        <w:rPr>
          <w:rFonts w:ascii="宋体" w:hAnsi="宋体" w:cs="宋体" w:hint="eastAsia"/>
          <w:color w:val="000000" w:themeColor="text1"/>
          <w:sz w:val="24"/>
        </w:rPr>
        <w:t>的扣除，用扣除后的价格参与评审。接受大中型企业与小微企业组成联合体或者允许大中型企业向一家或者多家小微企业分包的政府采购货物项目，对于</w:t>
      </w:r>
      <w:bookmarkStart w:id="16" w:name="_Hlk101132181"/>
      <w:r>
        <w:rPr>
          <w:rFonts w:ascii="宋体" w:hAnsi="宋体" w:cs="宋体" w:hint="eastAsia"/>
          <w:color w:val="000000" w:themeColor="text1"/>
          <w:sz w:val="24"/>
        </w:rPr>
        <w:t>联合协议或者分包意向协议约定小微企业的合同份额占到合同总金额</w:t>
      </w:r>
      <w:r>
        <w:rPr>
          <w:rFonts w:ascii="宋体" w:hAnsi="宋体" w:cs="宋体" w:hint="eastAsia"/>
          <w:color w:val="000000" w:themeColor="text1"/>
          <w:sz w:val="24"/>
        </w:rPr>
        <w:t>30%</w:t>
      </w:r>
      <w:r>
        <w:rPr>
          <w:rFonts w:ascii="宋体" w:hAnsi="宋体" w:cs="宋体" w:hint="eastAsia"/>
          <w:color w:val="000000" w:themeColor="text1"/>
          <w:sz w:val="24"/>
        </w:rPr>
        <w:t>以上的</w:t>
      </w:r>
      <w:bookmarkEnd w:id="16"/>
      <w:r>
        <w:rPr>
          <w:rFonts w:ascii="宋体" w:hAnsi="宋体" w:cs="宋体" w:hint="eastAsia"/>
          <w:color w:val="000000" w:themeColor="text1"/>
          <w:sz w:val="24"/>
        </w:rPr>
        <w:t>，对联合体或者大中型企业的报价给予</w:t>
      </w:r>
      <w:r>
        <w:rPr>
          <w:rFonts w:ascii="宋体" w:hAnsi="宋体" w:cs="宋体"/>
          <w:color w:val="000000" w:themeColor="text1"/>
          <w:sz w:val="24"/>
        </w:rPr>
        <w:t>6</w:t>
      </w:r>
      <w:r>
        <w:rPr>
          <w:rFonts w:ascii="宋体" w:hAnsi="宋体" w:cs="宋体" w:hint="eastAsia"/>
          <w:color w:val="000000" w:themeColor="text1"/>
          <w:sz w:val="24"/>
        </w:rPr>
        <w:t>%</w:t>
      </w:r>
      <w:r>
        <w:rPr>
          <w:rFonts w:ascii="宋体" w:hAnsi="宋体" w:cs="宋体" w:hint="eastAsia"/>
          <w:color w:val="000000" w:themeColor="text1"/>
          <w:sz w:val="24"/>
        </w:rPr>
        <w:t>的扣除，用扣除后的价格参加评审。组成联合体或者接受分包的小微企业与联合体内其他企业、分包企业之间存在直接控股、管理关系的，不享受价格扣除优惠政策。</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3.3.4</w:t>
      </w:r>
      <w:r>
        <w:rPr>
          <w:rFonts w:ascii="宋体" w:hAnsi="宋体" w:cs="宋体" w:hint="eastAsia"/>
          <w:color w:val="000000" w:themeColor="text1"/>
          <w:sz w:val="24"/>
        </w:rPr>
        <w:t>符合《关于促进残疾人就业政府采购政策的通知》（财库〔</w:t>
      </w:r>
      <w:r>
        <w:rPr>
          <w:rFonts w:ascii="宋体" w:hAnsi="宋体" w:cs="宋体" w:hint="eastAsia"/>
          <w:color w:val="000000" w:themeColor="text1"/>
          <w:sz w:val="24"/>
        </w:rPr>
        <w:t>2017</w:t>
      </w:r>
      <w:r>
        <w:rPr>
          <w:rFonts w:ascii="宋体" w:hAnsi="宋体" w:cs="宋体" w:hint="eastAsia"/>
          <w:color w:val="000000" w:themeColor="text1"/>
          <w:sz w:val="24"/>
        </w:rPr>
        <w:t>〕</w:t>
      </w:r>
      <w:r>
        <w:rPr>
          <w:rFonts w:ascii="宋体" w:hAnsi="宋体" w:cs="宋体" w:hint="eastAsia"/>
          <w:color w:val="000000" w:themeColor="text1"/>
          <w:sz w:val="24"/>
        </w:rPr>
        <w:t>141</w:t>
      </w:r>
      <w:r>
        <w:rPr>
          <w:rFonts w:ascii="宋体" w:hAnsi="宋体" w:cs="宋体" w:hint="eastAsia"/>
          <w:color w:val="000000" w:themeColor="text1"/>
          <w:sz w:val="24"/>
        </w:rPr>
        <w:t>号）规定的</w:t>
      </w:r>
      <w:r>
        <w:rPr>
          <w:rFonts w:ascii="宋体" w:hAnsi="宋体" w:cs="宋体" w:hint="eastAsia"/>
          <w:color w:val="000000" w:themeColor="text1"/>
          <w:sz w:val="24"/>
        </w:rPr>
        <w:t>条件并提供《残疾人福利性单位声明函》（附件</w:t>
      </w:r>
      <w:r>
        <w:rPr>
          <w:rFonts w:ascii="宋体" w:hAnsi="宋体" w:cs="宋体" w:hint="eastAsia"/>
          <w:color w:val="000000" w:themeColor="text1"/>
          <w:sz w:val="24"/>
        </w:rPr>
        <w:t>1</w:t>
      </w:r>
      <w:r>
        <w:rPr>
          <w:rFonts w:ascii="宋体" w:hAnsi="宋体" w:cs="宋体" w:hint="eastAsia"/>
          <w:color w:val="000000" w:themeColor="text1"/>
          <w:sz w:val="24"/>
        </w:rPr>
        <w:t>）的残疾人福利性单位视同小型、微型企业；</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3.3.5</w:t>
      </w:r>
      <w:r>
        <w:rPr>
          <w:rFonts w:ascii="宋体" w:hAnsi="宋体" w:cs="宋体" w:hint="eastAsia"/>
          <w:color w:val="000000" w:themeColor="text1"/>
          <w:sz w:val="24"/>
        </w:rPr>
        <w:t>符合《关于政府采购支持监狱企业发展有关问题的通知》（财库</w:t>
      </w:r>
      <w:r>
        <w:rPr>
          <w:rFonts w:ascii="宋体" w:hAnsi="宋体" w:cs="宋体" w:hint="eastAsia"/>
          <w:color w:val="000000" w:themeColor="text1"/>
          <w:sz w:val="24"/>
        </w:rPr>
        <w:t>[2014]68</w:t>
      </w:r>
      <w:r>
        <w:rPr>
          <w:rFonts w:ascii="宋体" w:hAnsi="宋体" w:cs="宋体" w:hint="eastAsia"/>
          <w:color w:val="000000" w:themeColor="text1"/>
          <w:sz w:val="24"/>
        </w:rPr>
        <w:t>号）规定的监狱企业并提供由省级以上监狱管理局、戒毒管理局（含新疆生产建设兵团）出具的属于监狱企业证明文件的，视同为小型、微型企业。</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3.3.6</w:t>
      </w:r>
      <w:r>
        <w:rPr>
          <w:rFonts w:ascii="宋体" w:hAnsi="宋体" w:cs="宋体" w:hint="eastAsia"/>
          <w:color w:val="000000" w:themeColor="text1"/>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w:t>
      </w:r>
      <w:r>
        <w:rPr>
          <w:rFonts w:ascii="宋体" w:hAnsi="宋体" w:cs="宋体" w:hint="eastAsia"/>
          <w:color w:val="000000" w:themeColor="text1"/>
          <w:sz w:val="24"/>
        </w:rPr>
        <w:t>承担法律责任。</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3.3.7</w:t>
      </w:r>
      <w:r>
        <w:rPr>
          <w:rFonts w:ascii="宋体" w:hAnsi="宋体" w:cs="宋体" w:hint="eastAsia"/>
          <w:color w:val="000000" w:themeColor="text1"/>
          <w:sz w:val="24"/>
        </w:rPr>
        <w:t>中小企业享受扶持政策获得政府采购合同的，小微企业不得将合同分包给大中型企业，中型企业不得将合同分包给大型企业。</w:t>
      </w:r>
    </w:p>
    <w:p w:rsidR="00F147C5" w:rsidRDefault="004750B6">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3.4</w:t>
      </w:r>
      <w:r>
        <w:rPr>
          <w:rFonts w:ascii="宋体" w:hAnsi="宋体" w:cs="宋体" w:hint="eastAsia"/>
          <w:bCs/>
          <w:color w:val="000000" w:themeColor="text1"/>
          <w:sz w:val="24"/>
        </w:rPr>
        <w:t>支持创新发展</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3.4.1 </w:t>
      </w:r>
      <w:r>
        <w:rPr>
          <w:rFonts w:ascii="宋体" w:hAnsi="宋体" w:cs="宋体" w:hint="eastAsia"/>
          <w:color w:val="000000" w:themeColor="text1"/>
          <w:sz w:val="24"/>
        </w:rPr>
        <w:t>采购人优先采购被认定为首台套产品和“制造精品”的自主创新产品。</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3.4.2</w:t>
      </w:r>
      <w:r>
        <w:rPr>
          <w:rFonts w:ascii="宋体" w:hAnsi="宋体" w:cs="宋体" w:hint="eastAsia"/>
          <w:color w:val="000000" w:themeColor="text1"/>
          <w:sz w:val="24"/>
        </w:rPr>
        <w:t>首台套产品被纳入《首台套产品推广应用指导目录》之日起</w:t>
      </w:r>
      <w:r>
        <w:rPr>
          <w:rFonts w:ascii="宋体" w:hAnsi="宋体" w:cs="宋体"/>
          <w:color w:val="000000" w:themeColor="text1"/>
          <w:sz w:val="24"/>
        </w:rPr>
        <w:t>3</w:t>
      </w:r>
      <w:r>
        <w:rPr>
          <w:rFonts w:ascii="宋体" w:hAnsi="宋体" w:cs="宋体" w:hint="eastAsia"/>
          <w:color w:val="000000" w:themeColor="text1"/>
          <w:sz w:val="24"/>
        </w:rPr>
        <w:t>年内，以及产品核心技术高于国内领先水平，并具有明晰自主知识产权的“制造精品”产品，自认定之日起</w:t>
      </w:r>
      <w:r>
        <w:rPr>
          <w:rFonts w:ascii="宋体" w:hAnsi="宋体" w:cs="宋体" w:hint="eastAsia"/>
          <w:color w:val="000000" w:themeColor="text1"/>
          <w:sz w:val="24"/>
        </w:rPr>
        <w:t>2</w:t>
      </w:r>
      <w:r>
        <w:rPr>
          <w:rFonts w:ascii="宋体" w:hAnsi="宋体" w:cs="宋体" w:hint="eastAsia"/>
          <w:color w:val="000000" w:themeColor="text1"/>
          <w:sz w:val="24"/>
        </w:rPr>
        <w:t>年内视同已具备相应销售业绩，参加政府采购活动时业绩分值为满分。</w:t>
      </w:r>
    </w:p>
    <w:p w:rsidR="00F147C5" w:rsidRDefault="004750B6">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3.5</w:t>
      </w:r>
      <w:r>
        <w:rPr>
          <w:rFonts w:ascii="宋体" w:hAnsi="宋体" w:cs="宋体" w:hint="eastAsia"/>
          <w:color w:val="000000" w:themeColor="text1"/>
          <w:sz w:val="24"/>
        </w:rPr>
        <w:t>平等对待内外资企业和符合条件的破产重整企业</w:t>
      </w:r>
    </w:p>
    <w:p w:rsidR="00F147C5" w:rsidRDefault="004750B6">
      <w:pPr>
        <w:spacing w:line="360" w:lineRule="auto"/>
        <w:ind w:firstLineChars="200" w:firstLine="480"/>
        <w:rPr>
          <w:b/>
          <w:color w:val="000000" w:themeColor="text1"/>
        </w:rPr>
      </w:pPr>
      <w:r>
        <w:rPr>
          <w:rFonts w:ascii="宋体" w:hAnsi="宋体" w:cs="宋体" w:hint="eastAsia"/>
          <w:color w:val="000000" w:themeColor="text1"/>
          <w:sz w:val="24"/>
        </w:rPr>
        <w:t>平等</w:t>
      </w:r>
      <w:r>
        <w:rPr>
          <w:rFonts w:ascii="宋体" w:hAnsi="宋体" w:cs="宋体" w:hint="eastAsia"/>
          <w:color w:val="000000" w:themeColor="text1"/>
          <w:sz w:val="24"/>
        </w:rPr>
        <w:t>对待内外资企业和符合条件的破产重整企业，切实保障企业公平竞争，平等维护企业的合法利益。</w:t>
      </w:r>
      <w:r>
        <w:rPr>
          <w:rFonts w:ascii="宋体" w:hAnsi="宋体" w:cs="宋体" w:hint="eastAsia"/>
          <w:color w:val="000000" w:themeColor="text1"/>
          <w:sz w:val="24"/>
        </w:rPr>
        <w:cr/>
      </w:r>
      <w:r>
        <w:rPr>
          <w:rFonts w:hint="eastAsia"/>
          <w:b/>
          <w:color w:val="000000" w:themeColor="text1"/>
        </w:rPr>
        <w:t xml:space="preserve">4. </w:t>
      </w:r>
      <w:r>
        <w:rPr>
          <w:rFonts w:hint="eastAsia"/>
          <w:b/>
          <w:color w:val="000000" w:themeColor="text1"/>
        </w:rPr>
        <w:t>询问、质疑、投诉</w:t>
      </w:r>
    </w:p>
    <w:p w:rsidR="00F147C5" w:rsidRDefault="004750B6">
      <w:pPr>
        <w:pStyle w:val="trseditor"/>
        <w:snapToGrid w:val="0"/>
        <w:spacing w:after="240" w:afterAutospacing="0" w:line="360" w:lineRule="auto"/>
        <w:ind w:firstLine="400"/>
        <w:contextualSpacing/>
        <w:rPr>
          <w:color w:val="000000" w:themeColor="text1"/>
          <w:lang w:val="zh-CN"/>
        </w:rPr>
      </w:pPr>
      <w:r>
        <w:rPr>
          <w:rFonts w:hint="eastAsia"/>
          <w:color w:val="000000" w:themeColor="text1"/>
          <w:lang w:val="zh-CN"/>
        </w:rPr>
        <w:t>4.1</w:t>
      </w:r>
      <w:r>
        <w:rPr>
          <w:rFonts w:hint="eastAsia"/>
          <w:color w:val="000000" w:themeColor="text1"/>
          <w:lang w:val="zh-CN"/>
        </w:rPr>
        <w:t>在线询问、质疑、投诉</w:t>
      </w:r>
    </w:p>
    <w:p w:rsidR="00F147C5" w:rsidRDefault="004750B6">
      <w:pPr>
        <w:pStyle w:val="trseditor"/>
        <w:snapToGrid w:val="0"/>
        <w:spacing w:after="240" w:afterAutospacing="0" w:line="360" w:lineRule="auto"/>
        <w:ind w:firstLine="400"/>
        <w:contextualSpacing/>
        <w:rPr>
          <w:color w:val="000000" w:themeColor="text1"/>
          <w:lang w:val="zh-CN"/>
        </w:rPr>
      </w:pPr>
      <w:r>
        <w:rPr>
          <w:rFonts w:hint="eastAsia"/>
          <w:color w:val="000000" w:themeColor="text1"/>
          <w:lang w:val="zh-CN"/>
        </w:rPr>
        <w:t>根据《浙江省财政厅关于进一步促进政府采购公平竞争打造最优营商环境的通知》（浙财采监（</w:t>
      </w:r>
      <w:r>
        <w:rPr>
          <w:rFonts w:hint="eastAsia"/>
          <w:color w:val="000000" w:themeColor="text1"/>
          <w:lang w:val="zh-CN"/>
        </w:rPr>
        <w:t>2021</w:t>
      </w:r>
      <w:r>
        <w:rPr>
          <w:rFonts w:hint="eastAsia"/>
          <w:color w:val="000000" w:themeColor="text1"/>
          <w:lang w:val="zh-CN"/>
        </w:rPr>
        <w:t>）</w:t>
      </w:r>
      <w:r>
        <w:rPr>
          <w:rFonts w:hint="eastAsia"/>
          <w:color w:val="000000" w:themeColor="text1"/>
          <w:lang w:val="zh-CN"/>
        </w:rPr>
        <w:t>22</w:t>
      </w:r>
      <w:r>
        <w:rPr>
          <w:rFonts w:hint="eastAsia"/>
          <w:color w:val="000000" w:themeColor="text1"/>
          <w:lang w:val="zh-CN"/>
        </w:rPr>
        <w:t>号）文件关于“健全行政裁决机制”要求，鼓励供应商在线提起询问，路径为：政采云</w:t>
      </w:r>
      <w:r>
        <w:rPr>
          <w:rFonts w:hint="eastAsia"/>
          <w:color w:val="000000" w:themeColor="text1"/>
          <w:lang w:val="zh-CN"/>
        </w:rPr>
        <w:t>-</w:t>
      </w:r>
      <w:r>
        <w:rPr>
          <w:rFonts w:hint="eastAsia"/>
          <w:color w:val="000000" w:themeColor="text1"/>
          <w:lang w:val="zh-CN"/>
        </w:rPr>
        <w:t>项目采购</w:t>
      </w:r>
      <w:r>
        <w:rPr>
          <w:rFonts w:hint="eastAsia"/>
          <w:color w:val="000000" w:themeColor="text1"/>
          <w:lang w:val="zh-CN"/>
        </w:rPr>
        <w:t>-</w:t>
      </w:r>
      <w:r>
        <w:rPr>
          <w:rFonts w:hint="eastAsia"/>
          <w:color w:val="000000" w:themeColor="text1"/>
          <w:lang w:val="zh-CN"/>
        </w:rPr>
        <w:t>询问质疑投诉</w:t>
      </w:r>
      <w:r>
        <w:rPr>
          <w:rFonts w:hint="eastAsia"/>
          <w:color w:val="000000" w:themeColor="text1"/>
          <w:lang w:val="zh-CN"/>
        </w:rPr>
        <w:t>-</w:t>
      </w:r>
      <w:r>
        <w:rPr>
          <w:rFonts w:hint="eastAsia"/>
          <w:color w:val="000000" w:themeColor="text1"/>
          <w:lang w:val="zh-CN"/>
        </w:rPr>
        <w:t>询问列表；鼓励供应商在线提起质疑，路径为：政采云</w:t>
      </w:r>
      <w:r>
        <w:rPr>
          <w:rFonts w:hint="eastAsia"/>
          <w:color w:val="000000" w:themeColor="text1"/>
          <w:lang w:val="zh-CN"/>
        </w:rPr>
        <w:t>-</w:t>
      </w:r>
      <w:r>
        <w:rPr>
          <w:rFonts w:hint="eastAsia"/>
          <w:color w:val="000000" w:themeColor="text1"/>
          <w:lang w:val="zh-CN"/>
        </w:rPr>
        <w:t>项目采购</w:t>
      </w:r>
      <w:r>
        <w:rPr>
          <w:rFonts w:hint="eastAsia"/>
          <w:color w:val="000000" w:themeColor="text1"/>
          <w:lang w:val="zh-CN"/>
        </w:rPr>
        <w:t>-</w:t>
      </w:r>
      <w:r>
        <w:rPr>
          <w:rFonts w:hint="eastAsia"/>
          <w:color w:val="000000" w:themeColor="text1"/>
          <w:lang w:val="zh-CN"/>
        </w:rPr>
        <w:t>询问质疑投诉</w:t>
      </w:r>
      <w:r>
        <w:rPr>
          <w:rFonts w:hint="eastAsia"/>
          <w:color w:val="000000" w:themeColor="text1"/>
          <w:lang w:val="zh-CN"/>
        </w:rPr>
        <w:t>-</w:t>
      </w:r>
      <w:r>
        <w:rPr>
          <w:rFonts w:hint="eastAsia"/>
          <w:color w:val="000000" w:themeColor="text1"/>
          <w:lang w:val="zh-CN"/>
        </w:rPr>
        <w:t>质疑列表。质疑供应商对在线质疑答复不满意的，可在线提起投诉，路径为：浙江政府服务网</w:t>
      </w:r>
      <w:r>
        <w:rPr>
          <w:rFonts w:hint="eastAsia"/>
          <w:color w:val="000000" w:themeColor="text1"/>
          <w:lang w:val="zh-CN"/>
        </w:rPr>
        <w:t>-</w:t>
      </w:r>
      <w:r>
        <w:rPr>
          <w:rFonts w:hint="eastAsia"/>
          <w:color w:val="000000" w:themeColor="text1"/>
          <w:lang w:val="zh-CN"/>
        </w:rPr>
        <w:t>政府采购投诉处</w:t>
      </w:r>
      <w:r>
        <w:rPr>
          <w:rFonts w:hint="eastAsia"/>
          <w:color w:val="000000" w:themeColor="text1"/>
          <w:lang w:val="zh-CN"/>
        </w:rPr>
        <w:t>理</w:t>
      </w:r>
      <w:r>
        <w:rPr>
          <w:rFonts w:hint="eastAsia"/>
          <w:color w:val="000000" w:themeColor="text1"/>
          <w:lang w:val="zh-CN"/>
        </w:rPr>
        <w:t>-</w:t>
      </w:r>
      <w:r>
        <w:rPr>
          <w:rFonts w:hint="eastAsia"/>
          <w:color w:val="000000" w:themeColor="text1"/>
          <w:lang w:val="zh-CN"/>
        </w:rPr>
        <w:t>在线办理。</w:t>
      </w:r>
    </w:p>
    <w:p w:rsidR="00F147C5" w:rsidRDefault="004750B6">
      <w:pPr>
        <w:autoSpaceDE w:val="0"/>
        <w:autoSpaceDN w:val="0"/>
        <w:spacing w:line="360" w:lineRule="auto"/>
        <w:ind w:firstLineChars="100" w:firstLine="24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4.2</w:t>
      </w:r>
      <w:r>
        <w:rPr>
          <w:rFonts w:ascii="宋体" w:hAnsi="宋体" w:cs="宋体" w:hint="eastAsia"/>
          <w:color w:val="000000" w:themeColor="text1"/>
          <w:kern w:val="0"/>
          <w:sz w:val="24"/>
          <w:lang w:val="zh-CN"/>
        </w:rPr>
        <w:t>供应商询问</w:t>
      </w:r>
    </w:p>
    <w:p w:rsidR="00F147C5" w:rsidRDefault="004750B6">
      <w:pPr>
        <w:autoSpaceDE w:val="0"/>
        <w:autoSpaceDN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供应商对政府采购活动事项有疑问的，可以提出询问，采购人或者采购代理机构应当在</w:t>
      </w:r>
      <w:r>
        <w:rPr>
          <w:rFonts w:ascii="宋体" w:hAnsi="宋体" w:cs="宋体" w:hint="eastAsia"/>
          <w:color w:val="000000" w:themeColor="text1"/>
          <w:kern w:val="0"/>
          <w:sz w:val="24"/>
          <w:lang w:val="zh-CN"/>
        </w:rPr>
        <w:t>3</w:t>
      </w:r>
      <w:r>
        <w:rPr>
          <w:rFonts w:ascii="宋体" w:hAnsi="宋体" w:cs="宋体" w:hint="eastAsia"/>
          <w:color w:val="000000" w:themeColor="text1"/>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rsidR="00F147C5" w:rsidRDefault="004750B6">
      <w:pPr>
        <w:autoSpaceDE w:val="0"/>
        <w:autoSpaceDN w:val="0"/>
        <w:spacing w:line="360" w:lineRule="auto"/>
        <w:ind w:firstLineChars="100" w:firstLine="24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4.3</w:t>
      </w:r>
      <w:r>
        <w:rPr>
          <w:rFonts w:ascii="宋体" w:hAnsi="宋体" w:cs="宋体" w:hint="eastAsia"/>
          <w:color w:val="000000" w:themeColor="text1"/>
          <w:kern w:val="0"/>
          <w:sz w:val="24"/>
          <w:lang w:val="zh-CN"/>
        </w:rPr>
        <w:t>供应商质疑</w:t>
      </w:r>
    </w:p>
    <w:p w:rsidR="00F147C5" w:rsidRDefault="004750B6">
      <w:pPr>
        <w:pStyle w:val="ad"/>
        <w:spacing w:line="360" w:lineRule="auto"/>
        <w:ind w:firstLineChars="200" w:firstLine="480"/>
        <w:rPr>
          <w:rFonts w:hAnsi="宋体" w:cs="宋体"/>
          <w:color w:val="000000" w:themeColor="text1"/>
          <w:sz w:val="24"/>
        </w:rPr>
      </w:pPr>
      <w:r>
        <w:rPr>
          <w:rFonts w:hAnsi="宋体" w:cs="宋体" w:hint="eastAsia"/>
          <w:color w:val="000000" w:themeColor="text1"/>
          <w:kern w:val="0"/>
          <w:sz w:val="24"/>
          <w:lang w:val="zh-CN"/>
        </w:rPr>
        <w:t>4.3</w:t>
      </w:r>
      <w:r>
        <w:rPr>
          <w:rFonts w:hAnsi="宋体" w:cs="宋体" w:hint="eastAsia"/>
          <w:color w:val="000000" w:themeColor="text1"/>
          <w:sz w:val="24"/>
        </w:rPr>
        <w:t>.1</w:t>
      </w:r>
      <w:r>
        <w:rPr>
          <w:rFonts w:hAnsi="宋体" w:cs="宋体" w:hint="eastAsia"/>
          <w:color w:val="000000" w:themeColor="text1"/>
          <w:sz w:val="24"/>
        </w:rPr>
        <w:t>提出质疑的供应商应当是参与所质疑项目采购活动的供应商。潜在供应商已依法获取其可质疑的招标文件的，可以对该文件提出质疑。</w:t>
      </w:r>
    </w:p>
    <w:p w:rsidR="00F147C5" w:rsidRDefault="004750B6">
      <w:pPr>
        <w:pStyle w:val="ad"/>
        <w:spacing w:line="360" w:lineRule="auto"/>
        <w:ind w:firstLineChars="200" w:firstLine="480"/>
        <w:rPr>
          <w:rFonts w:hAnsi="宋体" w:cs="宋体"/>
          <w:color w:val="000000" w:themeColor="text1"/>
          <w:sz w:val="24"/>
        </w:rPr>
      </w:pPr>
      <w:r>
        <w:rPr>
          <w:rFonts w:hAnsi="宋体" w:cs="宋体" w:hint="eastAsia"/>
          <w:color w:val="000000" w:themeColor="text1"/>
          <w:kern w:val="0"/>
          <w:sz w:val="24"/>
          <w:lang w:val="zh-CN"/>
        </w:rPr>
        <w:t>4.3</w:t>
      </w:r>
      <w:r>
        <w:rPr>
          <w:rFonts w:hAnsi="宋体" w:cs="宋体" w:hint="eastAsia"/>
          <w:color w:val="000000" w:themeColor="text1"/>
          <w:sz w:val="24"/>
        </w:rPr>
        <w:t>.2</w:t>
      </w:r>
      <w:r>
        <w:rPr>
          <w:rFonts w:hAnsi="宋体" w:cs="宋体" w:hint="eastAsia"/>
          <w:color w:val="000000" w:themeColor="text1"/>
          <w:sz w:val="24"/>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F147C5" w:rsidRDefault="004750B6">
      <w:pPr>
        <w:pStyle w:val="a1"/>
        <w:spacing w:line="360" w:lineRule="auto"/>
        <w:ind w:firstLineChars="200" w:firstLine="480"/>
        <w:rPr>
          <w:rFonts w:hAnsi="宋体" w:cs="宋体"/>
          <w:snapToGrid/>
          <w:color w:val="000000" w:themeColor="text1"/>
          <w:kern w:val="2"/>
          <w:sz w:val="24"/>
        </w:rPr>
      </w:pPr>
      <w:r>
        <w:rPr>
          <w:rFonts w:hAnsi="宋体" w:cs="宋体" w:hint="eastAsia"/>
          <w:snapToGrid/>
          <w:color w:val="000000" w:themeColor="text1"/>
          <w:kern w:val="2"/>
          <w:sz w:val="24"/>
        </w:rPr>
        <w:lastRenderedPageBreak/>
        <w:t>4.3.2.1</w:t>
      </w:r>
      <w:r>
        <w:rPr>
          <w:rFonts w:hAnsi="宋体" w:cs="宋体" w:hint="eastAsia"/>
          <w:snapToGrid/>
          <w:color w:val="000000" w:themeColor="text1"/>
          <w:kern w:val="2"/>
          <w:sz w:val="24"/>
        </w:rPr>
        <w:t>对招标文件提出质疑的，质疑期限为供应商获得招标文件之日或者招标文件公告期限届满之日起计算。</w:t>
      </w:r>
    </w:p>
    <w:p w:rsidR="00F147C5" w:rsidRDefault="004750B6">
      <w:pPr>
        <w:pStyle w:val="ad"/>
        <w:spacing w:line="360" w:lineRule="auto"/>
        <w:ind w:leftChars="228" w:left="479"/>
        <w:rPr>
          <w:rFonts w:hAnsi="宋体" w:cs="宋体"/>
          <w:color w:val="000000" w:themeColor="text1"/>
          <w:sz w:val="24"/>
        </w:rPr>
      </w:pPr>
      <w:r>
        <w:rPr>
          <w:rFonts w:hAnsi="宋体" w:cs="宋体" w:hint="eastAsia"/>
          <w:color w:val="000000" w:themeColor="text1"/>
          <w:sz w:val="24"/>
        </w:rPr>
        <w:t>4.3.2.2</w:t>
      </w:r>
      <w:r>
        <w:rPr>
          <w:rFonts w:hAnsi="宋体" w:cs="宋体" w:hint="eastAsia"/>
          <w:color w:val="000000" w:themeColor="text1"/>
          <w:sz w:val="24"/>
        </w:rPr>
        <w:t>对采购过程提出质疑的，质疑期限为各采购程序环节结束之日起计算。</w:t>
      </w:r>
      <w:r>
        <w:rPr>
          <w:rFonts w:hAnsi="宋体" w:cs="宋体" w:hint="eastAsia"/>
          <w:color w:val="000000" w:themeColor="text1"/>
          <w:sz w:val="24"/>
        </w:rPr>
        <w:t>4.3.2.3</w:t>
      </w:r>
      <w:r>
        <w:rPr>
          <w:rFonts w:hAnsi="宋体" w:cs="宋体" w:hint="eastAsia"/>
          <w:color w:val="000000" w:themeColor="text1"/>
          <w:sz w:val="24"/>
        </w:rPr>
        <w:t>对采购结果提出质疑的，质疑期限自采购结果公告期限届满之日起计算。</w:t>
      </w:r>
    </w:p>
    <w:p w:rsidR="00F147C5" w:rsidRDefault="004750B6">
      <w:pPr>
        <w:pStyle w:val="ad"/>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4.3.3</w:t>
      </w:r>
      <w:r>
        <w:rPr>
          <w:rFonts w:hAnsi="宋体" w:cs="宋体" w:hint="eastAsia"/>
          <w:color w:val="000000" w:themeColor="text1"/>
          <w:sz w:val="24"/>
        </w:rPr>
        <w:t>供应商提出质疑应当提交质疑函和必要的证</w:t>
      </w:r>
      <w:r>
        <w:rPr>
          <w:rFonts w:hAnsi="宋体" w:cs="宋体" w:hint="eastAsia"/>
          <w:color w:val="000000" w:themeColor="text1"/>
          <w:sz w:val="24"/>
        </w:rPr>
        <w:t>明材料。质疑函应当包括下列内容：</w:t>
      </w:r>
    </w:p>
    <w:p w:rsidR="00F147C5" w:rsidRDefault="004750B6">
      <w:pPr>
        <w:pStyle w:val="ad"/>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w:t>
      </w:r>
      <w:r>
        <w:rPr>
          <w:rFonts w:hAnsi="宋体" w:cs="宋体" w:hint="eastAsia"/>
          <w:color w:val="000000" w:themeColor="text1"/>
          <w:kern w:val="0"/>
          <w:sz w:val="24"/>
          <w:lang w:val="zh-CN"/>
        </w:rPr>
        <w:t>4.3.3.1</w:t>
      </w:r>
      <w:r>
        <w:rPr>
          <w:rFonts w:hAnsi="宋体" w:cs="宋体" w:hint="eastAsia"/>
          <w:color w:val="000000" w:themeColor="text1"/>
          <w:kern w:val="0"/>
          <w:sz w:val="24"/>
          <w:lang w:val="zh-CN"/>
        </w:rPr>
        <w:t>供应商的姓名或者名称、地址、邮编、联系人及联系电话；</w:t>
      </w:r>
    </w:p>
    <w:p w:rsidR="00F147C5" w:rsidRDefault="004750B6">
      <w:pPr>
        <w:pStyle w:val="ad"/>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w:t>
      </w:r>
      <w:r>
        <w:rPr>
          <w:rFonts w:hAnsi="宋体" w:cs="宋体" w:hint="eastAsia"/>
          <w:color w:val="000000" w:themeColor="text1"/>
          <w:kern w:val="0"/>
          <w:sz w:val="24"/>
          <w:lang w:val="zh-CN"/>
        </w:rPr>
        <w:t>4.3.3.2</w:t>
      </w:r>
      <w:r>
        <w:rPr>
          <w:rFonts w:hAnsi="宋体" w:cs="宋体" w:hint="eastAsia"/>
          <w:color w:val="000000" w:themeColor="text1"/>
          <w:kern w:val="0"/>
          <w:sz w:val="24"/>
          <w:lang w:val="zh-CN"/>
        </w:rPr>
        <w:t>质疑项目的名称、编号；</w:t>
      </w:r>
    </w:p>
    <w:p w:rsidR="00F147C5" w:rsidRDefault="004750B6">
      <w:pPr>
        <w:pStyle w:val="ad"/>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w:t>
      </w:r>
      <w:r>
        <w:rPr>
          <w:rFonts w:hAnsi="宋体" w:cs="宋体" w:hint="eastAsia"/>
          <w:color w:val="000000" w:themeColor="text1"/>
          <w:kern w:val="0"/>
          <w:sz w:val="24"/>
          <w:lang w:val="zh-CN"/>
        </w:rPr>
        <w:t>4.3.3.3</w:t>
      </w:r>
      <w:r>
        <w:rPr>
          <w:rFonts w:hAnsi="宋体" w:cs="宋体" w:hint="eastAsia"/>
          <w:color w:val="000000" w:themeColor="text1"/>
          <w:kern w:val="0"/>
          <w:sz w:val="24"/>
          <w:lang w:val="zh-CN"/>
        </w:rPr>
        <w:t>具体、明确的质疑事项和与质疑事项相关的请求；</w:t>
      </w:r>
    </w:p>
    <w:p w:rsidR="00F147C5" w:rsidRDefault="004750B6">
      <w:pPr>
        <w:pStyle w:val="ad"/>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w:t>
      </w:r>
      <w:r>
        <w:rPr>
          <w:rFonts w:hAnsi="宋体" w:cs="宋体" w:hint="eastAsia"/>
          <w:color w:val="000000" w:themeColor="text1"/>
          <w:kern w:val="0"/>
          <w:sz w:val="24"/>
          <w:lang w:val="zh-CN"/>
        </w:rPr>
        <w:t>4.3.3.4</w:t>
      </w:r>
      <w:r>
        <w:rPr>
          <w:rFonts w:hAnsi="宋体" w:cs="宋体" w:hint="eastAsia"/>
          <w:color w:val="000000" w:themeColor="text1"/>
          <w:kern w:val="0"/>
          <w:sz w:val="24"/>
          <w:lang w:val="zh-CN"/>
        </w:rPr>
        <w:t>事实依据；</w:t>
      </w:r>
    </w:p>
    <w:p w:rsidR="00F147C5" w:rsidRDefault="004750B6">
      <w:pPr>
        <w:pStyle w:val="ad"/>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w:t>
      </w:r>
      <w:r>
        <w:rPr>
          <w:rFonts w:hAnsi="宋体" w:cs="宋体" w:hint="eastAsia"/>
          <w:color w:val="000000" w:themeColor="text1"/>
          <w:kern w:val="0"/>
          <w:sz w:val="24"/>
          <w:lang w:val="zh-CN"/>
        </w:rPr>
        <w:t>4.3.3.5</w:t>
      </w:r>
      <w:r>
        <w:rPr>
          <w:rFonts w:hAnsi="宋体" w:cs="宋体" w:hint="eastAsia"/>
          <w:color w:val="000000" w:themeColor="text1"/>
          <w:kern w:val="0"/>
          <w:sz w:val="24"/>
          <w:lang w:val="zh-CN"/>
        </w:rPr>
        <w:t>必要的法律依据；</w:t>
      </w:r>
    </w:p>
    <w:p w:rsidR="00F147C5" w:rsidRDefault="004750B6">
      <w:pPr>
        <w:pStyle w:val="ad"/>
        <w:spacing w:line="360" w:lineRule="auto"/>
        <w:ind w:firstLineChars="400" w:firstLine="960"/>
        <w:rPr>
          <w:rFonts w:hAnsi="宋体" w:cs="宋体"/>
          <w:color w:val="000000" w:themeColor="text1"/>
          <w:kern w:val="0"/>
          <w:sz w:val="24"/>
          <w:lang w:val="zh-CN"/>
        </w:rPr>
      </w:pPr>
      <w:r>
        <w:rPr>
          <w:rFonts w:hAnsi="宋体" w:cs="宋体" w:hint="eastAsia"/>
          <w:color w:val="000000" w:themeColor="text1"/>
          <w:kern w:val="0"/>
          <w:sz w:val="24"/>
          <w:lang w:val="zh-CN"/>
        </w:rPr>
        <w:t>4.3.3.6</w:t>
      </w:r>
      <w:r>
        <w:rPr>
          <w:rFonts w:hAnsi="宋体" w:cs="宋体" w:hint="eastAsia"/>
          <w:color w:val="000000" w:themeColor="text1"/>
          <w:kern w:val="0"/>
          <w:sz w:val="24"/>
          <w:lang w:val="zh-CN"/>
        </w:rPr>
        <w:t>提出质疑的日期。</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t>供应商提交的质疑函需一式三份。供应商为自然人的，应当由本人签字；供应商为法人或者其他组织的，应当由法定代表人、主要负责人，或者其授权代表签字或者盖章，并加盖公章。</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t>质疑函范本及制作说明详见附件</w:t>
      </w:r>
      <w:r>
        <w:rPr>
          <w:rFonts w:hint="eastAsia"/>
          <w:color w:val="000000" w:themeColor="text1"/>
        </w:rPr>
        <w:t>2</w:t>
      </w:r>
      <w:r>
        <w:rPr>
          <w:rFonts w:hint="eastAsia"/>
          <w:color w:val="000000" w:themeColor="text1"/>
        </w:rPr>
        <w:t>。</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t>4.</w:t>
      </w:r>
      <w:r>
        <w:rPr>
          <w:rFonts w:hint="eastAsia"/>
          <w:color w:val="000000" w:themeColor="text1"/>
        </w:rPr>
        <w:t>3.4</w:t>
      </w:r>
      <w:r>
        <w:rPr>
          <w:rFonts w:hint="eastAsia"/>
          <w:color w:val="000000" w:themeColor="text1"/>
        </w:rPr>
        <w:t>对同一采购程序环节的质疑，供应商须在法定质疑期内一次性提出。</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lang w:val="zh-CN"/>
        </w:rPr>
        <w:t>4.3</w:t>
      </w:r>
      <w:r>
        <w:rPr>
          <w:rFonts w:hint="eastAsia"/>
          <w:color w:val="000000" w:themeColor="text1"/>
        </w:rPr>
        <w:t>.5</w:t>
      </w:r>
      <w:r>
        <w:rPr>
          <w:rFonts w:hint="eastAsia"/>
          <w:color w:val="000000" w:themeColor="text1"/>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hint="eastAsia"/>
          <w:color w:val="000000" w:themeColor="text1"/>
        </w:rPr>
        <w:t>2021</w:t>
      </w:r>
      <w:r>
        <w:rPr>
          <w:rFonts w:hint="eastAsia"/>
          <w:color w:val="000000" w:themeColor="text1"/>
        </w:rPr>
        <w:t>〕</w:t>
      </w:r>
      <w:r>
        <w:rPr>
          <w:rFonts w:hint="eastAsia"/>
          <w:color w:val="000000" w:themeColor="text1"/>
        </w:rPr>
        <w:t>17</w:t>
      </w:r>
      <w:r>
        <w:rPr>
          <w:rFonts w:hint="eastAsia"/>
          <w:color w:val="000000" w:themeColor="text1"/>
        </w:rPr>
        <w:t>号）</w:t>
      </w:r>
      <w:r>
        <w:rPr>
          <w:rFonts w:hint="eastAsia"/>
          <w:color w:val="000000" w:themeColor="text1"/>
        </w:rPr>
        <w:t>,</w:t>
      </w:r>
      <w:r>
        <w:rPr>
          <w:rFonts w:hint="eastAsia"/>
          <w:color w:val="000000" w:themeColor="text1"/>
        </w:rPr>
        <w:t>采购人或者采购代理机构在质疑回复后</w:t>
      </w:r>
      <w:r>
        <w:rPr>
          <w:rFonts w:hint="eastAsia"/>
          <w:color w:val="000000" w:themeColor="text1"/>
        </w:rPr>
        <w:t>5</w:t>
      </w:r>
      <w:r>
        <w:rPr>
          <w:rFonts w:hint="eastAsia"/>
          <w:color w:val="000000" w:themeColor="text1"/>
        </w:rPr>
        <w:t>个工作日内，在浙江政府采购网的“其他公告”栏目公开质疑答复，答复内容应当完整。质疑函作为附件上传。</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lang w:val="zh-CN"/>
        </w:rPr>
        <w:t>4.3</w:t>
      </w:r>
      <w:r>
        <w:rPr>
          <w:rFonts w:hint="eastAsia"/>
          <w:color w:val="000000" w:themeColor="text1"/>
        </w:rPr>
        <w:t>.6</w:t>
      </w:r>
      <w:r>
        <w:rPr>
          <w:rFonts w:hint="eastAsia"/>
          <w:color w:val="000000" w:themeColor="text1"/>
        </w:rPr>
        <w:t>询问或者质疑事项可能影响采购结果的，采购人应当暂停签订合同，已经签订合同的，应当中止履行合同。</w:t>
      </w:r>
    </w:p>
    <w:p w:rsidR="00F147C5" w:rsidRDefault="004750B6">
      <w:pPr>
        <w:pStyle w:val="trseditor"/>
        <w:snapToGrid w:val="0"/>
        <w:spacing w:after="240" w:afterAutospacing="0" w:line="360" w:lineRule="auto"/>
        <w:ind w:firstLineChars="200" w:firstLine="480"/>
        <w:contextualSpacing/>
        <w:rPr>
          <w:color w:val="000000" w:themeColor="text1"/>
          <w:lang w:val="zh-CN"/>
        </w:rPr>
      </w:pPr>
      <w:r>
        <w:rPr>
          <w:rFonts w:hint="eastAsia"/>
          <w:color w:val="000000" w:themeColor="text1"/>
          <w:lang w:val="zh-CN"/>
        </w:rPr>
        <w:t>4.4</w:t>
      </w:r>
      <w:r>
        <w:rPr>
          <w:rFonts w:hint="eastAsia"/>
          <w:color w:val="000000" w:themeColor="text1"/>
          <w:lang w:val="zh-CN"/>
        </w:rPr>
        <w:t>供应商投诉</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t>4.4.1</w:t>
      </w:r>
      <w:r>
        <w:rPr>
          <w:rFonts w:hint="eastAsia"/>
          <w:color w:val="000000" w:themeColor="text1"/>
        </w:rPr>
        <w:t>质疑供应商对采购人、采购代理机构的答复不满意或者采购人、采购代理机构未在规定的时间内作出答复的，可以在答复期满后十五个工作日内向同级政府采购监督管理部门提出投诉。</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lastRenderedPageBreak/>
        <w:t>4.4.</w:t>
      </w:r>
      <w:r>
        <w:rPr>
          <w:rFonts w:hint="eastAsia"/>
          <w:color w:val="000000" w:themeColor="text1"/>
          <w:lang w:val="zh-CN"/>
        </w:rPr>
        <w:t>2</w:t>
      </w:r>
      <w:r>
        <w:rPr>
          <w:rFonts w:hint="eastAsia"/>
          <w:color w:val="000000" w:themeColor="text1"/>
        </w:rPr>
        <w:t>供应商投诉的事项不得超出已质疑事项的范围，基于质疑答复内容提出的投诉事项除外。</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t>4.4.3</w:t>
      </w:r>
      <w:r>
        <w:rPr>
          <w:rFonts w:hint="eastAsia"/>
          <w:color w:val="000000" w:themeColor="text1"/>
        </w:rPr>
        <w:t>供应商投诉应当有明确的请求和必要的证明材料。</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t xml:space="preserve">4.4.4 </w:t>
      </w:r>
      <w:r>
        <w:rPr>
          <w:rFonts w:hint="eastAsia"/>
          <w:color w:val="000000" w:themeColor="text1"/>
        </w:rPr>
        <w:t>以联合体形式参加政府采购活动的，其投诉应当由组成联合体的所有供</w:t>
      </w:r>
      <w:r>
        <w:rPr>
          <w:rFonts w:hint="eastAsia"/>
          <w:color w:val="000000" w:themeColor="text1"/>
        </w:rPr>
        <w:t>应商共同提出。</w:t>
      </w:r>
    </w:p>
    <w:p w:rsidR="00F147C5" w:rsidRDefault="004750B6">
      <w:pPr>
        <w:pStyle w:val="trseditor"/>
        <w:snapToGrid w:val="0"/>
        <w:spacing w:after="240" w:afterAutospacing="0" w:line="360" w:lineRule="auto"/>
        <w:ind w:firstLineChars="200" w:firstLine="480"/>
        <w:contextualSpacing/>
        <w:rPr>
          <w:color w:val="000000" w:themeColor="text1"/>
        </w:rPr>
      </w:pPr>
      <w:r>
        <w:rPr>
          <w:rFonts w:hint="eastAsia"/>
          <w:color w:val="000000" w:themeColor="text1"/>
        </w:rPr>
        <w:t>4.4.5</w:t>
      </w:r>
      <w:r>
        <w:rPr>
          <w:rFonts w:hint="eastAsia"/>
          <w:color w:val="000000" w:themeColor="text1"/>
        </w:rPr>
        <w:t>根据政府采购行政裁决省市区三级联动试点工作安排，杭州市本级、拱墅区、富阳区政府采购项目投诉材料可寄送至浙江省政府采购行政裁决服务中心（杭州），地址：杭州市上城区四季青街道新业路市民之家</w:t>
      </w:r>
      <w:r>
        <w:rPr>
          <w:rFonts w:hint="eastAsia"/>
          <w:color w:val="000000" w:themeColor="text1"/>
        </w:rPr>
        <w:t>G03</w:t>
      </w:r>
      <w:r>
        <w:rPr>
          <w:rFonts w:hint="eastAsia"/>
          <w:color w:val="000000" w:themeColor="text1"/>
        </w:rPr>
        <w:t>办公室，收件人：朱女士、王女士，电话：</w:t>
      </w:r>
      <w:r>
        <w:rPr>
          <w:rFonts w:hint="eastAsia"/>
          <w:color w:val="000000" w:themeColor="text1"/>
        </w:rPr>
        <w:t>0571-85252453</w:t>
      </w:r>
      <w:r>
        <w:rPr>
          <w:rFonts w:hint="eastAsia"/>
          <w:color w:val="000000" w:themeColor="text1"/>
        </w:rPr>
        <w:t>。</w:t>
      </w:r>
    </w:p>
    <w:p w:rsidR="00F147C5" w:rsidRDefault="004750B6">
      <w:pPr>
        <w:pStyle w:val="trseditor"/>
        <w:snapToGrid w:val="0"/>
        <w:spacing w:after="240" w:afterAutospacing="0" w:line="360" w:lineRule="auto"/>
        <w:ind w:firstLine="400"/>
        <w:contextualSpacing/>
        <w:rPr>
          <w:color w:val="000000" w:themeColor="text1"/>
        </w:rPr>
      </w:pPr>
      <w:r>
        <w:rPr>
          <w:rFonts w:hint="eastAsia"/>
          <w:color w:val="000000" w:themeColor="text1"/>
        </w:rPr>
        <w:t>投诉书范本及制作说明详见附件</w:t>
      </w:r>
      <w:r>
        <w:rPr>
          <w:rFonts w:hint="eastAsia"/>
          <w:color w:val="000000" w:themeColor="text1"/>
        </w:rPr>
        <w:t>3</w:t>
      </w:r>
      <w:r>
        <w:rPr>
          <w:rFonts w:hint="eastAsia"/>
          <w:color w:val="000000" w:themeColor="text1"/>
        </w:rPr>
        <w:t>。</w:t>
      </w:r>
    </w:p>
    <w:p w:rsidR="00F147C5" w:rsidRDefault="00F147C5">
      <w:pPr>
        <w:pStyle w:val="27"/>
        <w:snapToGrid w:val="0"/>
        <w:spacing w:before="0"/>
        <w:ind w:firstLine="360"/>
        <w:rPr>
          <w:rFonts w:ascii="宋体" w:hAnsi="宋体" w:cs="宋体"/>
          <w:color w:val="000000" w:themeColor="text1"/>
          <w:sz w:val="18"/>
          <w:szCs w:val="18"/>
        </w:rPr>
      </w:pPr>
    </w:p>
    <w:p w:rsidR="00F147C5" w:rsidRDefault="004750B6">
      <w:pPr>
        <w:adjustRightInd/>
        <w:spacing w:line="360" w:lineRule="auto"/>
        <w:jc w:val="center"/>
        <w:outlineLvl w:val="0"/>
        <w:rPr>
          <w:rFonts w:ascii="宋体" w:hAnsi="宋体" w:cs="宋体"/>
          <w:b/>
          <w:color w:val="000000" w:themeColor="text1"/>
          <w:sz w:val="32"/>
          <w:szCs w:val="20"/>
        </w:rPr>
      </w:pPr>
      <w:r>
        <w:rPr>
          <w:rFonts w:ascii="宋体" w:hAnsi="宋体" w:cs="宋体" w:hint="eastAsia"/>
          <w:b/>
          <w:color w:val="000000" w:themeColor="text1"/>
          <w:sz w:val="32"/>
          <w:szCs w:val="20"/>
        </w:rPr>
        <w:t xml:space="preserve">      </w:t>
      </w:r>
      <w:r>
        <w:rPr>
          <w:rFonts w:ascii="宋体" w:hAnsi="宋体" w:cs="宋体" w:hint="eastAsia"/>
          <w:b/>
          <w:color w:val="000000" w:themeColor="text1"/>
          <w:sz w:val="32"/>
          <w:szCs w:val="20"/>
        </w:rPr>
        <w:t>二、招标文件的构成、澄清、修改</w:t>
      </w:r>
    </w:p>
    <w:p w:rsidR="00F147C5" w:rsidRDefault="004750B6">
      <w:pPr>
        <w:pStyle w:val="ad"/>
        <w:spacing w:line="360" w:lineRule="auto"/>
        <w:rPr>
          <w:rFonts w:hAnsi="宋体" w:cs="宋体"/>
          <w:b/>
          <w:color w:val="000000" w:themeColor="text1"/>
          <w:sz w:val="24"/>
          <w:szCs w:val="24"/>
        </w:rPr>
      </w:pPr>
      <w:r>
        <w:rPr>
          <w:rFonts w:hAnsi="宋体" w:cs="宋体" w:hint="eastAsia"/>
          <w:b/>
          <w:color w:val="000000" w:themeColor="text1"/>
          <w:sz w:val="24"/>
          <w:szCs w:val="24"/>
        </w:rPr>
        <w:t>5</w:t>
      </w:r>
      <w:r>
        <w:rPr>
          <w:rFonts w:hAnsi="宋体" w:cs="宋体" w:hint="eastAsia"/>
          <w:b/>
          <w:color w:val="000000" w:themeColor="text1"/>
          <w:sz w:val="24"/>
          <w:szCs w:val="24"/>
        </w:rPr>
        <w:t>．招标文件的构成</w:t>
      </w:r>
    </w:p>
    <w:p w:rsidR="00F147C5" w:rsidRDefault="004750B6">
      <w:pPr>
        <w:pStyle w:val="ad"/>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 xml:space="preserve">5.1 </w:t>
      </w:r>
      <w:r>
        <w:rPr>
          <w:rFonts w:hAnsi="宋体" w:cs="宋体" w:hint="eastAsia"/>
          <w:color w:val="000000" w:themeColor="text1"/>
          <w:sz w:val="24"/>
          <w:szCs w:val="24"/>
        </w:rPr>
        <w:t>招标文件包括下列文件及附件：</w:t>
      </w:r>
    </w:p>
    <w:p w:rsidR="00F147C5" w:rsidRDefault="004750B6">
      <w:pPr>
        <w:pStyle w:val="ad"/>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5.1.1</w:t>
      </w:r>
      <w:r>
        <w:rPr>
          <w:rFonts w:hAnsi="宋体" w:cs="宋体" w:hint="eastAsia"/>
          <w:color w:val="000000" w:themeColor="text1"/>
          <w:sz w:val="24"/>
          <w:szCs w:val="24"/>
        </w:rPr>
        <w:t>招标公告；</w:t>
      </w:r>
    </w:p>
    <w:p w:rsidR="00F147C5" w:rsidRDefault="004750B6">
      <w:pPr>
        <w:pStyle w:val="ad"/>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5.1.2</w:t>
      </w:r>
      <w:r>
        <w:rPr>
          <w:rFonts w:hAnsi="宋体" w:cs="宋体" w:hint="eastAsia"/>
          <w:color w:val="000000" w:themeColor="text1"/>
          <w:sz w:val="24"/>
          <w:szCs w:val="24"/>
        </w:rPr>
        <w:t>投标人须知；</w:t>
      </w:r>
    </w:p>
    <w:p w:rsidR="00F147C5" w:rsidRDefault="004750B6">
      <w:pPr>
        <w:pStyle w:val="ad"/>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5.1.3</w:t>
      </w:r>
      <w:r>
        <w:rPr>
          <w:rFonts w:hAnsi="宋体" w:cs="宋体" w:hint="eastAsia"/>
          <w:color w:val="000000" w:themeColor="text1"/>
          <w:sz w:val="24"/>
          <w:szCs w:val="24"/>
        </w:rPr>
        <w:t>采购需求；</w:t>
      </w:r>
    </w:p>
    <w:p w:rsidR="00F147C5" w:rsidRDefault="004750B6">
      <w:pPr>
        <w:pStyle w:val="ad"/>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5.1.4</w:t>
      </w:r>
      <w:r>
        <w:rPr>
          <w:rFonts w:hAnsi="宋体" w:cs="宋体" w:hint="eastAsia"/>
          <w:color w:val="000000" w:themeColor="text1"/>
          <w:sz w:val="24"/>
          <w:szCs w:val="24"/>
        </w:rPr>
        <w:t>评标办法；</w:t>
      </w:r>
    </w:p>
    <w:p w:rsidR="00F147C5" w:rsidRDefault="004750B6">
      <w:pPr>
        <w:pStyle w:val="ad"/>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5.1.5</w:t>
      </w:r>
      <w:r>
        <w:rPr>
          <w:rFonts w:hAnsi="宋体" w:cs="宋体" w:hint="eastAsia"/>
          <w:color w:val="000000" w:themeColor="text1"/>
          <w:sz w:val="24"/>
          <w:szCs w:val="24"/>
        </w:rPr>
        <w:t>拟签订的合同文本；</w:t>
      </w:r>
    </w:p>
    <w:p w:rsidR="00F147C5" w:rsidRDefault="004750B6">
      <w:pPr>
        <w:pStyle w:val="ad"/>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rPr>
        <w:t>5.1.6</w:t>
      </w:r>
      <w:r>
        <w:rPr>
          <w:rFonts w:hAnsi="宋体" w:cs="宋体" w:hint="eastAsia"/>
          <w:color w:val="000000" w:themeColor="text1"/>
          <w:sz w:val="24"/>
          <w:szCs w:val="24"/>
        </w:rPr>
        <w:t>应提交的有关格式范例。</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5.2</w:t>
      </w:r>
      <w:r>
        <w:rPr>
          <w:rFonts w:ascii="宋体" w:hAnsi="宋体" w:cs="宋体" w:hint="eastAsia"/>
          <w:color w:val="000000" w:themeColor="text1"/>
          <w:sz w:val="24"/>
        </w:rPr>
        <w:t>与本项目有关的</w:t>
      </w:r>
      <w:r>
        <w:rPr>
          <w:rFonts w:ascii="宋体" w:hAnsi="宋体" w:cs="宋体" w:hint="eastAsia"/>
          <w:bCs/>
          <w:color w:val="000000" w:themeColor="text1"/>
          <w:sz w:val="24"/>
        </w:rPr>
        <w:t>澄清或者修改的内容为招标文件的组成部分</w:t>
      </w:r>
      <w:r>
        <w:rPr>
          <w:rFonts w:ascii="宋体" w:hAnsi="宋体" w:cs="宋体" w:hint="eastAsia"/>
          <w:color w:val="000000" w:themeColor="text1"/>
          <w:sz w:val="24"/>
        </w:rPr>
        <w:t>。</w:t>
      </w:r>
    </w:p>
    <w:p w:rsidR="00F147C5" w:rsidRDefault="004750B6">
      <w:pPr>
        <w:pStyle w:val="ad"/>
        <w:spacing w:line="360" w:lineRule="auto"/>
        <w:rPr>
          <w:rFonts w:hAnsi="宋体" w:cs="宋体"/>
          <w:b/>
          <w:color w:val="000000" w:themeColor="text1"/>
          <w:sz w:val="24"/>
          <w:szCs w:val="24"/>
        </w:rPr>
      </w:pPr>
      <w:r>
        <w:rPr>
          <w:rFonts w:hAnsi="宋体" w:cs="宋体" w:hint="eastAsia"/>
          <w:b/>
          <w:color w:val="000000" w:themeColor="text1"/>
          <w:sz w:val="24"/>
          <w:szCs w:val="24"/>
        </w:rPr>
        <w:t xml:space="preserve">6. </w:t>
      </w:r>
      <w:r>
        <w:rPr>
          <w:rFonts w:hAnsi="宋体" w:cs="宋体" w:hint="eastAsia"/>
          <w:b/>
          <w:color w:val="000000" w:themeColor="text1"/>
          <w:sz w:val="24"/>
          <w:szCs w:val="24"/>
        </w:rPr>
        <w:t>招标文件的澄清、修改</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6.1</w:t>
      </w:r>
      <w:r>
        <w:rPr>
          <w:rFonts w:ascii="宋体" w:hAnsi="宋体" w:cs="宋体" w:hint="eastAsia"/>
          <w:color w:val="000000" w:themeColor="text1"/>
        </w:rPr>
        <w:t>已获取招标文件的潜在投标人，若有问题需要澄清，应于投标截止时间前，以书面形式向采购代理机构提出。</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 xml:space="preserve">6.2 </w:t>
      </w:r>
      <w:r>
        <w:rPr>
          <w:rFonts w:ascii="宋体" w:hAnsi="宋体" w:cs="宋体" w:hint="eastAsia"/>
          <w:color w:val="000000" w:themeColor="text1"/>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147C5" w:rsidRDefault="004750B6">
      <w:pPr>
        <w:pStyle w:val="aa"/>
        <w:rPr>
          <w:rFonts w:hAnsi="宋体" w:cs="宋体"/>
          <w:color w:val="000000" w:themeColor="text1"/>
          <w:sz w:val="18"/>
          <w:szCs w:val="18"/>
          <w:lang w:val="en-US"/>
        </w:rPr>
      </w:pPr>
      <w:r>
        <w:rPr>
          <w:rFonts w:hAnsi="宋体" w:cs="宋体" w:hint="eastAsia"/>
          <w:color w:val="000000" w:themeColor="text1"/>
          <w:szCs w:val="24"/>
          <w:lang w:val="en-US"/>
        </w:rPr>
        <w:t xml:space="preserve">    </w:t>
      </w:r>
    </w:p>
    <w:p w:rsidR="00F147C5" w:rsidRDefault="004750B6">
      <w:pPr>
        <w:adjustRightInd/>
        <w:spacing w:line="360" w:lineRule="auto"/>
        <w:jc w:val="center"/>
        <w:outlineLvl w:val="0"/>
        <w:rPr>
          <w:rFonts w:ascii="宋体" w:hAnsi="宋体" w:cs="宋体"/>
          <w:b/>
          <w:color w:val="000000" w:themeColor="text1"/>
          <w:sz w:val="30"/>
          <w:szCs w:val="20"/>
        </w:rPr>
      </w:pPr>
      <w:r>
        <w:rPr>
          <w:rFonts w:ascii="宋体" w:hAnsi="宋体" w:cs="宋体" w:hint="eastAsia"/>
          <w:b/>
          <w:color w:val="000000" w:themeColor="text1"/>
          <w:sz w:val="30"/>
          <w:szCs w:val="20"/>
        </w:rPr>
        <w:t>三、投标</w:t>
      </w:r>
    </w:p>
    <w:p w:rsidR="00F147C5" w:rsidRDefault="004750B6">
      <w:pPr>
        <w:pStyle w:val="ad"/>
        <w:spacing w:line="360" w:lineRule="auto"/>
        <w:rPr>
          <w:rFonts w:hAnsi="宋体" w:cs="宋体"/>
          <w:b/>
          <w:color w:val="000000" w:themeColor="text1"/>
          <w:sz w:val="24"/>
          <w:szCs w:val="24"/>
        </w:rPr>
      </w:pPr>
      <w:r>
        <w:rPr>
          <w:rFonts w:hAnsi="宋体" w:cs="宋体" w:hint="eastAsia"/>
          <w:b/>
          <w:color w:val="000000" w:themeColor="text1"/>
          <w:sz w:val="24"/>
          <w:szCs w:val="24"/>
        </w:rPr>
        <w:t xml:space="preserve">7. </w:t>
      </w:r>
      <w:r>
        <w:rPr>
          <w:rFonts w:hAnsi="宋体" w:cs="宋体" w:hint="eastAsia"/>
          <w:b/>
          <w:color w:val="000000" w:themeColor="text1"/>
          <w:sz w:val="24"/>
          <w:szCs w:val="24"/>
        </w:rPr>
        <w:t>招标文件的获取</w:t>
      </w:r>
    </w:p>
    <w:p w:rsidR="00F147C5" w:rsidRDefault="004750B6">
      <w:pPr>
        <w:spacing w:line="360" w:lineRule="auto"/>
        <w:ind w:firstLineChars="200" w:firstLine="480"/>
        <w:rPr>
          <w:rFonts w:ascii="宋体" w:hAnsi="宋体" w:cs="宋体"/>
          <w:snapToGrid w:val="0"/>
          <w:color w:val="000000" w:themeColor="text1"/>
          <w:kern w:val="28"/>
          <w:sz w:val="24"/>
        </w:rPr>
      </w:pPr>
      <w:r>
        <w:rPr>
          <w:rFonts w:ascii="宋体" w:hAnsi="宋体" w:cs="宋体" w:hint="eastAsia"/>
          <w:snapToGrid w:val="0"/>
          <w:color w:val="000000" w:themeColor="text1"/>
          <w:kern w:val="28"/>
          <w:sz w:val="24"/>
        </w:rPr>
        <w:lastRenderedPageBreak/>
        <w:t>详见招标公告中获取招标文件的时间期限、地点、方式及招标文件售价。</w:t>
      </w:r>
    </w:p>
    <w:p w:rsidR="00F147C5" w:rsidRDefault="004750B6">
      <w:pPr>
        <w:pStyle w:val="ad"/>
        <w:spacing w:line="360" w:lineRule="auto"/>
        <w:rPr>
          <w:rFonts w:hAnsi="宋体" w:cs="宋体"/>
          <w:b/>
          <w:color w:val="000000" w:themeColor="text1"/>
          <w:sz w:val="24"/>
          <w:szCs w:val="24"/>
        </w:rPr>
      </w:pPr>
      <w:r>
        <w:rPr>
          <w:rFonts w:hAnsi="宋体" w:cs="宋体" w:hint="eastAsia"/>
          <w:b/>
          <w:color w:val="000000" w:themeColor="text1"/>
          <w:sz w:val="24"/>
          <w:szCs w:val="24"/>
        </w:rPr>
        <w:t>8.</w:t>
      </w:r>
      <w:r>
        <w:rPr>
          <w:rFonts w:hAnsi="宋体" w:cs="宋体" w:hint="eastAsia"/>
          <w:b/>
          <w:color w:val="000000" w:themeColor="text1"/>
          <w:sz w:val="24"/>
          <w:szCs w:val="24"/>
        </w:rPr>
        <w:t>开标前答疑会或现场考察</w:t>
      </w:r>
    </w:p>
    <w:p w:rsidR="00F147C5" w:rsidRDefault="004750B6">
      <w:pPr>
        <w:pStyle w:val="ad"/>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采购人组织潜在投标人现场考察或者召开开标前答疑会的，潜在投标人按第二部分投标人须知前附表的规定参加现场考察或者开标前答疑会。</w:t>
      </w:r>
    </w:p>
    <w:p w:rsidR="00F147C5" w:rsidRDefault="004750B6">
      <w:pPr>
        <w:pStyle w:val="ad"/>
        <w:spacing w:line="360" w:lineRule="auto"/>
        <w:rPr>
          <w:rFonts w:hAnsi="宋体" w:cs="宋体"/>
          <w:b/>
          <w:color w:val="000000" w:themeColor="text1"/>
          <w:szCs w:val="24"/>
        </w:rPr>
      </w:pPr>
      <w:r>
        <w:rPr>
          <w:rFonts w:hAnsi="宋体" w:cs="宋体" w:hint="eastAsia"/>
          <w:b/>
          <w:color w:val="000000" w:themeColor="text1"/>
          <w:kern w:val="28"/>
          <w:sz w:val="24"/>
          <w:szCs w:val="24"/>
        </w:rPr>
        <w:t>9.</w:t>
      </w:r>
      <w:r>
        <w:rPr>
          <w:rFonts w:hAnsi="宋体" w:cs="宋体" w:hint="eastAsia"/>
          <w:b/>
          <w:color w:val="000000" w:themeColor="text1"/>
          <w:kern w:val="28"/>
          <w:sz w:val="24"/>
          <w:szCs w:val="24"/>
        </w:rPr>
        <w:t>投标保证金</w:t>
      </w:r>
    </w:p>
    <w:p w:rsidR="00F147C5" w:rsidRDefault="004750B6">
      <w:pPr>
        <w:pStyle w:val="a1"/>
        <w:spacing w:line="360" w:lineRule="auto"/>
        <w:ind w:firstLineChars="196" w:firstLine="470"/>
        <w:rPr>
          <w:rFonts w:hAnsi="宋体" w:cs="宋体"/>
          <w:color w:val="000000" w:themeColor="text1"/>
          <w:sz w:val="24"/>
        </w:rPr>
      </w:pPr>
      <w:r>
        <w:rPr>
          <w:rFonts w:hAnsi="宋体" w:cs="宋体" w:hint="eastAsia"/>
          <w:color w:val="000000" w:themeColor="text1"/>
          <w:sz w:val="24"/>
        </w:rPr>
        <w:t>本项目不需缴纳投标保证金。</w:t>
      </w:r>
    </w:p>
    <w:p w:rsidR="00F147C5" w:rsidRDefault="004750B6">
      <w:pPr>
        <w:pStyle w:val="ad"/>
        <w:spacing w:line="360" w:lineRule="auto"/>
        <w:rPr>
          <w:rFonts w:hAnsi="宋体" w:cs="宋体"/>
          <w:b/>
          <w:color w:val="000000" w:themeColor="text1"/>
          <w:sz w:val="24"/>
          <w:szCs w:val="24"/>
        </w:rPr>
      </w:pPr>
      <w:r>
        <w:rPr>
          <w:rFonts w:hAnsi="宋体" w:cs="宋体" w:hint="eastAsia"/>
          <w:b/>
          <w:color w:val="000000" w:themeColor="text1"/>
          <w:sz w:val="24"/>
          <w:szCs w:val="24"/>
        </w:rPr>
        <w:t xml:space="preserve">10. </w:t>
      </w:r>
      <w:r>
        <w:rPr>
          <w:rFonts w:hAnsi="宋体" w:cs="宋体" w:hint="eastAsia"/>
          <w:b/>
          <w:color w:val="000000" w:themeColor="text1"/>
          <w:sz w:val="24"/>
          <w:szCs w:val="24"/>
        </w:rPr>
        <w:t>投标文件的语言</w:t>
      </w:r>
    </w:p>
    <w:p w:rsidR="00F147C5" w:rsidRDefault="004750B6">
      <w:pPr>
        <w:autoSpaceDE w:val="0"/>
        <w:autoSpaceDN w:val="0"/>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rPr>
        <w:t>投标文件及投标人与采购有关的来往通知、函件和文件均应使用中文。</w:t>
      </w:r>
    </w:p>
    <w:p w:rsidR="00F147C5" w:rsidRDefault="004750B6">
      <w:pPr>
        <w:pStyle w:val="ad"/>
        <w:spacing w:line="360" w:lineRule="auto"/>
        <w:rPr>
          <w:rFonts w:hAnsi="宋体" w:cs="宋体"/>
          <w:b/>
          <w:color w:val="000000" w:themeColor="text1"/>
          <w:sz w:val="24"/>
          <w:szCs w:val="24"/>
        </w:rPr>
      </w:pPr>
      <w:r>
        <w:rPr>
          <w:rFonts w:hAnsi="宋体" w:cs="宋体" w:hint="eastAsia"/>
          <w:b/>
          <w:color w:val="000000" w:themeColor="text1"/>
          <w:sz w:val="24"/>
          <w:szCs w:val="24"/>
        </w:rPr>
        <w:t xml:space="preserve">11. </w:t>
      </w:r>
      <w:r>
        <w:rPr>
          <w:rFonts w:hAnsi="宋体" w:cs="宋体" w:hint="eastAsia"/>
          <w:b/>
          <w:color w:val="000000" w:themeColor="text1"/>
          <w:sz w:val="24"/>
          <w:szCs w:val="24"/>
        </w:rPr>
        <w:t>投标文件的组成</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11.1</w:t>
      </w:r>
      <w:r>
        <w:rPr>
          <w:rFonts w:ascii="宋体" w:hAnsi="宋体" w:cs="宋体" w:hint="eastAsia"/>
          <w:b/>
          <w:color w:val="000000" w:themeColor="text1"/>
          <w:sz w:val="24"/>
        </w:rPr>
        <w:t>资格文件</w:t>
      </w:r>
      <w:r>
        <w:rPr>
          <w:rFonts w:ascii="宋体" w:hAnsi="宋体" w:cs="宋体" w:hint="eastAsia"/>
          <w:color w:val="000000" w:themeColor="text1"/>
          <w:sz w:val="24"/>
        </w:rPr>
        <w:t>：</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11.1.1</w:t>
      </w:r>
      <w:r>
        <w:rPr>
          <w:rFonts w:ascii="宋体" w:hAnsi="宋体" w:cs="宋体" w:hint="eastAsia"/>
          <w:color w:val="000000" w:themeColor="text1"/>
          <w:sz w:val="24"/>
        </w:rPr>
        <w:t>符合参加政府采购活动应当具备的一般条件的承诺函；</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color w:val="000000" w:themeColor="text1"/>
          <w:sz w:val="24"/>
        </w:rPr>
        <w:t>1.1.2</w:t>
      </w:r>
      <w:bookmarkStart w:id="17" w:name="_Hlk101259339"/>
      <w:r>
        <w:rPr>
          <w:rFonts w:ascii="宋体" w:hAnsi="宋体" w:cs="宋体" w:hint="eastAsia"/>
          <w:snapToGrid w:val="0"/>
          <w:color w:val="000000" w:themeColor="text1"/>
          <w:kern w:val="28"/>
          <w:sz w:val="24"/>
          <w:szCs w:val="20"/>
        </w:rPr>
        <w:t>联合协议</w:t>
      </w:r>
      <w:bookmarkEnd w:id="17"/>
      <w:r>
        <w:rPr>
          <w:rFonts w:ascii="宋体" w:hAnsi="宋体" w:cs="宋体" w:hint="eastAsia"/>
          <w:snapToGrid w:val="0"/>
          <w:color w:val="000000" w:themeColor="text1"/>
          <w:kern w:val="28"/>
          <w:sz w:val="24"/>
          <w:szCs w:val="20"/>
        </w:rPr>
        <w:t>（如果有</w:t>
      </w:r>
      <w:r>
        <w:rPr>
          <w:rFonts w:ascii="宋体" w:hAnsi="宋体" w:cs="宋体" w:hint="eastAsia"/>
          <w:snapToGrid w:val="0"/>
          <w:color w:val="000000" w:themeColor="text1"/>
          <w:kern w:val="28"/>
          <w:sz w:val="24"/>
          <w:szCs w:val="20"/>
        </w:rPr>
        <w:t>)</w:t>
      </w:r>
      <w:r>
        <w:rPr>
          <w:rFonts w:ascii="宋体" w:hAnsi="宋体" w:cs="宋体" w:hint="eastAsia"/>
          <w:snapToGrid w:val="0"/>
          <w:color w:val="000000" w:themeColor="text1"/>
          <w:kern w:val="28"/>
          <w:sz w:val="24"/>
          <w:szCs w:val="20"/>
        </w:rPr>
        <w:t>；</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11.1.</w:t>
      </w:r>
      <w:r>
        <w:rPr>
          <w:rFonts w:ascii="宋体" w:hAnsi="宋体" w:cs="宋体"/>
          <w:color w:val="000000" w:themeColor="text1"/>
          <w:sz w:val="24"/>
        </w:rPr>
        <w:t>3</w:t>
      </w:r>
      <w:r>
        <w:rPr>
          <w:rFonts w:ascii="宋体" w:hAnsi="宋体" w:cs="宋体" w:hint="eastAsia"/>
          <w:color w:val="000000" w:themeColor="text1"/>
          <w:sz w:val="24"/>
        </w:rPr>
        <w:t>落实政府采购政策需满足的资格要求</w:t>
      </w:r>
      <w:r>
        <w:rPr>
          <w:rFonts w:ascii="宋体" w:hAnsi="宋体" w:cs="宋体" w:hint="eastAsia"/>
          <w:snapToGrid w:val="0"/>
          <w:color w:val="000000" w:themeColor="text1"/>
          <w:kern w:val="28"/>
          <w:sz w:val="24"/>
          <w:szCs w:val="20"/>
        </w:rPr>
        <w:t>（如果有</w:t>
      </w:r>
      <w:r>
        <w:rPr>
          <w:rFonts w:ascii="宋体" w:hAnsi="宋体" w:cs="宋体" w:hint="eastAsia"/>
          <w:snapToGrid w:val="0"/>
          <w:color w:val="000000" w:themeColor="text1"/>
          <w:kern w:val="28"/>
          <w:sz w:val="24"/>
          <w:szCs w:val="20"/>
        </w:rPr>
        <w:t>)</w:t>
      </w:r>
      <w:r>
        <w:rPr>
          <w:rFonts w:ascii="宋体" w:hAnsi="宋体" w:cs="宋体" w:hint="eastAsia"/>
          <w:color w:val="000000" w:themeColor="text1"/>
          <w:sz w:val="24"/>
        </w:rPr>
        <w:t>；</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11.1.</w:t>
      </w:r>
      <w:r>
        <w:rPr>
          <w:rFonts w:ascii="宋体" w:hAnsi="宋体" w:cs="宋体"/>
          <w:color w:val="000000" w:themeColor="text1"/>
          <w:sz w:val="24"/>
        </w:rPr>
        <w:t>4</w:t>
      </w:r>
      <w:r>
        <w:rPr>
          <w:rFonts w:ascii="宋体" w:hAnsi="宋体" w:cs="宋体" w:hint="eastAsia"/>
          <w:color w:val="000000" w:themeColor="text1"/>
          <w:sz w:val="24"/>
        </w:rPr>
        <w:t>本项目的特定资格要求</w:t>
      </w:r>
      <w:r>
        <w:rPr>
          <w:rFonts w:ascii="宋体" w:hAnsi="宋体" w:cs="宋体" w:hint="eastAsia"/>
          <w:snapToGrid w:val="0"/>
          <w:color w:val="000000" w:themeColor="text1"/>
          <w:kern w:val="28"/>
          <w:sz w:val="24"/>
          <w:szCs w:val="20"/>
        </w:rPr>
        <w:t>（如果有</w:t>
      </w:r>
      <w:r>
        <w:rPr>
          <w:rFonts w:ascii="宋体" w:hAnsi="宋体" w:cs="宋体" w:hint="eastAsia"/>
          <w:snapToGrid w:val="0"/>
          <w:color w:val="000000" w:themeColor="text1"/>
          <w:kern w:val="28"/>
          <w:sz w:val="24"/>
          <w:szCs w:val="20"/>
        </w:rPr>
        <w:t>)</w:t>
      </w:r>
      <w:r>
        <w:rPr>
          <w:rFonts w:ascii="宋体" w:hAnsi="宋体" w:cs="宋体" w:hint="eastAsia"/>
          <w:color w:val="000000" w:themeColor="text1"/>
          <w:sz w:val="24"/>
        </w:rPr>
        <w:t>。</w:t>
      </w:r>
    </w:p>
    <w:p w:rsidR="00F147C5" w:rsidRDefault="004750B6">
      <w:pPr>
        <w:snapToGrid w:val="0"/>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11.</w:t>
      </w:r>
      <w:r>
        <w:rPr>
          <w:rFonts w:ascii="宋体" w:hAnsi="宋体" w:cs="宋体" w:hint="eastAsia"/>
          <w:color w:val="000000" w:themeColor="text1"/>
          <w:sz w:val="24"/>
        </w:rPr>
        <w:t>2</w:t>
      </w:r>
      <w:r>
        <w:rPr>
          <w:rFonts w:ascii="宋体" w:hAnsi="宋体" w:cs="宋体" w:hint="eastAsia"/>
          <w:color w:val="000000" w:themeColor="text1"/>
          <w:sz w:val="24"/>
          <w:lang w:val="zh-CN"/>
        </w:rPr>
        <w:t xml:space="preserve">  </w:t>
      </w:r>
      <w:r>
        <w:rPr>
          <w:rFonts w:ascii="宋体" w:hAnsi="宋体" w:cs="宋体" w:hint="eastAsia"/>
          <w:color w:val="000000" w:themeColor="text1"/>
          <w:sz w:val="24"/>
        </w:rPr>
        <w:t>商务技术</w:t>
      </w:r>
      <w:r>
        <w:rPr>
          <w:rFonts w:ascii="宋体" w:hAnsi="宋体" w:cs="宋体" w:hint="eastAsia"/>
          <w:color w:val="000000" w:themeColor="text1"/>
          <w:sz w:val="24"/>
          <w:lang w:val="zh-CN"/>
        </w:rPr>
        <w:t>文件：</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11.2.1</w:t>
      </w:r>
      <w:r>
        <w:rPr>
          <w:rFonts w:ascii="宋体" w:hAnsi="宋体" w:cs="宋体" w:hint="eastAsia"/>
          <w:color w:val="000000" w:themeColor="text1"/>
          <w:sz w:val="24"/>
        </w:rPr>
        <w:t>投标函；</w:t>
      </w:r>
      <w:r>
        <w:rPr>
          <w:rFonts w:ascii="宋体" w:hAnsi="宋体" w:cs="宋体" w:hint="eastAsia"/>
          <w:color w:val="000000" w:themeColor="text1"/>
          <w:sz w:val="24"/>
          <w:lang w:val="zh-CN"/>
        </w:rPr>
        <w:t xml:space="preserve"> </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11.2.2</w:t>
      </w:r>
      <w:r>
        <w:rPr>
          <w:rFonts w:ascii="宋体" w:hAnsi="宋体" w:cs="宋体" w:hint="eastAsia"/>
          <w:color w:val="000000" w:themeColor="text1"/>
          <w:sz w:val="24"/>
        </w:rPr>
        <w:t>授权委托书或法定代表人（单位负责人、自然人本人）身份证明；</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3</w:t>
      </w:r>
      <w:r>
        <w:rPr>
          <w:rFonts w:ascii="宋体" w:hAnsi="宋体" w:cs="宋体" w:hint="eastAsia"/>
          <w:color w:val="000000" w:themeColor="text1"/>
          <w:sz w:val="24"/>
        </w:rPr>
        <w:t>分包意向协议</w:t>
      </w:r>
      <w:r>
        <w:rPr>
          <w:rFonts w:ascii="宋体" w:hAnsi="宋体" w:cs="宋体" w:hint="eastAsia"/>
          <w:snapToGrid w:val="0"/>
          <w:color w:val="000000" w:themeColor="text1"/>
          <w:kern w:val="28"/>
          <w:sz w:val="24"/>
          <w:szCs w:val="20"/>
        </w:rPr>
        <w:t>（如果有</w:t>
      </w:r>
      <w:r>
        <w:rPr>
          <w:rFonts w:ascii="宋体" w:hAnsi="宋体" w:cs="宋体" w:hint="eastAsia"/>
          <w:snapToGrid w:val="0"/>
          <w:color w:val="000000" w:themeColor="text1"/>
          <w:kern w:val="28"/>
          <w:sz w:val="24"/>
          <w:szCs w:val="20"/>
        </w:rPr>
        <w:t>)</w:t>
      </w:r>
      <w:r>
        <w:rPr>
          <w:rFonts w:ascii="宋体" w:hAnsi="宋体" w:cs="宋体" w:hint="eastAsia"/>
          <w:color w:val="000000" w:themeColor="text1"/>
          <w:sz w:val="24"/>
        </w:rPr>
        <w:t>；</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4</w:t>
      </w:r>
      <w:r>
        <w:rPr>
          <w:rFonts w:ascii="宋体" w:hAnsi="宋体" w:cs="宋体" w:hint="eastAsia"/>
          <w:color w:val="000000" w:themeColor="text1"/>
          <w:sz w:val="24"/>
        </w:rPr>
        <w:t>符合性审查资料；</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5</w:t>
      </w:r>
      <w:r>
        <w:rPr>
          <w:rFonts w:ascii="宋体" w:hAnsi="宋体" w:cs="宋体" w:hint="eastAsia"/>
          <w:color w:val="000000" w:themeColor="text1"/>
          <w:sz w:val="24"/>
        </w:rPr>
        <w:t>评标标准相应的商务技术资料；</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6</w:t>
      </w:r>
      <w:r>
        <w:rPr>
          <w:rFonts w:ascii="宋体" w:hAnsi="宋体" w:cs="宋体" w:hint="eastAsia"/>
          <w:color w:val="000000" w:themeColor="text1"/>
          <w:sz w:val="24"/>
        </w:rPr>
        <w:t>投标标的清单；</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7</w:t>
      </w:r>
      <w:r>
        <w:rPr>
          <w:rFonts w:ascii="宋体" w:hAnsi="宋体" w:cs="宋体" w:hint="eastAsia"/>
          <w:color w:val="000000" w:themeColor="text1"/>
          <w:sz w:val="24"/>
        </w:rPr>
        <w:t>商务技术偏离表；</w:t>
      </w:r>
    </w:p>
    <w:p w:rsidR="00F147C5" w:rsidRDefault="004750B6">
      <w:pPr>
        <w:snapToGrid w:val="0"/>
        <w:spacing w:line="360" w:lineRule="auto"/>
        <w:ind w:firstLineChars="400" w:firstLine="960"/>
        <w:rPr>
          <w:rFonts w:ascii="宋体" w:hAnsi="宋体" w:cs="宋体"/>
          <w:color w:val="000000" w:themeColor="text1"/>
          <w:sz w:val="24"/>
          <w:lang w:val="zh-CN"/>
        </w:rPr>
      </w:pPr>
      <w:r>
        <w:rPr>
          <w:rFonts w:ascii="宋体" w:hAnsi="宋体" w:cs="宋体" w:hint="eastAsia"/>
          <w:color w:val="000000" w:themeColor="text1"/>
          <w:sz w:val="24"/>
          <w:lang w:val="zh-CN"/>
        </w:rPr>
        <w:t>11.</w:t>
      </w: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color w:val="000000" w:themeColor="text1"/>
          <w:sz w:val="24"/>
        </w:rPr>
        <w:t>8</w:t>
      </w:r>
      <w:r>
        <w:rPr>
          <w:rFonts w:ascii="宋体" w:hAnsi="宋体" w:cs="宋体" w:hint="eastAsia"/>
          <w:color w:val="000000" w:themeColor="text1"/>
          <w:sz w:val="24"/>
          <w:lang w:val="zh-CN"/>
        </w:rPr>
        <w:t>政府采购供应商廉洁自律承诺书；</w:t>
      </w:r>
    </w:p>
    <w:p w:rsidR="00F147C5" w:rsidRDefault="004750B6">
      <w:pPr>
        <w:snapToGrid w:val="0"/>
        <w:spacing w:line="360" w:lineRule="auto"/>
        <w:ind w:firstLineChars="200" w:firstLine="480"/>
        <w:rPr>
          <w:rFonts w:ascii="宋体" w:hAnsi="宋体" w:cs="宋体"/>
          <w:color w:val="000000" w:themeColor="text1"/>
          <w:sz w:val="24"/>
          <w:u w:val="single"/>
          <w:lang w:val="zh-CN"/>
        </w:rPr>
      </w:pPr>
      <w:r>
        <w:rPr>
          <w:rFonts w:ascii="宋体" w:hAnsi="宋体" w:cs="宋体" w:hint="eastAsia"/>
          <w:color w:val="000000" w:themeColor="text1"/>
          <w:kern w:val="0"/>
          <w:sz w:val="24"/>
          <w:lang w:val="zh-CN"/>
        </w:rPr>
        <w:t>11.</w:t>
      </w:r>
      <w:r>
        <w:rPr>
          <w:rFonts w:ascii="宋体" w:hAnsi="宋体" w:cs="宋体" w:hint="eastAsia"/>
          <w:color w:val="000000" w:themeColor="text1"/>
          <w:kern w:val="0"/>
          <w:sz w:val="24"/>
        </w:rPr>
        <w:t>3</w:t>
      </w:r>
      <w:r>
        <w:rPr>
          <w:rFonts w:ascii="宋体" w:hAnsi="宋体" w:cs="宋体" w:hint="eastAsia"/>
          <w:b/>
          <w:color w:val="000000" w:themeColor="text1"/>
          <w:sz w:val="24"/>
        </w:rPr>
        <w:t>报价文件：</w:t>
      </w:r>
      <w:r>
        <w:rPr>
          <w:rFonts w:ascii="宋体" w:hAnsi="宋体" w:cs="宋体" w:hint="eastAsia"/>
          <w:color w:val="000000" w:themeColor="text1"/>
          <w:sz w:val="24"/>
        </w:rPr>
        <w:t xml:space="preserve"> </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11.3.1</w:t>
      </w:r>
      <w:r>
        <w:rPr>
          <w:rFonts w:ascii="宋体" w:hAnsi="宋体" w:cs="宋体" w:hint="eastAsia"/>
          <w:color w:val="000000" w:themeColor="text1"/>
          <w:sz w:val="24"/>
        </w:rPr>
        <w:t>开标一览表（报价表）；</w:t>
      </w:r>
    </w:p>
    <w:p w:rsidR="00F147C5" w:rsidRDefault="004750B6">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11.3.2</w:t>
      </w:r>
      <w:r>
        <w:rPr>
          <w:rFonts w:ascii="宋体" w:hAnsi="宋体" w:cs="宋体" w:hint="eastAsia"/>
          <w:color w:val="000000" w:themeColor="text1"/>
          <w:sz w:val="24"/>
        </w:rPr>
        <w:t>中小企业声明函</w:t>
      </w:r>
      <w:r>
        <w:rPr>
          <w:rFonts w:ascii="宋体" w:hAnsi="宋体" w:cs="宋体" w:hint="eastAsia"/>
          <w:snapToGrid w:val="0"/>
          <w:color w:val="000000" w:themeColor="text1"/>
          <w:kern w:val="28"/>
          <w:sz w:val="24"/>
          <w:szCs w:val="20"/>
        </w:rPr>
        <w:t>（如果有</w:t>
      </w:r>
      <w:r>
        <w:rPr>
          <w:rFonts w:ascii="宋体" w:hAnsi="宋体" w:cs="宋体" w:hint="eastAsia"/>
          <w:snapToGrid w:val="0"/>
          <w:color w:val="000000" w:themeColor="text1"/>
          <w:kern w:val="28"/>
          <w:sz w:val="24"/>
          <w:szCs w:val="20"/>
        </w:rPr>
        <w:t>)</w:t>
      </w:r>
      <w:r>
        <w:rPr>
          <w:rFonts w:ascii="宋体" w:hAnsi="宋体" w:cs="宋体" w:hint="eastAsia"/>
          <w:color w:val="000000" w:themeColor="text1"/>
          <w:sz w:val="24"/>
        </w:rPr>
        <w:t>。</w:t>
      </w:r>
    </w:p>
    <w:p w:rsidR="00F147C5" w:rsidRDefault="004750B6">
      <w:pPr>
        <w:spacing w:line="360" w:lineRule="auto"/>
        <w:ind w:firstLineChars="300" w:firstLine="723"/>
        <w:rPr>
          <w:rFonts w:ascii="宋体" w:hAnsi="宋体" w:cs="宋体"/>
          <w:b/>
          <w:color w:val="000000" w:themeColor="text1"/>
          <w:sz w:val="24"/>
        </w:rPr>
      </w:pPr>
      <w:r>
        <w:rPr>
          <w:rFonts w:ascii="宋体" w:hAnsi="宋体" w:cs="宋体" w:hint="eastAsia"/>
          <w:b/>
          <w:color w:val="000000" w:themeColor="text1"/>
          <w:sz w:val="24"/>
        </w:rPr>
        <w:t>投标文件含有采购人不能接受的附加条件的，投标无效；</w:t>
      </w:r>
    </w:p>
    <w:p w:rsidR="00F147C5" w:rsidRDefault="004750B6">
      <w:pPr>
        <w:spacing w:line="360" w:lineRule="auto"/>
        <w:ind w:firstLineChars="300" w:firstLine="723"/>
        <w:rPr>
          <w:rFonts w:ascii="宋体" w:hAnsi="宋体" w:cs="宋体"/>
          <w:b/>
          <w:color w:val="000000" w:themeColor="text1"/>
          <w:sz w:val="24"/>
          <w:szCs w:val="21"/>
        </w:rPr>
      </w:pPr>
      <w:r>
        <w:rPr>
          <w:rFonts w:ascii="宋体" w:hAnsi="宋体" w:cs="宋体" w:hint="eastAsia"/>
          <w:b/>
          <w:color w:val="000000" w:themeColor="text1"/>
          <w:sz w:val="24"/>
        </w:rPr>
        <w:t>投标人提供虚假材料投标的，投标无效。</w:t>
      </w:r>
    </w:p>
    <w:p w:rsidR="00F147C5" w:rsidRDefault="004750B6">
      <w:pPr>
        <w:pStyle w:val="27"/>
        <w:snapToGrid w:val="0"/>
        <w:spacing w:before="0"/>
        <w:ind w:firstLineChars="0" w:firstLine="0"/>
        <w:outlineLvl w:val="0"/>
        <w:rPr>
          <w:rFonts w:ascii="宋体" w:hAnsi="宋体" w:cs="宋体"/>
          <w:b/>
          <w:color w:val="000000" w:themeColor="text1"/>
          <w:szCs w:val="24"/>
        </w:rPr>
      </w:pPr>
      <w:r>
        <w:rPr>
          <w:rFonts w:ascii="宋体" w:hAnsi="宋体" w:cs="宋体" w:hint="eastAsia"/>
          <w:b/>
          <w:color w:val="000000" w:themeColor="text1"/>
          <w:szCs w:val="24"/>
        </w:rPr>
        <w:t>12</w:t>
      </w:r>
      <w:r>
        <w:rPr>
          <w:rFonts w:ascii="宋体" w:hAnsi="宋体" w:cs="宋体" w:hint="eastAsia"/>
          <w:b/>
          <w:color w:val="000000" w:themeColor="text1"/>
          <w:kern w:val="0"/>
          <w:szCs w:val="24"/>
          <w:lang w:val="zh-CN"/>
        </w:rPr>
        <w:t xml:space="preserve">. </w:t>
      </w:r>
      <w:r>
        <w:rPr>
          <w:rFonts w:ascii="宋体" w:hAnsi="宋体" w:cs="宋体" w:hint="eastAsia"/>
          <w:b/>
          <w:color w:val="000000" w:themeColor="text1"/>
          <w:szCs w:val="24"/>
        </w:rPr>
        <w:t>投标文件的编制</w:t>
      </w:r>
    </w:p>
    <w:p w:rsidR="00F147C5" w:rsidRDefault="004750B6">
      <w:pPr>
        <w:spacing w:line="360" w:lineRule="auto"/>
        <w:ind w:firstLineChars="200" w:firstLine="480"/>
        <w:rPr>
          <w:rFonts w:ascii="宋体" w:hAnsi="宋体" w:cs="宋体"/>
          <w:b/>
          <w:color w:val="000000" w:themeColor="text1"/>
          <w:sz w:val="24"/>
        </w:rPr>
      </w:pPr>
      <w:r>
        <w:rPr>
          <w:rFonts w:ascii="宋体" w:hAnsi="宋体" w:cs="宋体" w:hint="eastAsia"/>
          <w:color w:val="000000" w:themeColor="text1"/>
          <w:kern w:val="0"/>
          <w:sz w:val="24"/>
          <w:lang w:val="zh-CN"/>
        </w:rPr>
        <w:t>12.1</w:t>
      </w:r>
      <w:r>
        <w:rPr>
          <w:rFonts w:ascii="宋体" w:hAnsi="宋体" w:cs="宋体" w:hint="eastAsia"/>
          <w:color w:val="000000" w:themeColor="text1"/>
          <w:kern w:val="0"/>
          <w:sz w:val="24"/>
          <w:lang w:val="zh-CN"/>
        </w:rPr>
        <w:t>投标文件分为资格文件、商务技术文件、报价文件三部分。各投标人在编制投</w:t>
      </w:r>
      <w:r>
        <w:rPr>
          <w:rFonts w:ascii="宋体" w:hAnsi="宋体" w:cs="宋体" w:hint="eastAsia"/>
          <w:color w:val="000000" w:themeColor="text1"/>
          <w:kern w:val="0"/>
          <w:sz w:val="24"/>
          <w:lang w:val="zh-CN"/>
        </w:rPr>
        <w:lastRenderedPageBreak/>
        <w:t>标文件时请按照招标文件第六部分规定的格式进行，混乱的编排导致投标文件被误读或评标委员会查找不到有效文件是投标人的风险。</w:t>
      </w:r>
    </w:p>
    <w:p w:rsidR="00F147C5" w:rsidRDefault="004750B6">
      <w:pPr>
        <w:spacing w:line="360" w:lineRule="auto"/>
        <w:ind w:firstLineChars="200" w:firstLine="48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12.2</w:t>
      </w:r>
      <w:r>
        <w:rPr>
          <w:rFonts w:ascii="宋体" w:hAnsi="宋体" w:cs="宋体" w:hint="eastAsia"/>
          <w:color w:val="000000" w:themeColor="text1"/>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rsidR="00F147C5" w:rsidRDefault="004750B6">
      <w:pPr>
        <w:spacing w:line="360" w:lineRule="auto"/>
        <w:ind w:firstLineChars="200" w:firstLine="48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12.3</w:t>
      </w:r>
      <w:r>
        <w:rPr>
          <w:rFonts w:ascii="宋体" w:hAnsi="宋体" w:cs="宋体" w:hint="eastAsia"/>
          <w:color w:val="000000" w:themeColor="text1"/>
          <w:kern w:val="0"/>
          <w:sz w:val="24"/>
          <w:lang w:val="zh-CN"/>
        </w:rPr>
        <w:t>使用“政采云电子交易客户端”需要提前申领</w:t>
      </w:r>
      <w:r>
        <w:rPr>
          <w:rFonts w:ascii="宋体" w:hAnsi="宋体" w:cs="宋体" w:hint="eastAsia"/>
          <w:color w:val="000000" w:themeColor="text1"/>
          <w:kern w:val="0"/>
          <w:sz w:val="24"/>
          <w:lang w:val="zh-CN"/>
        </w:rPr>
        <w:t>CA</w:t>
      </w:r>
      <w:r>
        <w:rPr>
          <w:rFonts w:ascii="宋体" w:hAnsi="宋体" w:cs="宋体" w:hint="eastAsia"/>
          <w:color w:val="000000" w:themeColor="text1"/>
          <w:kern w:val="0"/>
          <w:sz w:val="24"/>
          <w:lang w:val="zh-CN"/>
        </w:rPr>
        <w:t>数字证书，申领流程请自行前往“浙江政府采购网</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下载专区</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电子交易客户端</w:t>
      </w:r>
      <w:r>
        <w:rPr>
          <w:rFonts w:ascii="宋体" w:hAnsi="宋体" w:cs="宋体" w:hint="eastAsia"/>
          <w:color w:val="000000" w:themeColor="text1"/>
          <w:kern w:val="0"/>
          <w:sz w:val="24"/>
          <w:lang w:val="zh-CN"/>
        </w:rPr>
        <w:t>-CA</w:t>
      </w:r>
      <w:r>
        <w:rPr>
          <w:rFonts w:ascii="宋体" w:hAnsi="宋体" w:cs="宋体" w:hint="eastAsia"/>
          <w:color w:val="000000" w:themeColor="text1"/>
          <w:kern w:val="0"/>
          <w:sz w:val="24"/>
          <w:lang w:val="zh-CN"/>
        </w:rPr>
        <w:t>驱动和申领流程”进行查阅。</w:t>
      </w:r>
    </w:p>
    <w:p w:rsidR="00F147C5" w:rsidRDefault="004750B6">
      <w:pPr>
        <w:snapToGrid w:val="0"/>
        <w:spacing w:line="360" w:lineRule="auto"/>
        <w:rPr>
          <w:rFonts w:ascii="宋体" w:hAnsi="宋体" w:cs="宋体"/>
          <w:b/>
          <w:color w:val="000000" w:themeColor="text1"/>
          <w:sz w:val="24"/>
        </w:rPr>
      </w:pPr>
      <w:r>
        <w:rPr>
          <w:rFonts w:ascii="宋体" w:hAnsi="宋体" w:cs="宋体" w:hint="eastAsia"/>
          <w:b/>
          <w:color w:val="000000" w:themeColor="text1"/>
          <w:sz w:val="24"/>
        </w:rPr>
        <w:t>13.</w:t>
      </w:r>
      <w:r>
        <w:rPr>
          <w:rFonts w:ascii="宋体" w:hAnsi="宋体" w:cs="宋体" w:hint="eastAsia"/>
          <w:b/>
          <w:color w:val="000000" w:themeColor="text1"/>
          <w:sz w:val="24"/>
        </w:rPr>
        <w:t>投标文件的签署、盖章</w:t>
      </w:r>
    </w:p>
    <w:p w:rsidR="00F147C5" w:rsidRDefault="004750B6">
      <w:pPr>
        <w:pStyle w:val="27"/>
        <w:snapToGrid w:val="0"/>
        <w:spacing w:before="0"/>
        <w:ind w:firstLine="480"/>
        <w:rPr>
          <w:rFonts w:ascii="宋体" w:hAnsi="宋体" w:cs="宋体"/>
          <w:b/>
          <w:color w:val="000000" w:themeColor="text1"/>
        </w:rPr>
      </w:pPr>
      <w:r>
        <w:rPr>
          <w:rFonts w:ascii="宋体" w:hAnsi="宋体" w:cs="宋体" w:hint="eastAsia"/>
          <w:color w:val="000000" w:themeColor="text1"/>
          <w:szCs w:val="24"/>
        </w:rPr>
        <w:t>13.1</w:t>
      </w:r>
      <w:r>
        <w:rPr>
          <w:rFonts w:ascii="宋体" w:hAnsi="宋体" w:cs="宋体" w:hint="eastAsia"/>
          <w:color w:val="000000" w:themeColor="text1"/>
          <w:szCs w:val="24"/>
        </w:rPr>
        <w:t>投标文件按照招标文件第六部分格式要</w:t>
      </w:r>
      <w:r>
        <w:rPr>
          <w:rFonts w:ascii="宋体" w:hAnsi="宋体" w:cs="宋体" w:hint="eastAsia"/>
          <w:color w:val="000000" w:themeColor="text1"/>
        </w:rPr>
        <w:t>求进行签署、盖章。</w:t>
      </w:r>
      <w:r>
        <w:rPr>
          <w:rFonts w:ascii="宋体" w:hAnsi="宋体" w:cs="宋体" w:hint="eastAsia"/>
          <w:b/>
          <w:color w:val="000000" w:themeColor="text1"/>
        </w:rPr>
        <w:t>▲投标人的投标文件未按照招标文件要求签署、盖章的，其投标无效</w:t>
      </w:r>
      <w:r>
        <w:rPr>
          <w:rFonts w:ascii="宋体" w:hAnsi="宋体" w:cs="宋体" w:hint="eastAsia"/>
          <w:color w:val="000000" w:themeColor="text1"/>
          <w:szCs w:val="24"/>
        </w:rPr>
        <w:t>。</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13.2</w:t>
      </w:r>
      <w:r>
        <w:rPr>
          <w:rFonts w:ascii="宋体" w:hAnsi="宋体" w:cs="宋体" w:hint="eastAsia"/>
          <w:color w:val="000000" w:themeColor="text1"/>
        </w:rPr>
        <w:t>为确保网上操作合法、有效和安全，投标人应当在投标截止时间前完成在“政府采购云平台”的身份认证，确保在电子投标过程中能够对相关数据电文进行加密和使用电子签名。</w:t>
      </w:r>
    </w:p>
    <w:p w:rsidR="00F147C5" w:rsidRDefault="004750B6">
      <w:pPr>
        <w:pStyle w:val="27"/>
        <w:snapToGrid w:val="0"/>
        <w:spacing w:before="0"/>
        <w:ind w:firstLine="480"/>
        <w:rPr>
          <w:rFonts w:ascii="宋体" w:hAnsi="宋体" w:cs="宋体"/>
          <w:color w:val="000000" w:themeColor="text1"/>
          <w:szCs w:val="24"/>
        </w:rPr>
      </w:pPr>
      <w:r>
        <w:rPr>
          <w:rFonts w:ascii="宋体" w:hAnsi="宋体" w:cs="宋体" w:hint="eastAsia"/>
          <w:color w:val="000000" w:themeColor="text1"/>
        </w:rPr>
        <w:t>13.3</w:t>
      </w:r>
      <w:r>
        <w:rPr>
          <w:rFonts w:ascii="宋体" w:hAnsi="宋体" w:cs="宋体" w:hint="eastAsia"/>
          <w:color w:val="000000" w:themeColor="text1"/>
        </w:rPr>
        <w:t>招标文件对投标文件签署、盖章的要求适用于电子签名。</w:t>
      </w:r>
    </w:p>
    <w:p w:rsidR="00F147C5" w:rsidRDefault="004750B6">
      <w:pPr>
        <w:pStyle w:val="27"/>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 xml:space="preserve">14. </w:t>
      </w:r>
      <w:r>
        <w:rPr>
          <w:rFonts w:ascii="宋体" w:hAnsi="宋体" w:cs="宋体" w:hint="eastAsia"/>
          <w:b/>
          <w:color w:val="000000" w:themeColor="text1"/>
          <w:szCs w:val="24"/>
        </w:rPr>
        <w:t>投标文件的提交、补充、修改、撤回</w:t>
      </w:r>
    </w:p>
    <w:p w:rsidR="00F147C5" w:rsidRDefault="004750B6">
      <w:pPr>
        <w:pStyle w:val="27"/>
        <w:ind w:firstLine="480"/>
        <w:rPr>
          <w:rFonts w:ascii="宋体" w:hAnsi="宋体" w:cs="宋体"/>
          <w:color w:val="000000" w:themeColor="text1"/>
          <w:szCs w:val="24"/>
        </w:rPr>
      </w:pPr>
      <w:r>
        <w:rPr>
          <w:rFonts w:ascii="宋体" w:hAnsi="宋体" w:cs="宋体" w:hint="eastAsia"/>
          <w:color w:val="000000" w:themeColor="text1"/>
          <w:szCs w:val="24"/>
        </w:rPr>
        <w:t xml:space="preserve">14.1 </w:t>
      </w:r>
      <w:r>
        <w:rPr>
          <w:rFonts w:ascii="宋体" w:hAnsi="宋体" w:cs="宋体" w:hint="eastAsia"/>
          <w:color w:val="000000" w:themeColor="text1"/>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147C5" w:rsidRDefault="004750B6">
      <w:pPr>
        <w:pStyle w:val="27"/>
        <w:spacing w:before="0"/>
        <w:ind w:firstLine="480"/>
        <w:rPr>
          <w:rFonts w:ascii="宋体" w:hAnsi="宋体" w:cs="宋体"/>
          <w:color w:val="000000" w:themeColor="text1"/>
          <w:szCs w:val="24"/>
        </w:rPr>
      </w:pPr>
      <w:r>
        <w:rPr>
          <w:rFonts w:ascii="宋体" w:hAnsi="宋体" w:cs="宋体" w:hint="eastAsia"/>
          <w:color w:val="000000" w:themeColor="text1"/>
          <w:szCs w:val="24"/>
        </w:rPr>
        <w:t>14.2</w:t>
      </w:r>
      <w:r>
        <w:rPr>
          <w:rFonts w:ascii="宋体" w:hAnsi="宋体" w:cs="宋体" w:hint="eastAsia"/>
          <w:color w:val="000000" w:themeColor="text1"/>
          <w:szCs w:val="24"/>
        </w:rPr>
        <w:t>电子交易平台收到投标文件，将妥善保存并即时向供应商发出确认回执通知。在投标截止时间前，除供应商补充、修改或者撤回投标文件外，任何单位和个人不得解密或提取投标文件。</w:t>
      </w:r>
    </w:p>
    <w:p w:rsidR="00F147C5" w:rsidRDefault="004750B6">
      <w:pPr>
        <w:pStyle w:val="27"/>
        <w:spacing w:before="0"/>
        <w:ind w:firstLine="480"/>
        <w:rPr>
          <w:rFonts w:ascii="宋体" w:hAnsi="宋体" w:cs="宋体"/>
          <w:color w:val="000000" w:themeColor="text1"/>
          <w:szCs w:val="24"/>
        </w:rPr>
      </w:pPr>
      <w:r>
        <w:rPr>
          <w:rFonts w:ascii="宋体" w:hAnsi="宋体" w:cs="宋体" w:hint="eastAsia"/>
          <w:color w:val="000000" w:themeColor="text1"/>
          <w:szCs w:val="24"/>
        </w:rPr>
        <w:t>14.3</w:t>
      </w:r>
      <w:r>
        <w:rPr>
          <w:rFonts w:ascii="宋体" w:hAnsi="宋体" w:cs="宋体" w:hint="eastAsia"/>
          <w:color w:val="000000" w:themeColor="text1"/>
          <w:szCs w:val="24"/>
        </w:rPr>
        <w:t>采购人、采购代理机构可以视情况延长投标文件提交的截止时间。在上述情况下，采购代理机构与投标人以前在投标截止期方面的全部权利、责任和义务，将适用于延长至新的投标截止期。</w:t>
      </w:r>
    </w:p>
    <w:p w:rsidR="00F147C5" w:rsidRDefault="004750B6">
      <w:pPr>
        <w:pStyle w:val="ad"/>
        <w:spacing w:line="360" w:lineRule="auto"/>
        <w:rPr>
          <w:rFonts w:hAnsi="宋体" w:cs="宋体"/>
          <w:b/>
          <w:color w:val="000000" w:themeColor="text1"/>
          <w:sz w:val="24"/>
          <w:szCs w:val="24"/>
        </w:rPr>
      </w:pPr>
      <w:r>
        <w:rPr>
          <w:rFonts w:hAnsi="宋体" w:cs="宋体" w:hint="eastAsia"/>
          <w:b/>
          <w:color w:val="000000" w:themeColor="text1"/>
          <w:sz w:val="24"/>
          <w:szCs w:val="24"/>
        </w:rPr>
        <w:t>15.</w:t>
      </w:r>
      <w:r>
        <w:rPr>
          <w:rFonts w:hAnsi="宋体" w:cs="宋体" w:hint="eastAsia"/>
          <w:b/>
          <w:color w:val="000000" w:themeColor="text1"/>
          <w:sz w:val="24"/>
          <w:szCs w:val="24"/>
        </w:rPr>
        <w:t>备份投标文件</w:t>
      </w:r>
    </w:p>
    <w:p w:rsidR="00F147C5" w:rsidRDefault="004750B6">
      <w:pPr>
        <w:pStyle w:val="ad"/>
        <w:spacing w:line="360" w:lineRule="auto"/>
        <w:ind w:firstLineChars="150" w:firstLine="360"/>
        <w:rPr>
          <w:rFonts w:hAnsi="宋体" w:cs="宋体"/>
          <w:b/>
          <w:color w:val="000000" w:themeColor="text1"/>
          <w:sz w:val="24"/>
          <w:szCs w:val="24"/>
        </w:rPr>
      </w:pPr>
      <w:r>
        <w:rPr>
          <w:rFonts w:hAnsi="宋体" w:cs="宋体" w:hint="eastAsia"/>
          <w:color w:val="000000" w:themeColor="text1"/>
          <w:sz w:val="24"/>
          <w:szCs w:val="24"/>
        </w:rPr>
        <w:t xml:space="preserve"> 15.1</w:t>
      </w:r>
      <w:r>
        <w:rPr>
          <w:rFonts w:hAnsi="宋体" w:cs="宋体" w:hint="eastAsia"/>
          <w:color w:val="000000" w:themeColor="text1"/>
          <w:sz w:val="24"/>
          <w:szCs w:val="24"/>
        </w:rPr>
        <w:t>投标人在电子交易平台传输递交投标文件后，还可以在投标截止时间前直接提交或者以邮政快递方式递交备份投标文件</w:t>
      </w:r>
      <w:r>
        <w:rPr>
          <w:rFonts w:hAnsi="宋体" w:cs="宋体" w:hint="eastAsia"/>
          <w:color w:val="000000" w:themeColor="text1"/>
          <w:sz w:val="24"/>
          <w:szCs w:val="24"/>
        </w:rPr>
        <w:t>1</w:t>
      </w:r>
      <w:r>
        <w:rPr>
          <w:rFonts w:hAnsi="宋体" w:cs="宋体" w:hint="eastAsia"/>
          <w:color w:val="000000" w:themeColor="text1"/>
          <w:sz w:val="24"/>
          <w:szCs w:val="24"/>
        </w:rPr>
        <w:t>份，</w:t>
      </w:r>
      <w:r>
        <w:rPr>
          <w:rFonts w:hAnsi="宋体" w:cs="宋体" w:hint="eastAsia"/>
          <w:b/>
          <w:color w:val="000000" w:themeColor="text1"/>
          <w:sz w:val="24"/>
          <w:szCs w:val="24"/>
        </w:rPr>
        <w:t>但采购人、采购代理机构不</w:t>
      </w:r>
      <w:r>
        <w:rPr>
          <w:rFonts w:hAnsi="宋体" w:cs="宋体" w:hint="eastAsia"/>
          <w:b/>
          <w:color w:val="000000" w:themeColor="text1"/>
          <w:sz w:val="24"/>
          <w:szCs w:val="24"/>
        </w:rPr>
        <w:t>强制或变相强制投标人提交备份投标文件。</w:t>
      </w:r>
    </w:p>
    <w:p w:rsidR="00F147C5" w:rsidRDefault="004750B6">
      <w:pPr>
        <w:pStyle w:val="ad"/>
        <w:spacing w:line="360" w:lineRule="auto"/>
        <w:ind w:firstLineChars="200" w:firstLine="480"/>
        <w:rPr>
          <w:rFonts w:hAnsi="宋体" w:cs="宋体"/>
          <w:b/>
          <w:color w:val="000000" w:themeColor="text1"/>
          <w:sz w:val="24"/>
          <w:szCs w:val="24"/>
        </w:rPr>
      </w:pPr>
      <w:r>
        <w:rPr>
          <w:rFonts w:hAnsi="宋体" w:cs="宋体" w:hint="eastAsia"/>
          <w:color w:val="000000" w:themeColor="text1"/>
          <w:sz w:val="24"/>
          <w:szCs w:val="24"/>
        </w:rPr>
        <w:t>15.2</w:t>
      </w:r>
      <w:r>
        <w:rPr>
          <w:rFonts w:hAnsi="宋体" w:cs="宋体" w:hint="eastAsia"/>
          <w:color w:val="000000" w:themeColor="text1"/>
          <w:sz w:val="24"/>
          <w:szCs w:val="24"/>
        </w:rPr>
        <w:t>备份投标文件须在“政采云投标客户端”制作生成，并储存在</w:t>
      </w:r>
      <w:r>
        <w:rPr>
          <w:rFonts w:hAnsi="宋体" w:cs="宋体" w:hint="eastAsia"/>
          <w:color w:val="000000" w:themeColor="text1"/>
          <w:sz w:val="24"/>
        </w:rPr>
        <w:t>DVD</w:t>
      </w:r>
      <w:r>
        <w:rPr>
          <w:rFonts w:hAnsi="宋体" w:cs="宋体" w:hint="eastAsia"/>
          <w:color w:val="000000" w:themeColor="text1"/>
          <w:sz w:val="24"/>
        </w:rPr>
        <w:t>光盘等存储</w:t>
      </w:r>
      <w:r>
        <w:rPr>
          <w:rFonts w:hAnsi="宋体" w:cs="宋体" w:hint="eastAsia"/>
          <w:color w:val="000000" w:themeColor="text1"/>
          <w:sz w:val="24"/>
        </w:rPr>
        <w:lastRenderedPageBreak/>
        <w:t>介质</w:t>
      </w:r>
      <w:r>
        <w:rPr>
          <w:rFonts w:hAnsi="宋体" w:cs="宋体" w:hint="eastAsia"/>
          <w:color w:val="000000" w:themeColor="text1"/>
          <w:sz w:val="24"/>
          <w:szCs w:val="24"/>
        </w:rPr>
        <w:t>中。备份投标文件应当密封包装并在包装上加盖公章并注明投标项目名称，投标人名称</w:t>
      </w:r>
      <w:r>
        <w:rPr>
          <w:rFonts w:hAnsi="宋体" w:cs="宋体" w:hint="eastAsia"/>
          <w:color w:val="000000" w:themeColor="text1"/>
          <w:sz w:val="24"/>
          <w:szCs w:val="24"/>
        </w:rPr>
        <w:t>(</w:t>
      </w:r>
      <w:r>
        <w:rPr>
          <w:rFonts w:hAnsi="宋体" w:cs="宋体" w:hint="eastAsia"/>
          <w:color w:val="000000" w:themeColor="text1"/>
          <w:sz w:val="24"/>
          <w:szCs w:val="24"/>
        </w:rPr>
        <w:t>联合体投标的，包装物封面需注明联合体投标，并注明联合体成员各方的名称和联合协议中约定的牵头人的名称</w:t>
      </w:r>
      <w:r>
        <w:rPr>
          <w:rFonts w:hAnsi="宋体" w:cs="宋体" w:hint="eastAsia"/>
          <w:color w:val="000000" w:themeColor="text1"/>
          <w:sz w:val="24"/>
          <w:szCs w:val="24"/>
        </w:rPr>
        <w:t>)</w:t>
      </w:r>
      <w:r>
        <w:rPr>
          <w:rFonts w:hAnsi="宋体" w:cs="宋体" w:hint="eastAsia"/>
          <w:color w:val="000000" w:themeColor="text1"/>
          <w:sz w:val="24"/>
          <w:szCs w:val="24"/>
        </w:rPr>
        <w:t>。</w:t>
      </w:r>
      <w:r>
        <w:rPr>
          <w:rFonts w:hAnsi="宋体" w:cs="宋体" w:hint="eastAsia"/>
          <w:b/>
          <w:color w:val="000000" w:themeColor="text1"/>
          <w:sz w:val="24"/>
        </w:rPr>
        <w:t>不符合上述制作、</w:t>
      </w:r>
      <w:r>
        <w:rPr>
          <w:rFonts w:hAnsi="宋体" w:cs="宋体" w:hint="eastAsia"/>
          <w:b/>
          <w:color w:val="000000" w:themeColor="text1"/>
          <w:sz w:val="24"/>
          <w:szCs w:val="24"/>
        </w:rPr>
        <w:t>存储、密封规定的备份投标文件将被视为无效或者被拒绝接收。</w:t>
      </w:r>
    </w:p>
    <w:p w:rsidR="00F147C5" w:rsidRDefault="004750B6">
      <w:pPr>
        <w:pStyle w:val="ad"/>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15.3</w:t>
      </w:r>
      <w:r>
        <w:rPr>
          <w:rFonts w:hAnsi="宋体" w:cs="宋体" w:hint="eastAsia"/>
          <w:color w:val="000000" w:themeColor="text1"/>
          <w:sz w:val="24"/>
          <w:szCs w:val="24"/>
        </w:rPr>
        <w:t>直接提交备份投标文件的，投标人应于投标截止时间前在招标公告中载明的开标地点将备份投标文件提交给采购代理机构，采购代理机构将拒绝接受逾期送达的备份投标文件。</w:t>
      </w:r>
    </w:p>
    <w:p w:rsidR="00F147C5" w:rsidRDefault="004750B6">
      <w:pPr>
        <w:pStyle w:val="ad"/>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15.4</w:t>
      </w:r>
      <w:r>
        <w:rPr>
          <w:rFonts w:hAnsi="宋体" w:cs="宋体" w:hint="eastAsia"/>
          <w:color w:val="000000" w:themeColor="text1"/>
          <w:sz w:val="24"/>
          <w:szCs w:val="24"/>
        </w:rPr>
        <w:t>以邮政快递方式递交备份投标文件的，投标人应先将备份投标文件按要求密封和标记，再进行邮政快递包装后邮寄。备份投标文件须在投标截止时间之前送达</w:t>
      </w:r>
      <w:r>
        <w:rPr>
          <w:rFonts w:hAnsi="宋体" w:cs="宋体" w:hint="eastAsia"/>
          <w:snapToGrid/>
          <w:color w:val="000000" w:themeColor="text1"/>
          <w:sz w:val="24"/>
          <w:szCs w:val="24"/>
        </w:rPr>
        <w:t>招标文件第二部分投标人须知前附表规定的备份投标文件送达地点；</w:t>
      </w:r>
      <w:r>
        <w:rPr>
          <w:rFonts w:hAnsi="宋体" w:cs="宋体" w:hint="eastAsia"/>
          <w:color w:val="000000" w:themeColor="text1"/>
          <w:sz w:val="24"/>
          <w:szCs w:val="24"/>
        </w:rPr>
        <w:t>送达时间以签收人签收时间为准。采购代理机构将拒绝接受逾期送达的备份投标文件。邮寄过程中，电子备份投标文件发生泄露、遗失、损坏或延期送达等情况的</w:t>
      </w:r>
      <w:r>
        <w:rPr>
          <w:rFonts w:hAnsi="宋体" w:cs="宋体" w:hint="eastAsia"/>
          <w:color w:val="000000" w:themeColor="text1"/>
          <w:sz w:val="24"/>
          <w:szCs w:val="24"/>
        </w:rPr>
        <w:t>，由投标人自行负责。</w:t>
      </w:r>
    </w:p>
    <w:p w:rsidR="00F147C5" w:rsidRDefault="004750B6">
      <w:pPr>
        <w:pStyle w:val="ad"/>
        <w:spacing w:line="360" w:lineRule="auto"/>
        <w:ind w:firstLineChars="199" w:firstLine="479"/>
        <w:rPr>
          <w:rFonts w:hAnsi="宋体" w:cs="宋体"/>
          <w:b/>
          <w:color w:val="000000" w:themeColor="text1"/>
          <w:sz w:val="24"/>
          <w:szCs w:val="24"/>
        </w:rPr>
      </w:pPr>
      <w:r>
        <w:rPr>
          <w:rFonts w:hAnsi="宋体" w:cs="宋体" w:hint="eastAsia"/>
          <w:b/>
          <w:color w:val="000000" w:themeColor="text1"/>
          <w:sz w:val="24"/>
          <w:szCs w:val="24"/>
        </w:rPr>
        <w:t>15.5</w:t>
      </w:r>
      <w:r>
        <w:rPr>
          <w:rFonts w:hAnsi="宋体" w:cs="宋体" w:hint="eastAsia"/>
          <w:b/>
          <w:color w:val="000000" w:themeColor="text1"/>
          <w:sz w:val="24"/>
          <w:szCs w:val="24"/>
        </w:rPr>
        <w:t>投标人仅提交备份投标文件，未在电子交易平台传输递交投标文件的，投标无效。</w:t>
      </w:r>
    </w:p>
    <w:p w:rsidR="00F147C5" w:rsidRDefault="004750B6">
      <w:pPr>
        <w:pStyle w:val="27"/>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16.</w:t>
      </w:r>
      <w:r>
        <w:rPr>
          <w:rFonts w:ascii="宋体" w:hAnsi="宋体" w:cs="宋体" w:hint="eastAsia"/>
          <w:b/>
          <w:color w:val="000000" w:themeColor="text1"/>
          <w:szCs w:val="24"/>
        </w:rPr>
        <w:t>投标文件的无效处理</w:t>
      </w:r>
    </w:p>
    <w:p w:rsidR="00F147C5" w:rsidRDefault="004750B6">
      <w:pPr>
        <w:pStyle w:val="ab"/>
        <w:spacing w:line="360" w:lineRule="auto"/>
        <w:ind w:firstLineChars="150" w:firstLine="360"/>
        <w:rPr>
          <w:rFonts w:cs="宋体"/>
          <w:color w:val="000000" w:themeColor="text1"/>
          <w:szCs w:val="21"/>
        </w:rPr>
      </w:pPr>
      <w:r>
        <w:rPr>
          <w:rFonts w:cs="宋体" w:hint="eastAsia"/>
          <w:color w:val="000000" w:themeColor="text1"/>
          <w:szCs w:val="21"/>
        </w:rPr>
        <w:t>有招标文件第四部分</w:t>
      </w:r>
      <w:r>
        <w:rPr>
          <w:rFonts w:cs="宋体"/>
          <w:color w:val="000000" w:themeColor="text1"/>
        </w:rPr>
        <w:t>4.2</w:t>
      </w:r>
      <w:r>
        <w:rPr>
          <w:rFonts w:cs="宋体"/>
          <w:color w:val="000000" w:themeColor="text1"/>
        </w:rPr>
        <w:t>规定</w:t>
      </w:r>
      <w:r>
        <w:rPr>
          <w:rFonts w:cs="宋体" w:hint="eastAsia"/>
          <w:color w:val="000000" w:themeColor="text1"/>
          <w:szCs w:val="21"/>
        </w:rPr>
        <w:t>的情形之一的，投标无效：</w:t>
      </w:r>
    </w:p>
    <w:p w:rsidR="00F147C5" w:rsidRDefault="004750B6">
      <w:pPr>
        <w:pStyle w:val="27"/>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17.</w:t>
      </w:r>
      <w:r>
        <w:rPr>
          <w:rFonts w:ascii="宋体" w:hAnsi="宋体" w:cs="宋体" w:hint="eastAsia"/>
          <w:b/>
          <w:color w:val="000000" w:themeColor="text1"/>
          <w:szCs w:val="24"/>
        </w:rPr>
        <w:t>投标有效期</w:t>
      </w:r>
    </w:p>
    <w:p w:rsidR="00F147C5" w:rsidRDefault="004750B6">
      <w:pPr>
        <w:spacing w:line="360" w:lineRule="auto"/>
        <w:ind w:firstLineChars="200" w:firstLine="480"/>
        <w:rPr>
          <w:rFonts w:ascii="宋体" w:hAnsi="宋体" w:cs="宋体"/>
          <w:b/>
          <w:color w:val="000000" w:themeColor="text1"/>
          <w:sz w:val="24"/>
          <w:szCs w:val="21"/>
        </w:rPr>
      </w:pPr>
      <w:r>
        <w:rPr>
          <w:rFonts w:ascii="宋体" w:hAnsi="宋体" w:cs="宋体" w:hint="eastAsia"/>
          <w:color w:val="000000" w:themeColor="text1"/>
          <w:sz w:val="24"/>
          <w:szCs w:val="20"/>
        </w:rPr>
        <w:t>17.1</w:t>
      </w:r>
      <w:r>
        <w:rPr>
          <w:rFonts w:ascii="宋体" w:hAnsi="宋体" w:cs="宋体" w:hint="eastAsia"/>
          <w:color w:val="000000" w:themeColor="text1"/>
          <w:sz w:val="24"/>
          <w:szCs w:val="20"/>
        </w:rPr>
        <w:t>投标有效期为从提交投标文件的截止之日起</w:t>
      </w:r>
      <w:r>
        <w:rPr>
          <w:rFonts w:ascii="宋体" w:hAnsi="宋体" w:cs="宋体" w:hint="eastAsia"/>
          <w:color w:val="000000" w:themeColor="text1"/>
          <w:sz w:val="24"/>
          <w:szCs w:val="20"/>
        </w:rPr>
        <w:t>90</w:t>
      </w:r>
      <w:r>
        <w:rPr>
          <w:rFonts w:ascii="宋体" w:hAnsi="宋体" w:cs="宋体" w:hint="eastAsia"/>
          <w:color w:val="000000" w:themeColor="text1"/>
          <w:sz w:val="24"/>
          <w:szCs w:val="20"/>
        </w:rPr>
        <w:t>天。▲</w:t>
      </w:r>
      <w:r>
        <w:rPr>
          <w:rFonts w:ascii="宋体" w:hAnsi="宋体" w:cs="宋体" w:hint="eastAsia"/>
          <w:b/>
          <w:color w:val="000000" w:themeColor="text1"/>
          <w:sz w:val="24"/>
          <w:szCs w:val="20"/>
        </w:rPr>
        <w:t>投标人的投标文件中承</w:t>
      </w:r>
      <w:r>
        <w:rPr>
          <w:rFonts w:ascii="宋体" w:hAnsi="宋体" w:cs="宋体" w:hint="eastAsia"/>
          <w:b/>
          <w:color w:val="000000" w:themeColor="text1"/>
          <w:sz w:val="24"/>
          <w:szCs w:val="21"/>
        </w:rPr>
        <w:t>诺的投标有效期少于招标文件中载明的投标有效期的，投标无效。</w:t>
      </w:r>
    </w:p>
    <w:p w:rsidR="00F147C5" w:rsidRDefault="004750B6">
      <w:pPr>
        <w:pStyle w:val="27"/>
        <w:spacing w:before="0"/>
        <w:ind w:firstLine="480"/>
        <w:rPr>
          <w:rFonts w:ascii="宋体" w:hAnsi="宋体" w:cs="宋体"/>
          <w:color w:val="000000" w:themeColor="text1"/>
        </w:rPr>
      </w:pPr>
      <w:r>
        <w:rPr>
          <w:rFonts w:ascii="宋体" w:hAnsi="宋体" w:cs="宋体" w:hint="eastAsia"/>
          <w:color w:val="000000" w:themeColor="text1"/>
        </w:rPr>
        <w:t>17.2</w:t>
      </w:r>
      <w:r>
        <w:rPr>
          <w:rFonts w:ascii="宋体" w:hAnsi="宋体" w:cs="宋体" w:hint="eastAsia"/>
          <w:color w:val="000000" w:themeColor="text1"/>
        </w:rPr>
        <w:t>投标文件合格投递后，自投标截止日期起，在投标有效期内有效。</w:t>
      </w:r>
    </w:p>
    <w:p w:rsidR="00F147C5" w:rsidRDefault="004750B6">
      <w:pPr>
        <w:pStyle w:val="27"/>
        <w:spacing w:before="0"/>
        <w:ind w:firstLine="480"/>
        <w:rPr>
          <w:rFonts w:ascii="宋体" w:hAnsi="宋体" w:cs="宋体"/>
          <w:color w:val="000000" w:themeColor="text1"/>
        </w:rPr>
      </w:pPr>
      <w:r>
        <w:rPr>
          <w:rFonts w:ascii="宋体" w:hAnsi="宋体" w:cs="宋体" w:hint="eastAsia"/>
          <w:color w:val="000000" w:themeColor="text1"/>
        </w:rPr>
        <w:t>17.3</w:t>
      </w:r>
      <w:r>
        <w:rPr>
          <w:rFonts w:ascii="宋体" w:hAnsi="宋体" w:cs="宋体" w:hint="eastAsia"/>
          <w:color w:val="000000" w:themeColor="text1"/>
        </w:rPr>
        <w:t>在原定投标有效期满之前，如果出现特殊情况，采购代理机构可以以书面形式通知投标人延长投标有效期。投标人同意延长的，不得要求或被允许修改其投标文件，投标人拒绝延长的，其投标无效。</w:t>
      </w:r>
    </w:p>
    <w:p w:rsidR="00F147C5" w:rsidRDefault="00F147C5">
      <w:pPr>
        <w:pStyle w:val="27"/>
        <w:spacing w:before="0"/>
        <w:ind w:firstLine="643"/>
        <w:rPr>
          <w:rFonts w:ascii="宋体" w:hAnsi="宋体" w:cs="宋体"/>
          <w:b/>
          <w:color w:val="000000" w:themeColor="text1"/>
          <w:sz w:val="32"/>
        </w:rPr>
      </w:pPr>
    </w:p>
    <w:p w:rsidR="00F147C5" w:rsidRDefault="004750B6">
      <w:pPr>
        <w:pStyle w:val="27"/>
        <w:spacing w:before="0"/>
        <w:ind w:firstLineChars="600" w:firstLine="1928"/>
        <w:rPr>
          <w:rFonts w:ascii="宋体" w:hAnsi="宋体" w:cs="宋体"/>
          <w:b/>
          <w:color w:val="000000" w:themeColor="text1"/>
          <w:sz w:val="32"/>
        </w:rPr>
      </w:pPr>
      <w:r>
        <w:rPr>
          <w:rFonts w:ascii="宋体" w:hAnsi="宋体" w:cs="宋体" w:hint="eastAsia"/>
          <w:b/>
          <w:color w:val="000000" w:themeColor="text1"/>
          <w:sz w:val="32"/>
        </w:rPr>
        <w:t>四、开标、资格审查与信用信息查询</w:t>
      </w:r>
    </w:p>
    <w:p w:rsidR="00F147C5" w:rsidRDefault="004750B6">
      <w:pPr>
        <w:pStyle w:val="af17cgridlangnp1033langf"/>
        <w:spacing w:before="0" w:line="360" w:lineRule="auto"/>
        <w:ind w:left="0" w:firstLineChars="100" w:firstLine="241"/>
        <w:contextualSpacing/>
        <w:rPr>
          <w:rFonts w:ascii="宋体" w:hAnsi="宋体" w:cs="宋体"/>
          <w:color w:val="000000" w:themeColor="text1"/>
          <w:sz w:val="24"/>
        </w:rPr>
      </w:pPr>
      <w:r>
        <w:rPr>
          <w:rFonts w:ascii="宋体" w:hAnsi="宋体" w:cs="宋体" w:hint="eastAsia"/>
          <w:b/>
          <w:color w:val="000000" w:themeColor="text1"/>
          <w:sz w:val="24"/>
          <w:szCs w:val="24"/>
        </w:rPr>
        <w:t>18.</w:t>
      </w:r>
      <w:r>
        <w:rPr>
          <w:rFonts w:ascii="宋体" w:hAnsi="宋体" w:cs="宋体" w:hint="eastAsia"/>
          <w:b/>
          <w:color w:val="000000" w:themeColor="text1"/>
          <w:sz w:val="24"/>
          <w:szCs w:val="24"/>
        </w:rPr>
        <w:t>开标</w:t>
      </w:r>
      <w:r>
        <w:rPr>
          <w:rFonts w:ascii="宋体" w:hAnsi="宋体" w:cs="宋体" w:hint="eastAsia"/>
          <w:color w:val="000000" w:themeColor="text1"/>
          <w:sz w:val="24"/>
        </w:rPr>
        <w:t xml:space="preserve"> </w:t>
      </w:r>
    </w:p>
    <w:p w:rsidR="00F147C5" w:rsidRDefault="004750B6">
      <w:pPr>
        <w:pStyle w:val="af17cgridlangnp1033langf"/>
        <w:spacing w:before="0" w:line="360" w:lineRule="auto"/>
        <w:ind w:left="0" w:firstLineChars="200" w:firstLine="480"/>
        <w:contextualSpacing/>
        <w:rPr>
          <w:rFonts w:ascii="宋体" w:hAnsi="宋体" w:cs="宋体"/>
          <w:color w:val="000000" w:themeColor="text1"/>
          <w:sz w:val="24"/>
        </w:rPr>
      </w:pPr>
      <w:r>
        <w:rPr>
          <w:rFonts w:ascii="宋体" w:hAnsi="宋体" w:cs="宋体" w:hint="eastAsia"/>
          <w:color w:val="000000" w:themeColor="text1"/>
          <w:sz w:val="24"/>
        </w:rPr>
        <w:t>18.1</w:t>
      </w:r>
      <w:r>
        <w:rPr>
          <w:rFonts w:ascii="宋体" w:hAnsi="宋体" w:cs="宋体" w:hint="eastAsia"/>
          <w:color w:val="000000" w:themeColor="text1"/>
          <w:sz w:val="24"/>
        </w:rPr>
        <w:t>采购代理机构按照招标文件规定的时间通过电子交易平台组织开标，所有投标人均应当准时在线参加。投标人不足</w:t>
      </w:r>
      <w:r>
        <w:rPr>
          <w:rFonts w:ascii="宋体" w:hAnsi="宋体" w:cs="宋体" w:hint="eastAsia"/>
          <w:color w:val="000000" w:themeColor="text1"/>
          <w:sz w:val="24"/>
        </w:rPr>
        <w:t>3</w:t>
      </w:r>
      <w:r>
        <w:rPr>
          <w:rFonts w:ascii="宋体" w:hAnsi="宋体" w:cs="宋体" w:hint="eastAsia"/>
          <w:color w:val="000000" w:themeColor="text1"/>
          <w:sz w:val="24"/>
        </w:rPr>
        <w:t>家的，不得开标。</w:t>
      </w:r>
    </w:p>
    <w:p w:rsidR="00F147C5" w:rsidRDefault="004750B6">
      <w:pPr>
        <w:pStyle w:val="af17cgridlangnp1033langf"/>
        <w:spacing w:before="0" w:line="360" w:lineRule="auto"/>
        <w:ind w:left="0" w:firstLineChars="100" w:firstLine="240"/>
        <w:contextualSpacing/>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18.2</w:t>
      </w:r>
      <w:r>
        <w:rPr>
          <w:rFonts w:ascii="宋体" w:hAnsi="宋体" w:cs="宋体" w:hint="eastAsia"/>
          <w:color w:val="000000" w:themeColor="text1"/>
          <w:sz w:val="24"/>
        </w:rPr>
        <w:t>开标时，电子交易平台按开标时间自动提取所有投标文件。采购代理机构依托电子交易平台发起开始解密指令，投标人按照平台提示和招标文件的规定在半小时内完</w:t>
      </w:r>
      <w:r>
        <w:rPr>
          <w:rFonts w:ascii="宋体" w:hAnsi="宋体" w:cs="宋体" w:hint="eastAsia"/>
          <w:color w:val="000000" w:themeColor="text1"/>
          <w:sz w:val="24"/>
        </w:rPr>
        <w:lastRenderedPageBreak/>
        <w:t>成在线解密。</w:t>
      </w:r>
    </w:p>
    <w:p w:rsidR="00F147C5" w:rsidRDefault="004750B6">
      <w:pPr>
        <w:pStyle w:val="af17cgridlangnp1033langf"/>
        <w:spacing w:before="0" w:line="360" w:lineRule="auto"/>
        <w:ind w:left="0" w:firstLineChars="100" w:firstLine="240"/>
        <w:contextualSpacing/>
        <w:rPr>
          <w:rFonts w:ascii="宋体" w:hAnsi="宋体" w:cs="宋体"/>
          <w:b/>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18.3</w:t>
      </w:r>
      <w:r>
        <w:rPr>
          <w:rFonts w:ascii="宋体" w:hAnsi="宋体" w:cs="宋体" w:hint="eastAsia"/>
          <w:b/>
          <w:color w:val="000000" w:themeColor="text1"/>
          <w:sz w:val="24"/>
        </w:rPr>
        <w:t>投标文件未按时解密，投标人提供了备份投标文件的，以备份投标文件作为依据，否则视为投标文件撤回。投标文件已按时解密的，备份投标文件自动失效。</w:t>
      </w:r>
    </w:p>
    <w:p w:rsidR="00F147C5" w:rsidRDefault="004750B6">
      <w:pPr>
        <w:widowControl/>
        <w:spacing w:before="100" w:beforeAutospacing="1" w:after="240" w:line="360" w:lineRule="auto"/>
        <w:jc w:val="left"/>
        <w:rPr>
          <w:rFonts w:ascii="宋体" w:hAnsi="宋体" w:cs="宋体"/>
          <w:b/>
          <w:color w:val="000000" w:themeColor="text1"/>
          <w:sz w:val="24"/>
          <w:szCs w:val="20"/>
        </w:rPr>
      </w:pPr>
      <w:r>
        <w:rPr>
          <w:rFonts w:ascii="宋体" w:hAnsi="宋体" w:cs="宋体" w:hint="eastAsia"/>
          <w:b/>
          <w:color w:val="000000" w:themeColor="text1"/>
          <w:sz w:val="24"/>
          <w:szCs w:val="20"/>
        </w:rPr>
        <w:t xml:space="preserve">　</w:t>
      </w:r>
      <w:r>
        <w:rPr>
          <w:rFonts w:ascii="宋体" w:hAnsi="宋体" w:cs="宋体" w:hint="eastAsia"/>
          <w:b/>
          <w:color w:val="000000" w:themeColor="text1"/>
          <w:sz w:val="24"/>
          <w:szCs w:val="20"/>
        </w:rPr>
        <w:t>19</w:t>
      </w:r>
      <w:r>
        <w:rPr>
          <w:rFonts w:ascii="宋体" w:hAnsi="宋体" w:cs="宋体" w:hint="eastAsia"/>
          <w:b/>
          <w:color w:val="000000" w:themeColor="text1"/>
          <w:sz w:val="24"/>
          <w:szCs w:val="20"/>
        </w:rPr>
        <w:t>、资格审查</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kern w:val="0"/>
          <w:sz w:val="24"/>
        </w:rPr>
        <w:t>19.1</w:t>
      </w:r>
      <w:r>
        <w:rPr>
          <w:rFonts w:ascii="宋体" w:hAnsi="宋体" w:cs="宋体" w:hint="eastAsia"/>
          <w:color w:val="000000" w:themeColor="text1"/>
          <w:sz w:val="24"/>
        </w:rPr>
        <w:t>采购人或采购代理机构依据法律法规和招标文件的规定，对投标人的资格进行审查。</w:t>
      </w:r>
    </w:p>
    <w:p w:rsidR="00F147C5" w:rsidRDefault="004750B6">
      <w:pPr>
        <w:pStyle w:val="27"/>
        <w:spacing w:before="0"/>
        <w:ind w:firstLine="480"/>
        <w:rPr>
          <w:rFonts w:ascii="宋体" w:hAnsi="宋体" w:cs="宋体"/>
          <w:color w:val="000000" w:themeColor="text1"/>
        </w:rPr>
      </w:pPr>
      <w:r>
        <w:rPr>
          <w:rFonts w:ascii="宋体" w:hAnsi="宋体" w:cs="宋体" w:hint="eastAsia"/>
          <w:color w:val="000000" w:themeColor="text1"/>
          <w:kern w:val="0"/>
          <w:szCs w:val="24"/>
        </w:rPr>
        <w:t>19.2</w:t>
      </w:r>
      <w:r>
        <w:rPr>
          <w:rFonts w:ascii="宋体" w:hAnsi="宋体" w:cs="宋体" w:hint="eastAsia"/>
          <w:color w:val="000000" w:themeColor="text1"/>
          <w:kern w:val="0"/>
          <w:szCs w:val="24"/>
        </w:rPr>
        <w:t>投标人未按照招标文件要求提供与</w:t>
      </w:r>
      <w:r>
        <w:rPr>
          <w:rFonts w:ascii="宋体" w:hAnsi="宋体" w:cs="宋体" w:hint="eastAsia"/>
          <w:color w:val="000000" w:themeColor="text1"/>
        </w:rPr>
        <w:t>资格条件相应的</w:t>
      </w:r>
      <w:r>
        <w:rPr>
          <w:rFonts w:ascii="宋体" w:hAnsi="宋体" w:cs="宋体" w:hint="eastAsia"/>
          <w:color w:val="000000" w:themeColor="text1"/>
          <w:kern w:val="0"/>
          <w:szCs w:val="24"/>
        </w:rPr>
        <w:t>有效资格证明材料的，视为</w:t>
      </w:r>
      <w:r>
        <w:rPr>
          <w:rFonts w:ascii="宋体" w:hAnsi="宋体" w:cs="宋体" w:hint="eastAsia"/>
          <w:color w:val="000000" w:themeColor="text1"/>
        </w:rPr>
        <w:t>投标人不具备招标文件中规定的资格要求，其投标无效。</w:t>
      </w:r>
    </w:p>
    <w:p w:rsidR="00F147C5" w:rsidRDefault="004750B6">
      <w:pPr>
        <w:pStyle w:val="27"/>
        <w:spacing w:before="0"/>
        <w:ind w:firstLine="480"/>
        <w:rPr>
          <w:rFonts w:ascii="宋体" w:hAnsi="宋体" w:cs="宋体"/>
          <w:color w:val="000000" w:themeColor="text1"/>
        </w:rPr>
      </w:pPr>
      <w:r>
        <w:rPr>
          <w:rFonts w:ascii="宋体" w:hAnsi="宋体" w:cs="宋体" w:hint="eastAsia"/>
          <w:color w:val="000000" w:themeColor="text1"/>
          <w:kern w:val="0"/>
          <w:szCs w:val="24"/>
        </w:rPr>
        <w:t>19.</w:t>
      </w:r>
      <w:r>
        <w:rPr>
          <w:rFonts w:ascii="宋体" w:hAnsi="宋体" w:cs="宋体" w:hint="eastAsia"/>
          <w:color w:val="000000" w:themeColor="text1"/>
        </w:rPr>
        <w:t>3</w:t>
      </w:r>
      <w:r>
        <w:rPr>
          <w:rFonts w:ascii="宋体" w:hAnsi="宋体" w:cs="宋体" w:hint="eastAsia"/>
          <w:color w:val="000000" w:themeColor="text1"/>
        </w:rPr>
        <w:t>对未通过资格审查的投标人，采购人或采购代理机构告知其未通过的原因。</w:t>
      </w:r>
    </w:p>
    <w:p w:rsidR="00F147C5" w:rsidRDefault="004750B6">
      <w:pPr>
        <w:pStyle w:val="27"/>
        <w:spacing w:before="0"/>
        <w:ind w:firstLine="480"/>
        <w:rPr>
          <w:rFonts w:ascii="宋体" w:hAnsi="宋体" w:cs="宋体"/>
          <w:color w:val="000000" w:themeColor="text1"/>
        </w:rPr>
      </w:pPr>
      <w:r>
        <w:rPr>
          <w:rFonts w:ascii="宋体" w:hAnsi="宋体" w:cs="宋体" w:hint="eastAsia"/>
          <w:color w:val="000000" w:themeColor="text1"/>
          <w:kern w:val="0"/>
          <w:szCs w:val="24"/>
        </w:rPr>
        <w:t>19.</w:t>
      </w:r>
      <w:r>
        <w:rPr>
          <w:rFonts w:ascii="宋体" w:hAnsi="宋体" w:cs="宋体" w:hint="eastAsia"/>
          <w:color w:val="000000" w:themeColor="text1"/>
        </w:rPr>
        <w:t>4</w:t>
      </w:r>
      <w:r>
        <w:rPr>
          <w:rFonts w:ascii="宋体" w:hAnsi="宋体" w:cs="宋体" w:hint="eastAsia"/>
          <w:color w:val="000000" w:themeColor="text1"/>
        </w:rPr>
        <w:t>合格投标人不足</w:t>
      </w:r>
      <w:r>
        <w:rPr>
          <w:rFonts w:ascii="宋体" w:hAnsi="宋体" w:cs="宋体" w:hint="eastAsia"/>
          <w:color w:val="000000" w:themeColor="text1"/>
        </w:rPr>
        <w:t>3</w:t>
      </w:r>
      <w:r>
        <w:rPr>
          <w:rFonts w:ascii="宋体" w:hAnsi="宋体" w:cs="宋体" w:hint="eastAsia"/>
          <w:color w:val="000000" w:themeColor="text1"/>
        </w:rPr>
        <w:t>家的，不再评标。</w:t>
      </w:r>
    </w:p>
    <w:p w:rsidR="00F147C5" w:rsidRDefault="004750B6">
      <w:pPr>
        <w:pStyle w:val="27"/>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20</w:t>
      </w:r>
      <w:r>
        <w:rPr>
          <w:rFonts w:ascii="宋体" w:hAnsi="宋体" w:cs="宋体" w:hint="eastAsia"/>
          <w:b/>
          <w:color w:val="000000" w:themeColor="text1"/>
          <w:szCs w:val="24"/>
        </w:rPr>
        <w:t>、信用信息查询</w:t>
      </w:r>
    </w:p>
    <w:p w:rsidR="00F147C5" w:rsidRDefault="004750B6">
      <w:pPr>
        <w:pStyle w:val="27"/>
        <w:spacing w:before="0"/>
        <w:ind w:firstLineChars="0" w:firstLine="495"/>
        <w:rPr>
          <w:rFonts w:ascii="宋体" w:hAnsi="宋体" w:cs="宋体"/>
          <w:color w:val="000000" w:themeColor="text1"/>
          <w:kern w:val="0"/>
          <w:szCs w:val="24"/>
        </w:rPr>
      </w:pPr>
      <w:r>
        <w:rPr>
          <w:rFonts w:ascii="宋体" w:hAnsi="宋体" w:cs="宋体" w:hint="eastAsia"/>
          <w:color w:val="000000" w:themeColor="text1"/>
          <w:kern w:val="0"/>
          <w:szCs w:val="24"/>
        </w:rPr>
        <w:t>20.1</w:t>
      </w:r>
      <w:r>
        <w:rPr>
          <w:rFonts w:ascii="宋体" w:hAnsi="宋体" w:cs="宋体" w:hint="eastAsia"/>
          <w:color w:val="000000" w:themeColor="text1"/>
          <w:kern w:val="0"/>
          <w:szCs w:val="24"/>
        </w:rPr>
        <w:t>信用信息查询渠道及截止时间：采购人或采购代理机构将在资格审查时通过“信用中国”网站</w:t>
      </w:r>
      <w:r>
        <w:rPr>
          <w:rFonts w:ascii="宋体" w:hAnsi="宋体" w:cs="宋体" w:hint="eastAsia"/>
          <w:color w:val="000000" w:themeColor="text1"/>
          <w:kern w:val="0"/>
          <w:szCs w:val="24"/>
        </w:rPr>
        <w:t>(www.creditchina.gov.cn)</w:t>
      </w:r>
      <w:r>
        <w:rPr>
          <w:rFonts w:ascii="宋体" w:hAnsi="宋体" w:cs="宋体" w:hint="eastAsia"/>
          <w:color w:val="000000" w:themeColor="text1"/>
          <w:kern w:val="0"/>
          <w:szCs w:val="24"/>
        </w:rPr>
        <w:t>、中国政府采购网</w:t>
      </w:r>
      <w:r>
        <w:rPr>
          <w:rFonts w:ascii="宋体" w:hAnsi="宋体" w:cs="宋体" w:hint="eastAsia"/>
          <w:color w:val="000000" w:themeColor="text1"/>
          <w:kern w:val="0"/>
          <w:szCs w:val="24"/>
        </w:rPr>
        <w:t>(www.ccgp.gov.cn)</w:t>
      </w:r>
      <w:r>
        <w:rPr>
          <w:rFonts w:ascii="宋体" w:hAnsi="宋体" w:cs="宋体" w:hint="eastAsia"/>
          <w:color w:val="000000" w:themeColor="text1"/>
          <w:kern w:val="0"/>
          <w:szCs w:val="24"/>
        </w:rPr>
        <w:t>渠道查询投标人接受资格审查时的信用记录。</w:t>
      </w:r>
    </w:p>
    <w:p w:rsidR="00F147C5" w:rsidRDefault="004750B6">
      <w:pPr>
        <w:pStyle w:val="27"/>
        <w:spacing w:before="0"/>
        <w:ind w:firstLineChars="0" w:firstLine="495"/>
        <w:rPr>
          <w:rFonts w:ascii="宋体" w:hAnsi="宋体" w:cs="宋体"/>
          <w:color w:val="000000" w:themeColor="text1"/>
          <w:kern w:val="0"/>
          <w:szCs w:val="24"/>
        </w:rPr>
      </w:pPr>
      <w:r>
        <w:rPr>
          <w:rFonts w:ascii="宋体" w:hAnsi="宋体" w:cs="宋体" w:hint="eastAsia"/>
          <w:color w:val="000000" w:themeColor="text1"/>
          <w:kern w:val="0"/>
          <w:szCs w:val="24"/>
        </w:rPr>
        <w:t>20.2</w:t>
      </w:r>
      <w:r>
        <w:rPr>
          <w:rFonts w:ascii="宋体" w:hAnsi="宋体" w:cs="宋体" w:hint="eastAsia"/>
          <w:color w:val="000000" w:themeColor="text1"/>
          <w:kern w:val="0"/>
          <w:szCs w:val="24"/>
        </w:rPr>
        <w:t>信用信息查询记录和证据留存的具体方式：现场查询的投标人的信用记录、查询结果经确认后将</w:t>
      </w:r>
      <w:r>
        <w:rPr>
          <w:rFonts w:ascii="宋体" w:hAnsi="宋体" w:cs="宋体" w:hint="eastAsia"/>
          <w:color w:val="000000" w:themeColor="text1"/>
          <w:kern w:val="0"/>
          <w:szCs w:val="24"/>
        </w:rPr>
        <w:t>与采购文件一起存档。</w:t>
      </w:r>
    </w:p>
    <w:p w:rsidR="00F147C5" w:rsidRDefault="004750B6">
      <w:pPr>
        <w:pStyle w:val="27"/>
        <w:spacing w:before="0"/>
        <w:ind w:firstLineChars="0" w:firstLine="495"/>
        <w:rPr>
          <w:rFonts w:ascii="宋体" w:hAnsi="宋体" w:cs="宋体"/>
          <w:color w:val="000000" w:themeColor="text1"/>
          <w:kern w:val="0"/>
          <w:szCs w:val="24"/>
        </w:rPr>
      </w:pPr>
      <w:r>
        <w:rPr>
          <w:rFonts w:ascii="宋体" w:hAnsi="宋体" w:cs="宋体" w:hint="eastAsia"/>
          <w:color w:val="000000" w:themeColor="text1"/>
          <w:kern w:val="0"/>
          <w:szCs w:val="24"/>
        </w:rPr>
        <w:t>20.3</w:t>
      </w:r>
      <w:r>
        <w:rPr>
          <w:rFonts w:ascii="宋体" w:hAnsi="宋体" w:cs="宋体" w:hint="eastAsia"/>
          <w:color w:val="000000" w:themeColor="text1"/>
          <w:kern w:val="0"/>
          <w:szCs w:val="24"/>
        </w:rPr>
        <w:t>信用信息的使用规则：经查询列入失信被执行人名单、重大税收违法案件当事人名单、政府采购严重违法失信行为记录名单的投标人将被拒绝参与政府采购活动。</w:t>
      </w:r>
    </w:p>
    <w:p w:rsidR="00F147C5" w:rsidRDefault="004750B6">
      <w:pPr>
        <w:pStyle w:val="27"/>
        <w:spacing w:before="0"/>
        <w:ind w:firstLine="480"/>
        <w:rPr>
          <w:rFonts w:ascii="宋体" w:hAnsi="宋体" w:cs="宋体"/>
          <w:color w:val="000000" w:themeColor="text1"/>
        </w:rPr>
      </w:pPr>
      <w:r>
        <w:rPr>
          <w:rFonts w:ascii="宋体" w:hAnsi="宋体" w:cs="宋体" w:hint="eastAsia"/>
          <w:color w:val="000000" w:themeColor="text1"/>
          <w:kern w:val="0"/>
          <w:szCs w:val="24"/>
        </w:rPr>
        <w:t>20.4</w:t>
      </w:r>
      <w:r>
        <w:rPr>
          <w:rFonts w:ascii="宋体" w:hAnsi="宋体" w:cs="宋体" w:hint="eastAsia"/>
          <w:color w:val="000000" w:themeColor="text1"/>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color w:val="000000" w:themeColor="text1"/>
        </w:rPr>
        <w:t>。</w:t>
      </w:r>
    </w:p>
    <w:p w:rsidR="00F147C5" w:rsidRDefault="00F147C5">
      <w:pPr>
        <w:pStyle w:val="27"/>
        <w:spacing w:before="0"/>
        <w:ind w:firstLineChars="0" w:firstLine="0"/>
        <w:rPr>
          <w:rFonts w:ascii="宋体" w:hAnsi="宋体" w:cs="宋体"/>
          <w:color w:val="000000" w:themeColor="text1"/>
          <w:kern w:val="0"/>
          <w:szCs w:val="24"/>
        </w:rPr>
      </w:pPr>
    </w:p>
    <w:p w:rsidR="00F147C5" w:rsidRDefault="004750B6">
      <w:pPr>
        <w:snapToGrid w:val="0"/>
        <w:spacing w:line="360" w:lineRule="auto"/>
        <w:jc w:val="center"/>
        <w:outlineLvl w:val="0"/>
        <w:rPr>
          <w:rFonts w:ascii="宋体" w:hAnsi="宋体" w:cs="宋体"/>
          <w:b/>
          <w:color w:val="000000" w:themeColor="text1"/>
          <w:sz w:val="36"/>
          <w:szCs w:val="36"/>
        </w:rPr>
      </w:pPr>
      <w:r>
        <w:rPr>
          <w:rFonts w:ascii="宋体" w:hAnsi="宋体" w:cs="宋体" w:hint="eastAsia"/>
          <w:b/>
          <w:color w:val="000000" w:themeColor="text1"/>
          <w:sz w:val="36"/>
          <w:szCs w:val="36"/>
        </w:rPr>
        <w:t>五、评标</w:t>
      </w:r>
    </w:p>
    <w:p w:rsidR="00F147C5" w:rsidRDefault="004750B6">
      <w:pPr>
        <w:spacing w:line="360" w:lineRule="auto"/>
        <w:rPr>
          <w:rFonts w:ascii="宋体" w:hAnsi="宋体" w:cs="宋体"/>
          <w:b/>
          <w:color w:val="000000" w:themeColor="text1"/>
          <w:sz w:val="24"/>
        </w:rPr>
      </w:pPr>
      <w:bookmarkStart w:id="18" w:name="_Toc91899903"/>
      <w:r>
        <w:rPr>
          <w:rFonts w:ascii="宋体" w:hAnsi="宋体" w:cs="宋体" w:hint="eastAsia"/>
          <w:b/>
          <w:color w:val="000000" w:themeColor="text1"/>
          <w:sz w:val="24"/>
        </w:rPr>
        <w:t>21.</w:t>
      </w:r>
      <w:r>
        <w:rPr>
          <w:rFonts w:ascii="宋体" w:hAnsi="宋体" w:cs="宋体" w:hint="eastAsia"/>
          <w:color w:val="000000" w:themeColor="text1"/>
        </w:rPr>
        <w:t xml:space="preserve"> </w:t>
      </w:r>
      <w:r>
        <w:rPr>
          <w:rFonts w:ascii="宋体" w:hAnsi="宋体" w:cs="宋体" w:hint="eastAsia"/>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color w:val="000000" w:themeColor="text1"/>
          <w:sz w:val="24"/>
        </w:rPr>
        <w:t>详见招标文件第四部分评标办法。</w:t>
      </w:r>
    </w:p>
    <w:p w:rsidR="00F147C5" w:rsidRDefault="00F147C5">
      <w:pPr>
        <w:spacing w:line="360" w:lineRule="auto"/>
        <w:rPr>
          <w:rFonts w:ascii="宋体" w:hAnsi="宋体" w:cs="宋体"/>
          <w:b/>
          <w:color w:val="000000" w:themeColor="text1"/>
          <w:sz w:val="24"/>
        </w:rPr>
      </w:pPr>
    </w:p>
    <w:p w:rsidR="00F147C5" w:rsidRDefault="004750B6">
      <w:pPr>
        <w:snapToGrid w:val="0"/>
        <w:spacing w:line="360" w:lineRule="auto"/>
        <w:jc w:val="center"/>
        <w:outlineLvl w:val="0"/>
        <w:rPr>
          <w:rFonts w:ascii="宋体" w:hAnsi="宋体" w:cs="宋体"/>
          <w:b/>
          <w:color w:val="000000" w:themeColor="text1"/>
          <w:sz w:val="36"/>
          <w:szCs w:val="36"/>
        </w:rPr>
      </w:pPr>
      <w:r>
        <w:rPr>
          <w:rFonts w:ascii="宋体" w:hAnsi="宋体" w:cs="宋体" w:hint="eastAsia"/>
          <w:b/>
          <w:color w:val="000000" w:themeColor="text1"/>
          <w:sz w:val="36"/>
          <w:szCs w:val="36"/>
        </w:rPr>
        <w:lastRenderedPageBreak/>
        <w:t>六、定</w:t>
      </w:r>
      <w:r>
        <w:rPr>
          <w:rFonts w:ascii="宋体" w:hAnsi="宋体" w:cs="宋体" w:hint="eastAsia"/>
          <w:b/>
          <w:color w:val="000000" w:themeColor="text1"/>
          <w:sz w:val="36"/>
          <w:szCs w:val="36"/>
        </w:rPr>
        <w:t xml:space="preserve"> </w:t>
      </w:r>
      <w:r>
        <w:rPr>
          <w:rFonts w:ascii="宋体" w:hAnsi="宋体" w:cs="宋体" w:hint="eastAsia"/>
          <w:b/>
          <w:color w:val="000000" w:themeColor="text1"/>
          <w:sz w:val="36"/>
          <w:szCs w:val="36"/>
        </w:rPr>
        <w:t>标</w:t>
      </w:r>
    </w:p>
    <w:p w:rsidR="00F147C5" w:rsidRDefault="004750B6">
      <w:pPr>
        <w:pStyle w:val="ab"/>
        <w:spacing w:line="360" w:lineRule="auto"/>
        <w:ind w:left="479" w:hangingChars="199" w:hanging="479"/>
        <w:rPr>
          <w:rFonts w:cs="宋体"/>
          <w:b/>
          <w:color w:val="000000" w:themeColor="text1"/>
        </w:rPr>
      </w:pPr>
      <w:r>
        <w:rPr>
          <w:rFonts w:cs="宋体" w:hint="eastAsia"/>
          <w:b/>
          <w:color w:val="000000" w:themeColor="text1"/>
        </w:rPr>
        <w:t xml:space="preserve">22. </w:t>
      </w:r>
      <w:r>
        <w:rPr>
          <w:rFonts w:cs="宋体" w:hint="eastAsia"/>
          <w:b/>
          <w:color w:val="000000" w:themeColor="text1"/>
        </w:rPr>
        <w:t>确定中标供应商</w:t>
      </w:r>
    </w:p>
    <w:p w:rsidR="00F147C5" w:rsidRDefault="004750B6">
      <w:pPr>
        <w:pStyle w:val="27"/>
        <w:snapToGrid w:val="0"/>
        <w:spacing w:before="0"/>
        <w:ind w:firstLine="480"/>
        <w:rPr>
          <w:rFonts w:ascii="宋体" w:hAnsi="宋体" w:cs="宋体"/>
          <w:b/>
          <w:color w:val="000000" w:themeColor="text1"/>
          <w:szCs w:val="24"/>
        </w:rPr>
      </w:pPr>
      <w:r>
        <w:rPr>
          <w:rFonts w:ascii="宋体" w:hAnsi="宋体" w:cs="宋体" w:hint="eastAsia"/>
          <w:color w:val="000000" w:themeColor="text1"/>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宋体" w:hAnsi="宋体" w:cs="宋体" w:hint="eastAsia"/>
          <w:color w:val="000000" w:themeColor="text1"/>
          <w:szCs w:val="24"/>
        </w:rPr>
        <w:t>2</w:t>
      </w:r>
      <w:r>
        <w:rPr>
          <w:rFonts w:ascii="宋体" w:hAnsi="宋体" w:cs="宋体" w:hint="eastAsia"/>
          <w:color w:val="000000" w:themeColor="text1"/>
          <w:szCs w:val="24"/>
        </w:rPr>
        <w:t>个工作日内在线确定中标或者</w:t>
      </w:r>
      <w:r>
        <w:rPr>
          <w:rFonts w:ascii="宋体" w:hAnsi="宋体" w:cs="宋体" w:hint="eastAsia"/>
          <w:color w:val="000000" w:themeColor="text1"/>
          <w:szCs w:val="24"/>
        </w:rPr>
        <w:t>成交供应商。中标、成交通知书和中标、成交结果公告应当在规定时间内同时发出。</w:t>
      </w:r>
    </w:p>
    <w:p w:rsidR="00F147C5" w:rsidRDefault="004750B6">
      <w:pPr>
        <w:pStyle w:val="27"/>
        <w:snapToGrid w:val="0"/>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 xml:space="preserve">23. </w:t>
      </w:r>
      <w:r>
        <w:rPr>
          <w:rFonts w:ascii="宋体" w:hAnsi="宋体" w:cs="宋体" w:hint="eastAsia"/>
          <w:b/>
          <w:color w:val="000000" w:themeColor="text1"/>
          <w:szCs w:val="24"/>
        </w:rPr>
        <w:t>中标通知与中标结果公告</w:t>
      </w:r>
    </w:p>
    <w:p w:rsidR="00F147C5" w:rsidRDefault="004750B6">
      <w:pPr>
        <w:widowControl/>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23.1</w:t>
      </w:r>
      <w:r>
        <w:rPr>
          <w:rFonts w:ascii="宋体" w:hAnsi="宋体" w:cs="宋体" w:hint="eastAsia"/>
          <w:color w:val="000000" w:themeColor="text1"/>
          <w:sz w:val="24"/>
        </w:rPr>
        <w:t>自中标人确定之日起</w:t>
      </w:r>
      <w:r>
        <w:rPr>
          <w:rFonts w:ascii="宋体" w:hAnsi="宋体" w:cs="宋体" w:hint="eastAsia"/>
          <w:color w:val="000000" w:themeColor="text1"/>
          <w:sz w:val="24"/>
        </w:rPr>
        <w:t>2</w:t>
      </w:r>
      <w:r>
        <w:rPr>
          <w:rFonts w:ascii="宋体" w:hAnsi="宋体" w:cs="宋体" w:hint="eastAsia"/>
          <w:color w:val="000000" w:themeColor="text1"/>
          <w:sz w:val="24"/>
        </w:rPr>
        <w:t>个工作日内，采购代理机构通过电子交易平台向中标人发出中标通知书，同时编制发布采购结果公告。采购代理机构也可以以纸质形式进行中标通知。</w:t>
      </w:r>
    </w:p>
    <w:p w:rsidR="00F147C5" w:rsidRDefault="004750B6">
      <w:pPr>
        <w:widowControl/>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23.2</w:t>
      </w:r>
      <w:r>
        <w:rPr>
          <w:rFonts w:ascii="宋体" w:hAnsi="宋体" w:cs="宋体" w:hint="eastAsia"/>
          <w:color w:val="000000" w:themeColor="text1"/>
          <w:sz w:val="24"/>
        </w:rPr>
        <w:t>中标结果公告内容包括采购人及其委托的采购代理机构的名称、地址、联系方式，项目名称和项目编号，中标人名称、地址和中标金额，主要中标标</w:t>
      </w:r>
      <w:r w:rsidR="002D5A9E">
        <w:rPr>
          <w:rFonts w:ascii="宋体" w:hAnsi="宋体" w:cs="宋体" w:hint="eastAsia"/>
          <w:color w:val="000000" w:themeColor="text1"/>
          <w:sz w:val="24"/>
        </w:rPr>
        <w:t>的</w:t>
      </w:r>
      <w:r>
        <w:rPr>
          <w:rFonts w:ascii="宋体" w:hAnsi="宋体" w:cs="宋体" w:hint="eastAsia"/>
          <w:color w:val="000000" w:themeColor="text1"/>
          <w:sz w:val="24"/>
        </w:rPr>
        <w:t>名称、规格型号、数量、单价、服务要求，开标记录、资格审查情况、评审专家抽取规则、符合性审查情况、未中</w:t>
      </w:r>
      <w:r>
        <w:rPr>
          <w:rFonts w:ascii="宋体" w:hAnsi="宋体" w:cs="宋体" w:hint="eastAsia"/>
          <w:color w:val="000000" w:themeColor="text1"/>
          <w:sz w:val="24"/>
        </w:rPr>
        <w:t>标情况说明、中标公告期限以及评审专家名单、评分汇总及明细。</w:t>
      </w:r>
    </w:p>
    <w:p w:rsidR="00F147C5" w:rsidRDefault="004750B6">
      <w:pPr>
        <w:widowControl/>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23.3</w:t>
      </w:r>
      <w:r>
        <w:rPr>
          <w:rFonts w:ascii="宋体" w:hAnsi="宋体" w:cs="宋体" w:hint="eastAsia"/>
          <w:color w:val="000000" w:themeColor="text1"/>
          <w:sz w:val="24"/>
        </w:rPr>
        <w:t>公告期限为</w:t>
      </w:r>
      <w:r>
        <w:rPr>
          <w:rFonts w:ascii="宋体" w:hAnsi="宋体" w:cs="宋体" w:hint="eastAsia"/>
          <w:color w:val="000000" w:themeColor="text1"/>
          <w:sz w:val="24"/>
        </w:rPr>
        <w:t>1</w:t>
      </w:r>
      <w:r>
        <w:rPr>
          <w:rFonts w:ascii="宋体" w:hAnsi="宋体" w:cs="宋体" w:hint="eastAsia"/>
          <w:color w:val="000000" w:themeColor="text1"/>
          <w:sz w:val="24"/>
        </w:rPr>
        <w:t>个工作日。</w:t>
      </w:r>
    </w:p>
    <w:p w:rsidR="00F147C5" w:rsidRDefault="00F147C5">
      <w:pPr>
        <w:snapToGrid w:val="0"/>
        <w:spacing w:line="360" w:lineRule="auto"/>
        <w:ind w:leftChars="57" w:left="120" w:firstLineChars="150" w:firstLine="482"/>
        <w:jc w:val="center"/>
        <w:rPr>
          <w:rFonts w:ascii="宋体" w:hAnsi="宋体" w:cs="宋体"/>
          <w:b/>
          <w:color w:val="000000" w:themeColor="text1"/>
          <w:sz w:val="32"/>
        </w:rPr>
      </w:pPr>
    </w:p>
    <w:p w:rsidR="00F147C5" w:rsidRDefault="004750B6">
      <w:pPr>
        <w:snapToGrid w:val="0"/>
        <w:spacing w:line="360" w:lineRule="auto"/>
        <w:ind w:leftChars="57" w:left="120" w:firstLineChars="150" w:firstLine="482"/>
        <w:jc w:val="center"/>
        <w:rPr>
          <w:rFonts w:ascii="宋体" w:hAnsi="宋体" w:cs="宋体"/>
          <w:b/>
          <w:color w:val="000000" w:themeColor="text1"/>
          <w:sz w:val="32"/>
        </w:rPr>
      </w:pPr>
      <w:r>
        <w:rPr>
          <w:rFonts w:ascii="宋体" w:hAnsi="宋体" w:cs="宋体" w:hint="eastAsia"/>
          <w:b/>
          <w:color w:val="000000" w:themeColor="text1"/>
          <w:sz w:val="32"/>
        </w:rPr>
        <w:t>七、合同授予</w:t>
      </w:r>
    </w:p>
    <w:p w:rsidR="00F147C5" w:rsidRDefault="004750B6">
      <w:pPr>
        <w:pStyle w:val="ab"/>
        <w:spacing w:line="360" w:lineRule="auto"/>
        <w:ind w:left="479" w:hangingChars="199" w:hanging="479"/>
        <w:rPr>
          <w:rFonts w:cs="宋体"/>
          <w:b/>
          <w:color w:val="000000" w:themeColor="text1"/>
        </w:rPr>
      </w:pPr>
      <w:r>
        <w:rPr>
          <w:rFonts w:cs="宋体" w:hint="eastAsia"/>
          <w:b/>
          <w:color w:val="000000" w:themeColor="text1"/>
        </w:rPr>
        <w:t xml:space="preserve">24. </w:t>
      </w:r>
      <w:r>
        <w:rPr>
          <w:rFonts w:cs="宋体" w:hint="eastAsia"/>
          <w:color w:val="000000" w:themeColor="text1"/>
        </w:rPr>
        <w:t>合同主要条款详见第五部分拟签订的合同文本。</w:t>
      </w:r>
    </w:p>
    <w:p w:rsidR="00F147C5" w:rsidRDefault="004750B6">
      <w:pPr>
        <w:pStyle w:val="ab"/>
        <w:spacing w:line="360" w:lineRule="auto"/>
        <w:ind w:left="479" w:hangingChars="199" w:hanging="479"/>
        <w:rPr>
          <w:rFonts w:cs="宋体"/>
          <w:b/>
          <w:color w:val="000000" w:themeColor="text1"/>
        </w:rPr>
      </w:pPr>
      <w:r>
        <w:rPr>
          <w:rFonts w:cs="宋体" w:hint="eastAsia"/>
          <w:b/>
          <w:color w:val="000000" w:themeColor="text1"/>
        </w:rPr>
        <w:t xml:space="preserve">25. </w:t>
      </w:r>
      <w:r>
        <w:rPr>
          <w:rFonts w:cs="宋体" w:hint="eastAsia"/>
          <w:b/>
          <w:color w:val="000000" w:themeColor="text1"/>
        </w:rPr>
        <w:t>合同的签订</w:t>
      </w:r>
    </w:p>
    <w:p w:rsidR="00F147C5" w:rsidRDefault="004750B6">
      <w:pPr>
        <w:widowControl/>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sz w:val="24"/>
        </w:rPr>
        <w:t>25.1</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采购人与中标人应当通过电子交易平台在中标通知书发出之日起三十日内，按照招标文件确定的事项签订政府采购合同，并在签订之日起</w:t>
      </w:r>
      <w:r>
        <w:rPr>
          <w:rFonts w:ascii="宋体" w:hAnsi="宋体" w:cs="宋体" w:hint="eastAsia"/>
          <w:color w:val="000000" w:themeColor="text1"/>
          <w:kern w:val="0"/>
          <w:sz w:val="24"/>
        </w:rPr>
        <w:t>2</w:t>
      </w:r>
      <w:r>
        <w:rPr>
          <w:rFonts w:ascii="宋体" w:hAnsi="宋体" w:cs="宋体" w:hint="eastAsia"/>
          <w:color w:val="000000" w:themeColor="text1"/>
          <w:kern w:val="0"/>
          <w:sz w:val="24"/>
        </w:rPr>
        <w:t>个工作日内将政府采购合同在浙江政府采购网上公告。鼓励有条件的采购人视情缩减采购合同签订时限，提高采购效率，杜绝“冷、硬、横、推”等不当行为。除不可抗力等特殊情况外，原则上应当在中标通知书发出之日起</w:t>
      </w:r>
      <w:r>
        <w:rPr>
          <w:rFonts w:ascii="宋体" w:hAnsi="宋体" w:cs="宋体" w:hint="eastAsia"/>
          <w:color w:val="000000" w:themeColor="text1"/>
          <w:kern w:val="0"/>
          <w:sz w:val="24"/>
        </w:rPr>
        <w:t>10</w:t>
      </w:r>
      <w:r>
        <w:rPr>
          <w:rFonts w:ascii="宋体" w:hAnsi="宋体" w:cs="宋体" w:hint="eastAsia"/>
          <w:color w:val="000000" w:themeColor="text1"/>
          <w:kern w:val="0"/>
          <w:sz w:val="24"/>
        </w:rPr>
        <w:t>个工作日内，与中标供应商按照采购文件确定的事项签订政府采购合同。</w:t>
      </w:r>
    </w:p>
    <w:p w:rsidR="00F147C5" w:rsidRDefault="004750B6">
      <w:pPr>
        <w:pStyle w:val="27"/>
        <w:snapToGrid w:val="0"/>
        <w:spacing w:before="0"/>
        <w:ind w:firstLine="480"/>
        <w:rPr>
          <w:rFonts w:ascii="宋体" w:hAnsi="宋体" w:cs="宋体"/>
          <w:color w:val="000000" w:themeColor="text1"/>
          <w:kern w:val="0"/>
        </w:rPr>
      </w:pPr>
      <w:r>
        <w:rPr>
          <w:rFonts w:ascii="宋体" w:hAnsi="宋体" w:cs="宋体" w:hint="eastAsia"/>
          <w:color w:val="000000" w:themeColor="text1"/>
          <w:kern w:val="0"/>
          <w:lang w:val="zh-CN"/>
        </w:rPr>
        <w:t>25.2</w:t>
      </w:r>
      <w:r>
        <w:rPr>
          <w:rFonts w:ascii="宋体" w:hAnsi="宋体" w:cs="宋体" w:hint="eastAsia"/>
          <w:color w:val="000000" w:themeColor="text1"/>
          <w:kern w:val="0"/>
          <w:lang w:val="zh-CN"/>
        </w:rPr>
        <w:t>中标人按规定的日期、时间、地点，由法定代表人或其授权代表与采购人代表签订合同。如中标人为联合体的，由联合体成员各方</w:t>
      </w:r>
      <w:r>
        <w:rPr>
          <w:rFonts w:ascii="宋体" w:hAnsi="宋体" w:cs="宋体" w:hint="eastAsia"/>
          <w:color w:val="000000" w:themeColor="text1"/>
          <w:kern w:val="0"/>
          <w:lang w:val="zh-CN"/>
        </w:rPr>
        <w:t>法定代表人或其授权代表与采购人代表签订合同。</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25.3</w:t>
      </w:r>
      <w:r>
        <w:rPr>
          <w:rFonts w:ascii="宋体" w:hAnsi="宋体" w:cs="宋体" w:hint="eastAsia"/>
          <w:color w:val="000000" w:themeColor="text1"/>
        </w:rPr>
        <w:t>如签订合同并生效后，供应商无故拒绝或延期，除按照合同条款处理外，列入</w:t>
      </w:r>
      <w:r>
        <w:rPr>
          <w:rFonts w:ascii="宋体" w:hAnsi="宋体" w:cs="宋体" w:hint="eastAsia"/>
          <w:color w:val="000000" w:themeColor="text1"/>
        </w:rPr>
        <w:lastRenderedPageBreak/>
        <w:t>不良行为记录一次，并给予通报。</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25.4</w:t>
      </w:r>
      <w:r>
        <w:rPr>
          <w:rFonts w:ascii="宋体" w:hAnsi="宋体" w:cs="宋体" w:hint="eastAsia"/>
          <w:color w:val="000000" w:themeColor="text1"/>
        </w:rPr>
        <w:t>中标供应商拒绝与采购人签订合同的，采购人可以按照评审报告推荐的中标或者成交候选人名单排序，确定下一候选人为中标供应商，也可以重新开展政府采购活动。</w:t>
      </w:r>
    </w:p>
    <w:p w:rsidR="00F147C5" w:rsidRDefault="004750B6">
      <w:pPr>
        <w:pStyle w:val="27"/>
        <w:snapToGrid w:val="0"/>
        <w:spacing w:before="0" w:after="120"/>
        <w:ind w:firstLine="480"/>
        <w:rPr>
          <w:rFonts w:ascii="宋体" w:hAnsi="宋体" w:cs="宋体"/>
          <w:color w:val="000000" w:themeColor="text1"/>
        </w:rPr>
      </w:pPr>
      <w:r>
        <w:rPr>
          <w:rFonts w:ascii="宋体" w:hAnsi="宋体" w:cs="宋体" w:hint="eastAsia"/>
          <w:color w:val="000000" w:themeColor="text1"/>
        </w:rPr>
        <w:t>25.5</w:t>
      </w:r>
      <w:r>
        <w:rPr>
          <w:rFonts w:ascii="宋体" w:hAnsi="宋体" w:cs="宋体" w:hint="eastAsia"/>
          <w:color w:val="000000" w:themeColor="text1"/>
        </w:rPr>
        <w:t>采购合同由采购人与中标供应商根据招标文件、投标文件等内容通过政府采购电子交易平台在线签订，自动备案。</w:t>
      </w:r>
    </w:p>
    <w:p w:rsidR="00F147C5" w:rsidRDefault="004750B6">
      <w:pPr>
        <w:pStyle w:val="ab"/>
        <w:spacing w:line="360" w:lineRule="auto"/>
        <w:ind w:left="479" w:hangingChars="199" w:hanging="479"/>
        <w:rPr>
          <w:rFonts w:cs="宋体"/>
          <w:b/>
          <w:color w:val="000000" w:themeColor="text1"/>
        </w:rPr>
      </w:pPr>
      <w:r>
        <w:rPr>
          <w:rFonts w:cs="宋体" w:hint="eastAsia"/>
          <w:b/>
          <w:color w:val="000000" w:themeColor="text1"/>
        </w:rPr>
        <w:t xml:space="preserve">26. </w:t>
      </w:r>
      <w:r>
        <w:rPr>
          <w:rFonts w:cs="宋体" w:hint="eastAsia"/>
          <w:b/>
          <w:color w:val="000000" w:themeColor="text1"/>
        </w:rPr>
        <w:t>履约保证金</w:t>
      </w:r>
    </w:p>
    <w:p w:rsidR="00F147C5" w:rsidRDefault="004750B6">
      <w:pPr>
        <w:tabs>
          <w:tab w:val="left" w:pos="0"/>
        </w:tabs>
        <w:spacing w:line="360" w:lineRule="auto"/>
        <w:ind w:firstLine="482"/>
        <w:rPr>
          <w:rFonts w:ascii="宋体" w:hAnsi="宋体" w:cs="宋体"/>
          <w:color w:val="000000" w:themeColor="text1"/>
          <w:sz w:val="24"/>
        </w:rPr>
      </w:pPr>
      <w:r>
        <w:rPr>
          <w:rFonts w:ascii="宋体" w:hAnsi="宋体" w:cs="宋体" w:hint="eastAsia"/>
          <w:color w:val="000000" w:themeColor="text1"/>
          <w:kern w:val="0"/>
          <w:sz w:val="24"/>
        </w:rPr>
        <w:t>拟签订的合同文本要求中标供应商提交履约保证金的，供应商应当以支票、汇票、本票或者金融机构、担保机构出具的保函等非现金形式提交</w:t>
      </w:r>
      <w:r>
        <w:rPr>
          <w:rFonts w:ascii="宋体" w:hAnsi="宋体" w:cs="宋体" w:hint="eastAsia"/>
          <w:color w:val="000000" w:themeColor="text1"/>
          <w:sz w:val="24"/>
        </w:rPr>
        <w:t>。履约保证金的数额不得超过政府采购合同金额的</w:t>
      </w:r>
      <w:r>
        <w:rPr>
          <w:rFonts w:ascii="宋体" w:hAnsi="宋体" w:cs="宋体"/>
          <w:color w:val="000000" w:themeColor="text1"/>
          <w:sz w:val="24"/>
        </w:rPr>
        <w:t>1</w:t>
      </w:r>
      <w:r>
        <w:rPr>
          <w:rFonts w:ascii="宋体" w:hAnsi="宋体" w:cs="宋体" w:hint="eastAsia"/>
          <w:color w:val="000000" w:themeColor="text1"/>
          <w:sz w:val="24"/>
        </w:rPr>
        <w:t>%</w:t>
      </w:r>
      <w:r>
        <w:rPr>
          <w:rFonts w:ascii="宋体" w:hAnsi="宋体" w:cs="宋体" w:hint="eastAsia"/>
          <w:color w:val="000000" w:themeColor="text1"/>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rPr>
        <w:t>延迟退还的，应当按照合同约定和法律规定承担相应的赔偿责任</w:t>
      </w:r>
      <w:r>
        <w:rPr>
          <w:rFonts w:ascii="宋体" w:hAnsi="宋体" w:cs="宋体" w:hint="eastAsia"/>
          <w:color w:val="000000" w:themeColor="text1"/>
          <w:sz w:val="24"/>
        </w:rPr>
        <w:t>。</w:t>
      </w:r>
    </w:p>
    <w:p w:rsidR="00F147C5" w:rsidRDefault="004750B6">
      <w:pPr>
        <w:pStyle w:val="2"/>
        <w:ind w:left="0" w:firstLineChars="200" w:firstLine="480"/>
        <w:rPr>
          <w:rFonts w:ascii="宋体" w:eastAsia="宋体" w:hAnsi="宋体" w:cs="宋体"/>
          <w:b w:val="0"/>
          <w:bCs w:val="0"/>
          <w:snapToGrid w:val="0"/>
          <w:color w:val="000000" w:themeColor="text1"/>
          <w:kern w:val="28"/>
          <w:sz w:val="24"/>
        </w:rPr>
      </w:pPr>
      <w:r>
        <w:rPr>
          <w:rFonts w:ascii="宋体" w:eastAsia="宋体" w:hAnsi="宋体" w:cs="宋体" w:hint="eastAsia"/>
          <w:b w:val="0"/>
          <w:bCs w:val="0"/>
          <w:snapToGrid w:val="0"/>
          <w:color w:val="000000" w:themeColor="text1"/>
          <w:kern w:val="28"/>
          <w:sz w:val="24"/>
        </w:rPr>
        <w:t>供应商</w:t>
      </w:r>
      <w:r>
        <w:rPr>
          <w:rFonts w:ascii="宋体" w:eastAsia="宋体" w:hAnsi="宋体" w:cs="宋体" w:hint="eastAsia"/>
          <w:b w:val="0"/>
          <w:bCs w:val="0"/>
          <w:snapToGrid w:val="0"/>
          <w:color w:val="000000" w:themeColor="text1"/>
          <w:kern w:val="28"/>
          <w:sz w:val="24"/>
          <w:lang w:val="en-US"/>
        </w:rPr>
        <w:t>可</w:t>
      </w:r>
      <w:r>
        <w:rPr>
          <w:rFonts w:ascii="宋体" w:eastAsia="宋体" w:hAnsi="宋体" w:cs="宋体" w:hint="eastAsia"/>
          <w:b w:val="0"/>
          <w:bCs w:val="0"/>
          <w:snapToGrid w:val="0"/>
          <w:color w:val="000000" w:themeColor="text1"/>
          <w:kern w:val="28"/>
          <w:sz w:val="24"/>
        </w:rPr>
        <w:t>登录政采云平台</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【金融服务】—【我的项目】—【已备案合同】以保函形式提供：</w:t>
      </w:r>
      <w:r>
        <w:rPr>
          <w:rFonts w:ascii="宋体" w:eastAsia="宋体" w:hAnsi="宋体" w:cs="宋体" w:hint="eastAsia"/>
          <w:b w:val="0"/>
          <w:bCs w:val="0"/>
          <w:snapToGrid w:val="0"/>
          <w:color w:val="000000" w:themeColor="text1"/>
          <w:kern w:val="28"/>
          <w:sz w:val="24"/>
        </w:rPr>
        <w:t>1</w:t>
      </w:r>
      <w:r>
        <w:rPr>
          <w:rFonts w:ascii="宋体" w:eastAsia="宋体" w:hAnsi="宋体" w:cs="宋体" w:hint="eastAsia"/>
          <w:b w:val="0"/>
          <w:bCs w:val="0"/>
          <w:snapToGrid w:val="0"/>
          <w:color w:val="000000" w:themeColor="text1"/>
          <w:kern w:val="28"/>
          <w:sz w:val="24"/>
        </w:rPr>
        <w:t>、供应商在合同列表选择需要投保的合同，点击</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保函推荐</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2</w:t>
      </w:r>
      <w:r>
        <w:rPr>
          <w:rFonts w:ascii="宋体" w:eastAsia="宋体" w:hAnsi="宋体" w:cs="宋体" w:hint="eastAsia"/>
          <w:b w:val="0"/>
          <w:bCs w:val="0"/>
          <w:snapToGrid w:val="0"/>
          <w:color w:val="000000" w:themeColor="text1"/>
          <w:kern w:val="28"/>
          <w:sz w:val="24"/>
        </w:rPr>
        <w:t>、在弹框里查看推荐的保函产品，供应商自行选择保函产品，点击</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立即申请</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3</w:t>
      </w:r>
      <w:r>
        <w:rPr>
          <w:rFonts w:ascii="宋体" w:eastAsia="宋体" w:hAnsi="宋体" w:cs="宋体" w:hint="eastAsia"/>
          <w:b w:val="0"/>
          <w:bCs w:val="0"/>
          <w:snapToGrid w:val="0"/>
          <w:color w:val="000000" w:themeColor="text1"/>
          <w:kern w:val="28"/>
          <w:sz w:val="24"/>
        </w:rPr>
        <w:t>、在弹框里填写保函申请信息。具体步骤：选择产品—填写供应商信息—选择中标项目—确认信息—等待保险</w:t>
      </w:r>
      <w:r>
        <w:rPr>
          <w:rFonts w:ascii="宋体" w:eastAsia="宋体" w:hAnsi="宋体" w:cs="宋体" w:hint="eastAsia"/>
          <w:b w:val="0"/>
          <w:bCs w:val="0"/>
          <w:snapToGrid w:val="0"/>
          <w:color w:val="000000" w:themeColor="text1"/>
          <w:kern w:val="28"/>
          <w:sz w:val="24"/>
        </w:rPr>
        <w:t>/</w:t>
      </w:r>
      <w:r>
        <w:rPr>
          <w:rFonts w:ascii="宋体" w:eastAsia="宋体" w:hAnsi="宋体" w:cs="宋体" w:hint="eastAsia"/>
          <w:b w:val="0"/>
          <w:bCs w:val="0"/>
          <w:snapToGrid w:val="0"/>
          <w:color w:val="000000" w:themeColor="text1"/>
          <w:kern w:val="28"/>
          <w:sz w:val="24"/>
        </w:rPr>
        <w:t>保函受理—确认保单—支付保费—成功出单。政采云金融专线</w:t>
      </w:r>
      <w:r>
        <w:rPr>
          <w:rFonts w:ascii="宋体" w:eastAsia="宋体" w:hAnsi="宋体" w:cs="宋体" w:hint="eastAsia"/>
          <w:b w:val="0"/>
          <w:bCs w:val="0"/>
          <w:snapToGrid w:val="0"/>
          <w:color w:val="000000" w:themeColor="text1"/>
          <w:kern w:val="28"/>
          <w:sz w:val="24"/>
        </w:rPr>
        <w:t>400-903-9583</w:t>
      </w:r>
      <w:r>
        <w:rPr>
          <w:rFonts w:ascii="宋体" w:eastAsia="宋体" w:hAnsi="宋体" w:cs="宋体" w:hint="eastAsia"/>
          <w:b w:val="0"/>
          <w:bCs w:val="0"/>
          <w:snapToGrid w:val="0"/>
          <w:color w:val="000000" w:themeColor="text1"/>
          <w:kern w:val="28"/>
          <w:sz w:val="24"/>
        </w:rPr>
        <w:t>。</w:t>
      </w:r>
    </w:p>
    <w:p w:rsidR="00F147C5" w:rsidRDefault="004750B6">
      <w:pPr>
        <w:pStyle w:val="2"/>
        <w:rPr>
          <w:color w:val="000000" w:themeColor="text1"/>
        </w:rPr>
      </w:pPr>
      <w:r>
        <w:rPr>
          <w:rFonts w:ascii="宋体" w:eastAsia="宋体" w:hAnsi="宋体"/>
          <w:color w:val="000000" w:themeColor="text1"/>
          <w:sz w:val="24"/>
          <w:lang w:val="en-US"/>
        </w:rPr>
        <w:t>27.</w:t>
      </w:r>
      <w:r>
        <w:rPr>
          <w:rFonts w:ascii="宋体" w:eastAsia="宋体" w:hAnsi="宋体"/>
          <w:color w:val="000000" w:themeColor="text1"/>
          <w:sz w:val="24"/>
          <w:lang w:val="en-US"/>
        </w:rPr>
        <w:t>预付款</w:t>
      </w:r>
    </w:p>
    <w:p w:rsidR="00F147C5" w:rsidRDefault="004750B6">
      <w:pPr>
        <w:adjustRightInd/>
        <w:spacing w:line="360" w:lineRule="auto"/>
        <w:ind w:firstLineChars="200" w:firstLine="480"/>
        <w:rPr>
          <w:color w:val="000000" w:themeColor="text1"/>
        </w:rPr>
      </w:pPr>
      <w:r>
        <w:rPr>
          <w:rFonts w:ascii="宋体" w:hAnsi="宋体" w:hint="eastAsia"/>
          <w:color w:val="000000" w:themeColor="text1"/>
          <w:sz w:val="24"/>
        </w:rPr>
        <w:t>采购单位应当在政府采购合同中约定预付款，对中小企业合同预付款比例原则上不低于合同金额的</w:t>
      </w:r>
      <w:r>
        <w:rPr>
          <w:rFonts w:ascii="宋体" w:hAnsi="宋体"/>
          <w:color w:val="000000" w:themeColor="text1"/>
          <w:sz w:val="24"/>
        </w:rPr>
        <w:t>40</w:t>
      </w:r>
      <w:r>
        <w:rPr>
          <w:rFonts w:ascii="宋体" w:hAnsi="宋体"/>
          <w:color w:val="000000" w:themeColor="text1"/>
          <w:sz w:val="24"/>
        </w:rPr>
        <w:t>％</w:t>
      </w:r>
      <w:r>
        <w:rPr>
          <w:rFonts w:ascii="宋体" w:hAnsi="宋体" w:hint="eastAsia"/>
          <w:color w:val="000000" w:themeColor="text1"/>
          <w:sz w:val="24"/>
        </w:rPr>
        <w:t>，不高于合同金额的</w:t>
      </w:r>
      <w:r>
        <w:rPr>
          <w:rFonts w:ascii="宋体" w:hAnsi="宋体"/>
          <w:color w:val="000000" w:themeColor="text1"/>
          <w:sz w:val="24"/>
        </w:rPr>
        <w:t>70%</w:t>
      </w:r>
      <w:r>
        <w:rPr>
          <w:rFonts w:ascii="宋体" w:hAnsi="宋体"/>
          <w:color w:val="000000" w:themeColor="text1"/>
          <w:sz w:val="24"/>
        </w:rPr>
        <w:t>；项目分年安排预算的，每年预付款比例</w:t>
      </w:r>
      <w:r>
        <w:rPr>
          <w:rFonts w:ascii="宋体" w:hAnsi="宋体" w:hint="eastAsia"/>
          <w:color w:val="000000" w:themeColor="text1"/>
          <w:sz w:val="24"/>
        </w:rPr>
        <w:t>不低于</w:t>
      </w:r>
      <w:r>
        <w:rPr>
          <w:rFonts w:ascii="宋体" w:hAnsi="宋体"/>
          <w:color w:val="000000" w:themeColor="text1"/>
          <w:sz w:val="24"/>
        </w:rPr>
        <w:t>项目年度计划支付资金额的</w:t>
      </w:r>
      <w:r>
        <w:rPr>
          <w:rFonts w:ascii="宋体" w:hAnsi="宋体"/>
          <w:color w:val="000000" w:themeColor="text1"/>
          <w:sz w:val="24"/>
        </w:rPr>
        <w:t>40</w:t>
      </w:r>
      <w:r>
        <w:rPr>
          <w:rFonts w:ascii="宋体" w:hAnsi="宋体"/>
          <w:color w:val="000000" w:themeColor="text1"/>
          <w:sz w:val="24"/>
        </w:rPr>
        <w:t>％</w:t>
      </w:r>
      <w:r>
        <w:rPr>
          <w:rFonts w:ascii="宋体" w:hAnsi="宋体" w:hint="eastAsia"/>
          <w:color w:val="000000" w:themeColor="text1"/>
          <w:sz w:val="24"/>
        </w:rPr>
        <w:t>，不高于合同金额的</w:t>
      </w:r>
      <w:r>
        <w:rPr>
          <w:rFonts w:ascii="宋体" w:hAnsi="宋体"/>
          <w:color w:val="000000" w:themeColor="text1"/>
          <w:sz w:val="24"/>
        </w:rPr>
        <w:t>70%</w:t>
      </w:r>
      <w:r>
        <w:rPr>
          <w:rFonts w:ascii="宋体" w:hAnsi="宋体"/>
          <w:color w:val="000000" w:themeColor="text1"/>
          <w:sz w:val="24"/>
        </w:rPr>
        <w:t>；采购项目实施以人工投入为主的，</w:t>
      </w:r>
      <w:r>
        <w:rPr>
          <w:rFonts w:ascii="宋体" w:hAnsi="宋体" w:hint="eastAsia"/>
          <w:color w:val="000000" w:themeColor="text1"/>
          <w:sz w:val="24"/>
        </w:rPr>
        <w:t>可适当降低预付款比例，但不得低于</w:t>
      </w:r>
      <w:r>
        <w:rPr>
          <w:rFonts w:ascii="宋体" w:hAnsi="宋体"/>
          <w:color w:val="000000" w:themeColor="text1"/>
          <w:sz w:val="24"/>
        </w:rPr>
        <w:t>20%</w:t>
      </w:r>
      <w:r>
        <w:rPr>
          <w:rFonts w:ascii="宋体" w:hAnsi="宋体"/>
          <w:color w:val="000000" w:themeColor="text1"/>
          <w:sz w:val="24"/>
        </w:rPr>
        <w:t>。对供应商为大型企业的项目或者以人工投入为主且实行按月定期结算支付款项的项目，预付款可低于上述比例或者不约定预付款。在签订合同时，</w:t>
      </w:r>
      <w:r>
        <w:rPr>
          <w:rFonts w:ascii="宋体" w:hAnsi="宋体" w:hint="eastAsia"/>
          <w:color w:val="000000" w:themeColor="text1"/>
          <w:sz w:val="24"/>
        </w:rPr>
        <w:t>供应商</w:t>
      </w:r>
      <w:r>
        <w:rPr>
          <w:rFonts w:ascii="宋体" w:hAnsi="宋体"/>
          <w:color w:val="000000" w:themeColor="text1"/>
          <w:sz w:val="24"/>
        </w:rPr>
        <w:t>明确表示无需预付款或者主动要求降低预付款比例的，</w:t>
      </w:r>
      <w:r>
        <w:rPr>
          <w:rFonts w:ascii="宋体" w:hAnsi="宋体" w:hint="eastAsia"/>
          <w:color w:val="000000" w:themeColor="text1"/>
          <w:sz w:val="24"/>
        </w:rPr>
        <w:t>采购单位</w:t>
      </w:r>
      <w:r>
        <w:rPr>
          <w:rFonts w:ascii="宋体" w:hAnsi="宋体"/>
          <w:color w:val="000000" w:themeColor="text1"/>
          <w:sz w:val="24"/>
        </w:rPr>
        <w:t>可不适用前述规定。</w:t>
      </w:r>
      <w:r>
        <w:rPr>
          <w:rFonts w:ascii="宋体" w:hAnsi="宋体" w:hint="eastAsia"/>
          <w:color w:val="000000" w:themeColor="text1"/>
          <w:sz w:val="24"/>
        </w:rPr>
        <w:t>采购单位</w:t>
      </w:r>
      <w:r>
        <w:rPr>
          <w:rFonts w:ascii="宋体" w:hAnsi="宋体"/>
          <w:color w:val="000000" w:themeColor="text1"/>
          <w:sz w:val="24"/>
        </w:rPr>
        <w:t>根据项目特点、供应商诚信等因素，可以要求</w:t>
      </w:r>
      <w:r>
        <w:rPr>
          <w:rFonts w:ascii="宋体" w:hAnsi="宋体" w:hint="eastAsia"/>
          <w:color w:val="000000" w:themeColor="text1"/>
          <w:sz w:val="24"/>
        </w:rPr>
        <w:t>供应商</w:t>
      </w:r>
      <w:r>
        <w:rPr>
          <w:rFonts w:ascii="宋体" w:hAnsi="宋体"/>
          <w:color w:val="000000" w:themeColor="text1"/>
          <w:sz w:val="24"/>
        </w:rPr>
        <w:t>提交银行、保险公司等金融机构出具的预付款保函或其他担保措施。政府采购预付款应</w:t>
      </w:r>
      <w:r>
        <w:rPr>
          <w:rFonts w:ascii="宋体" w:hAnsi="宋体"/>
          <w:color w:val="000000" w:themeColor="text1"/>
          <w:sz w:val="24"/>
        </w:rPr>
        <w:t>在合同生效以及具备实施条件后</w:t>
      </w:r>
      <w:r>
        <w:rPr>
          <w:rFonts w:ascii="宋体" w:hAnsi="宋体"/>
          <w:color w:val="000000" w:themeColor="text1"/>
          <w:sz w:val="24"/>
        </w:rPr>
        <w:t>5</w:t>
      </w:r>
      <w:r>
        <w:rPr>
          <w:rFonts w:ascii="宋体" w:hAnsi="宋体"/>
          <w:color w:val="000000" w:themeColor="text1"/>
          <w:sz w:val="24"/>
        </w:rPr>
        <w:t>个工作日内支付。</w:t>
      </w:r>
      <w:r>
        <w:rPr>
          <w:rFonts w:ascii="宋体" w:hAnsi="宋体" w:hint="eastAsia"/>
          <w:color w:val="000000" w:themeColor="text1"/>
          <w:sz w:val="24"/>
        </w:rPr>
        <w:t>政府采购工程以及与工程建设有关的货物、服务，采用招标方式采购的，预付款从其相关规定。供应商可登录政采云前台大厅选择金融服务</w:t>
      </w:r>
      <w:r>
        <w:rPr>
          <w:rFonts w:ascii="宋体" w:hAnsi="宋体"/>
          <w:color w:val="000000" w:themeColor="text1"/>
          <w:sz w:val="24"/>
        </w:rPr>
        <w:t xml:space="preserve"> - </w:t>
      </w:r>
      <w:r>
        <w:rPr>
          <w:rFonts w:ascii="宋体" w:hAnsi="宋体" w:hint="eastAsia"/>
          <w:color w:val="000000" w:themeColor="text1"/>
          <w:sz w:val="24"/>
        </w:rPr>
        <w:t>【保函保险服务】出具预付款保函，具体步骤：选择产品—填写供应商信息—选择中标项目—确认信息—等待保险</w:t>
      </w:r>
      <w:r>
        <w:rPr>
          <w:rFonts w:ascii="宋体" w:hAnsi="宋体"/>
          <w:color w:val="000000" w:themeColor="text1"/>
          <w:sz w:val="24"/>
        </w:rPr>
        <w:t>/</w:t>
      </w:r>
      <w:r>
        <w:rPr>
          <w:rFonts w:ascii="宋体" w:hAnsi="宋体"/>
          <w:color w:val="000000" w:themeColor="text1"/>
          <w:sz w:val="24"/>
        </w:rPr>
        <w:t>保函受理</w:t>
      </w:r>
      <w:r>
        <w:rPr>
          <w:rFonts w:ascii="宋体" w:hAnsi="宋体"/>
          <w:color w:val="000000" w:themeColor="text1"/>
          <w:sz w:val="24"/>
        </w:rPr>
        <w:t>—</w:t>
      </w:r>
      <w:r>
        <w:rPr>
          <w:rFonts w:ascii="宋体" w:hAnsi="宋体"/>
          <w:color w:val="000000" w:themeColor="text1"/>
          <w:sz w:val="24"/>
        </w:rPr>
        <w:t>确认保单</w:t>
      </w:r>
      <w:r>
        <w:rPr>
          <w:rFonts w:ascii="宋体" w:hAnsi="宋体"/>
          <w:color w:val="000000" w:themeColor="text1"/>
          <w:sz w:val="24"/>
        </w:rPr>
        <w:t>—</w:t>
      </w:r>
      <w:r>
        <w:rPr>
          <w:rFonts w:ascii="宋体" w:hAnsi="宋体"/>
          <w:color w:val="000000" w:themeColor="text1"/>
          <w:sz w:val="24"/>
        </w:rPr>
        <w:t>支</w:t>
      </w:r>
      <w:r>
        <w:rPr>
          <w:rFonts w:ascii="宋体" w:hAnsi="宋体"/>
          <w:color w:val="000000" w:themeColor="text1"/>
          <w:sz w:val="24"/>
        </w:rPr>
        <w:lastRenderedPageBreak/>
        <w:t>付保费</w:t>
      </w:r>
      <w:r>
        <w:rPr>
          <w:rFonts w:ascii="宋体" w:hAnsi="宋体"/>
          <w:color w:val="000000" w:themeColor="text1"/>
          <w:sz w:val="24"/>
        </w:rPr>
        <w:t>—</w:t>
      </w:r>
      <w:r>
        <w:rPr>
          <w:rFonts w:ascii="宋体" w:hAnsi="宋体"/>
          <w:color w:val="000000" w:themeColor="text1"/>
          <w:sz w:val="24"/>
        </w:rPr>
        <w:t>成功出单。政</w:t>
      </w:r>
      <w:r>
        <w:rPr>
          <w:rFonts w:ascii="宋体" w:hAnsi="宋体" w:hint="eastAsia"/>
          <w:color w:val="000000" w:themeColor="text1"/>
          <w:sz w:val="24"/>
        </w:rPr>
        <w:t>采云金融专线</w:t>
      </w:r>
      <w:r>
        <w:rPr>
          <w:rFonts w:ascii="宋体" w:hAnsi="宋体"/>
          <w:color w:val="000000" w:themeColor="text1"/>
          <w:sz w:val="24"/>
        </w:rPr>
        <w:t>400-903-9583</w:t>
      </w:r>
      <w:r>
        <w:rPr>
          <w:rFonts w:ascii="宋体" w:hAnsi="宋体"/>
          <w:color w:val="000000" w:themeColor="text1"/>
          <w:sz w:val="24"/>
        </w:rPr>
        <w:t>。</w:t>
      </w:r>
    </w:p>
    <w:p w:rsidR="00F147C5" w:rsidRDefault="00F147C5">
      <w:pPr>
        <w:rPr>
          <w:color w:val="000000" w:themeColor="text1"/>
        </w:rPr>
      </w:pPr>
    </w:p>
    <w:p w:rsidR="00F147C5" w:rsidRDefault="00F147C5">
      <w:pPr>
        <w:snapToGrid w:val="0"/>
        <w:spacing w:line="360" w:lineRule="auto"/>
        <w:ind w:firstLineChars="1045" w:firstLine="3357"/>
        <w:rPr>
          <w:rFonts w:ascii="宋体" w:hAnsi="宋体" w:cs="宋体"/>
          <w:b/>
          <w:color w:val="000000" w:themeColor="text1"/>
          <w:sz w:val="32"/>
        </w:rPr>
      </w:pPr>
    </w:p>
    <w:p w:rsidR="00F147C5" w:rsidRDefault="004750B6">
      <w:pPr>
        <w:snapToGrid w:val="0"/>
        <w:spacing w:line="360" w:lineRule="auto"/>
        <w:ind w:firstLineChars="1045" w:firstLine="3357"/>
        <w:rPr>
          <w:rFonts w:ascii="宋体" w:hAnsi="宋体" w:cs="宋体"/>
          <w:b/>
          <w:color w:val="000000" w:themeColor="text1"/>
          <w:sz w:val="24"/>
        </w:rPr>
      </w:pPr>
      <w:r>
        <w:rPr>
          <w:rFonts w:ascii="宋体" w:hAnsi="宋体" w:cs="宋体" w:hint="eastAsia"/>
          <w:b/>
          <w:color w:val="000000" w:themeColor="text1"/>
          <w:sz w:val="32"/>
        </w:rPr>
        <w:t>八、电子交易活动的中止</w:t>
      </w:r>
    </w:p>
    <w:p w:rsidR="00F147C5" w:rsidRDefault="004750B6">
      <w:pPr>
        <w:pStyle w:val="27"/>
        <w:snapToGrid w:val="0"/>
        <w:spacing w:before="0"/>
        <w:ind w:firstLineChars="0" w:firstLine="0"/>
        <w:rPr>
          <w:rFonts w:ascii="宋体" w:hAnsi="宋体" w:cs="宋体"/>
          <w:color w:val="000000" w:themeColor="text1"/>
        </w:rPr>
      </w:pPr>
      <w:r>
        <w:rPr>
          <w:rFonts w:ascii="宋体" w:hAnsi="宋体" w:cs="宋体"/>
          <w:b/>
          <w:bCs/>
          <w:color w:val="000000" w:themeColor="text1"/>
        </w:rPr>
        <w:t>2</w:t>
      </w:r>
      <w:r>
        <w:rPr>
          <w:rFonts w:ascii="宋体" w:hAnsi="宋体" w:cs="宋体"/>
          <w:b/>
          <w:bCs/>
          <w:color w:val="000000" w:themeColor="text1"/>
          <w:szCs w:val="24"/>
        </w:rPr>
        <w:t>8</w:t>
      </w:r>
      <w:r>
        <w:rPr>
          <w:rFonts w:ascii="宋体" w:hAnsi="宋体" w:cs="宋体" w:hint="eastAsia"/>
          <w:b/>
          <w:color w:val="000000" w:themeColor="text1"/>
          <w:szCs w:val="24"/>
        </w:rPr>
        <w:t xml:space="preserve">. </w:t>
      </w:r>
      <w:r>
        <w:rPr>
          <w:rFonts w:ascii="宋体" w:hAnsi="宋体" w:cs="宋体" w:hint="eastAsia"/>
          <w:b/>
          <w:color w:val="000000" w:themeColor="text1"/>
          <w:szCs w:val="24"/>
        </w:rPr>
        <w:t>电子交易活动的中止。</w:t>
      </w:r>
      <w:r>
        <w:rPr>
          <w:rFonts w:ascii="宋体" w:hAnsi="宋体" w:cs="宋体" w:hint="eastAsia"/>
          <w:color w:val="000000" w:themeColor="text1"/>
        </w:rPr>
        <w:t>采购过程中出现以下情形，导致电子交易平台无法正常运行，或者无法保证电子交易的公平、公正和安全时，采购代理机构可中止电子交易活动：</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28.1</w:t>
      </w:r>
      <w:r>
        <w:rPr>
          <w:rFonts w:ascii="宋体" w:hAnsi="宋体" w:cs="宋体" w:hint="eastAsia"/>
          <w:color w:val="000000" w:themeColor="text1"/>
        </w:rPr>
        <w:t>电子交易平台发生故障而无法登录访问的；</w:t>
      </w:r>
      <w:r>
        <w:rPr>
          <w:rFonts w:ascii="宋体" w:hAnsi="宋体" w:cs="宋体" w:hint="eastAsia"/>
          <w:color w:val="000000" w:themeColor="text1"/>
        </w:rPr>
        <w:t xml:space="preserve"> </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28.2</w:t>
      </w:r>
      <w:r>
        <w:rPr>
          <w:rFonts w:ascii="宋体" w:hAnsi="宋体" w:cs="宋体" w:hint="eastAsia"/>
          <w:color w:val="000000" w:themeColor="text1"/>
        </w:rPr>
        <w:t>电子交易平台应用或数据库出现错误，不能进行正常操作的；</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28.3</w:t>
      </w:r>
      <w:r>
        <w:rPr>
          <w:rFonts w:ascii="宋体" w:hAnsi="宋体" w:cs="宋体" w:hint="eastAsia"/>
          <w:color w:val="000000" w:themeColor="text1"/>
        </w:rPr>
        <w:t>电子交易平台发现严重安全漏洞，有潜在泄密危险的；</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28.4</w:t>
      </w:r>
      <w:r>
        <w:rPr>
          <w:rFonts w:ascii="宋体" w:hAnsi="宋体" w:cs="宋体" w:hint="eastAsia"/>
          <w:color w:val="000000" w:themeColor="text1"/>
        </w:rPr>
        <w:t>病毒发作导致不能进行正常操作的；</w:t>
      </w:r>
      <w:r>
        <w:rPr>
          <w:rFonts w:ascii="宋体" w:hAnsi="宋体" w:cs="宋体" w:hint="eastAsia"/>
          <w:color w:val="000000" w:themeColor="text1"/>
        </w:rPr>
        <w:t xml:space="preserve"> </w:t>
      </w:r>
    </w:p>
    <w:p w:rsidR="00F147C5" w:rsidRDefault="004750B6">
      <w:pPr>
        <w:pStyle w:val="27"/>
        <w:snapToGrid w:val="0"/>
        <w:spacing w:before="0"/>
        <w:ind w:firstLine="480"/>
        <w:rPr>
          <w:rFonts w:ascii="宋体" w:hAnsi="宋体" w:cs="宋体"/>
          <w:color w:val="000000" w:themeColor="text1"/>
        </w:rPr>
      </w:pPr>
      <w:r>
        <w:rPr>
          <w:rFonts w:ascii="宋体" w:hAnsi="宋体" w:cs="宋体" w:hint="eastAsia"/>
          <w:color w:val="000000" w:themeColor="text1"/>
        </w:rPr>
        <w:t>28.5</w:t>
      </w:r>
      <w:r>
        <w:rPr>
          <w:rFonts w:ascii="宋体" w:hAnsi="宋体" w:cs="宋体" w:hint="eastAsia"/>
          <w:color w:val="000000" w:themeColor="text1"/>
        </w:rPr>
        <w:t>其他无法保证电子交易的公平、公正和安全的情况。</w:t>
      </w:r>
    </w:p>
    <w:p w:rsidR="00F147C5" w:rsidRDefault="004750B6">
      <w:pPr>
        <w:pStyle w:val="27"/>
        <w:snapToGrid w:val="0"/>
        <w:spacing w:before="0"/>
        <w:ind w:firstLineChars="0" w:firstLine="0"/>
        <w:rPr>
          <w:rFonts w:ascii="宋体" w:hAnsi="宋体" w:cs="宋体"/>
          <w:color w:val="000000" w:themeColor="text1"/>
        </w:rPr>
      </w:pPr>
      <w:r>
        <w:rPr>
          <w:rFonts w:ascii="宋体" w:hAnsi="宋体" w:cs="宋体" w:hint="eastAsia"/>
          <w:color w:val="000000" w:themeColor="text1"/>
        </w:rPr>
        <w:t xml:space="preserve"> 29.</w:t>
      </w:r>
      <w:r>
        <w:rPr>
          <w:rFonts w:ascii="宋体" w:hAnsi="宋体" w:cs="宋体" w:hint="eastAsia"/>
          <w:color w:val="000000" w:themeColor="text1"/>
        </w:rPr>
        <w:t>出现以上情形，不影响采购公平、公正性的，采购组织机构可以待上述情形消除后继续组织电子交易活动，也可以决</w:t>
      </w:r>
      <w:r>
        <w:rPr>
          <w:rFonts w:ascii="宋体" w:hAnsi="宋体" w:cs="宋体" w:hint="eastAsia"/>
          <w:color w:val="000000" w:themeColor="text1"/>
        </w:rPr>
        <w:t>定某些环节以纸质形式进行；影响或可能影响采购公平、公正性的，应当重新采购。</w:t>
      </w:r>
    </w:p>
    <w:p w:rsidR="00F147C5" w:rsidRDefault="00F147C5">
      <w:pPr>
        <w:tabs>
          <w:tab w:val="left" w:pos="0"/>
        </w:tabs>
        <w:spacing w:line="360" w:lineRule="auto"/>
        <w:ind w:firstLine="480"/>
        <w:rPr>
          <w:rFonts w:ascii="宋体" w:hAnsi="宋体" w:cs="宋体"/>
          <w:color w:val="000000" w:themeColor="text1"/>
          <w:sz w:val="24"/>
        </w:rPr>
      </w:pPr>
    </w:p>
    <w:p w:rsidR="00F147C5" w:rsidRDefault="004750B6">
      <w:pPr>
        <w:snapToGrid w:val="0"/>
        <w:spacing w:line="360" w:lineRule="auto"/>
        <w:ind w:leftChars="57" w:left="120" w:firstLineChars="150" w:firstLine="482"/>
        <w:jc w:val="center"/>
        <w:rPr>
          <w:rFonts w:ascii="宋体" w:hAnsi="宋体" w:cs="宋体"/>
          <w:b/>
          <w:color w:val="000000" w:themeColor="text1"/>
          <w:sz w:val="32"/>
        </w:rPr>
      </w:pPr>
      <w:r>
        <w:rPr>
          <w:rFonts w:ascii="宋体" w:hAnsi="宋体" w:cs="宋体" w:hint="eastAsia"/>
          <w:b/>
          <w:color w:val="000000" w:themeColor="text1"/>
          <w:sz w:val="32"/>
        </w:rPr>
        <w:t>九、验收</w:t>
      </w:r>
    </w:p>
    <w:p w:rsidR="00F147C5" w:rsidRDefault="004750B6">
      <w:pPr>
        <w:pStyle w:val="ab"/>
        <w:spacing w:line="360" w:lineRule="auto"/>
        <w:ind w:firstLineChars="0" w:firstLine="0"/>
        <w:rPr>
          <w:rFonts w:cs="宋体"/>
          <w:b/>
          <w:color w:val="000000" w:themeColor="text1"/>
        </w:rPr>
      </w:pPr>
      <w:r>
        <w:rPr>
          <w:rFonts w:cs="宋体" w:hint="eastAsia"/>
          <w:b/>
          <w:color w:val="000000" w:themeColor="text1"/>
        </w:rPr>
        <w:t>30.</w:t>
      </w:r>
      <w:r>
        <w:rPr>
          <w:rFonts w:cs="宋体" w:hint="eastAsia"/>
          <w:b/>
          <w:color w:val="000000" w:themeColor="text1"/>
        </w:rPr>
        <w:t>验收</w:t>
      </w:r>
    </w:p>
    <w:p w:rsidR="00F147C5" w:rsidRDefault="004750B6">
      <w:pPr>
        <w:tabs>
          <w:tab w:val="left" w:pos="0"/>
        </w:tabs>
        <w:spacing w:line="360" w:lineRule="auto"/>
        <w:ind w:firstLine="480"/>
        <w:rPr>
          <w:rFonts w:ascii="宋体" w:hAnsi="宋体" w:cs="宋体"/>
          <w:color w:val="000000" w:themeColor="text1"/>
          <w:kern w:val="0"/>
          <w:sz w:val="24"/>
        </w:rPr>
      </w:pPr>
      <w:r>
        <w:rPr>
          <w:rFonts w:ascii="宋体" w:hAnsi="宋体" w:cs="宋体" w:hint="eastAsia"/>
          <w:color w:val="000000" w:themeColor="text1"/>
          <w:kern w:val="0"/>
          <w:sz w:val="24"/>
        </w:rPr>
        <w:t>30.1</w:t>
      </w:r>
      <w:r>
        <w:rPr>
          <w:rFonts w:ascii="宋体" w:hAnsi="宋体" w:cs="宋体" w:hint="eastAsia"/>
          <w:color w:val="000000" w:themeColor="text1"/>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147C5" w:rsidRDefault="004750B6">
      <w:pPr>
        <w:tabs>
          <w:tab w:val="left" w:pos="0"/>
        </w:tabs>
        <w:spacing w:line="360" w:lineRule="auto"/>
        <w:ind w:firstLine="480"/>
        <w:rPr>
          <w:rFonts w:ascii="宋体" w:hAnsi="宋体" w:cs="宋体"/>
          <w:color w:val="000000" w:themeColor="text1"/>
          <w:kern w:val="0"/>
          <w:sz w:val="24"/>
        </w:rPr>
      </w:pPr>
      <w:r>
        <w:rPr>
          <w:rFonts w:ascii="宋体" w:hAnsi="宋体" w:cs="宋体" w:hint="eastAsia"/>
          <w:color w:val="000000" w:themeColor="text1"/>
          <w:kern w:val="0"/>
          <w:sz w:val="24"/>
        </w:rPr>
        <w:t>30.2</w:t>
      </w:r>
      <w:r>
        <w:rPr>
          <w:rFonts w:ascii="宋体" w:hAnsi="宋体" w:cs="宋体" w:hint="eastAsia"/>
          <w:color w:val="000000" w:themeColor="text1"/>
          <w:kern w:val="0"/>
          <w:sz w:val="24"/>
        </w:rPr>
        <w:t>采购人可以邀请参加本项目的其他投标人或者第三方机构参与验收。参与验收的投标人或者第三方机构的意见作为验收书的参考资料一并存档。</w:t>
      </w:r>
    </w:p>
    <w:p w:rsidR="00F147C5" w:rsidRDefault="004750B6">
      <w:pPr>
        <w:tabs>
          <w:tab w:val="left" w:pos="0"/>
        </w:tabs>
        <w:spacing w:line="360" w:lineRule="auto"/>
        <w:ind w:firstLine="480"/>
        <w:rPr>
          <w:rFonts w:ascii="宋体" w:hAnsi="宋体" w:cs="宋体"/>
          <w:color w:val="000000" w:themeColor="text1"/>
          <w:kern w:val="0"/>
          <w:sz w:val="24"/>
        </w:rPr>
      </w:pPr>
      <w:r>
        <w:rPr>
          <w:rFonts w:ascii="宋体" w:hAnsi="宋体" w:cs="宋体" w:hint="eastAsia"/>
          <w:color w:val="000000" w:themeColor="text1"/>
          <w:kern w:val="0"/>
          <w:sz w:val="24"/>
        </w:rPr>
        <w:t>30.3</w:t>
      </w:r>
      <w:r>
        <w:rPr>
          <w:rFonts w:ascii="宋体" w:hAnsi="宋体" w:cs="宋体" w:hint="eastAsia"/>
          <w:color w:val="000000" w:themeColor="text1"/>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147C5" w:rsidRDefault="004750B6">
      <w:pPr>
        <w:tabs>
          <w:tab w:val="left" w:pos="0"/>
        </w:tabs>
        <w:spacing w:line="360" w:lineRule="auto"/>
        <w:ind w:firstLine="480"/>
        <w:rPr>
          <w:rFonts w:ascii="宋体" w:hAnsi="宋体" w:cs="宋体"/>
          <w:color w:val="000000" w:themeColor="text1"/>
          <w:sz w:val="18"/>
          <w:szCs w:val="18"/>
        </w:rPr>
      </w:pPr>
      <w:r>
        <w:rPr>
          <w:rFonts w:ascii="宋体" w:hAnsi="宋体" w:cs="宋体" w:hint="eastAsia"/>
          <w:color w:val="000000" w:themeColor="text1"/>
          <w:kern w:val="0"/>
          <w:sz w:val="24"/>
        </w:rPr>
        <w:t>30.4</w:t>
      </w:r>
      <w:r>
        <w:rPr>
          <w:rFonts w:ascii="宋体" w:hAnsi="宋体" w:cs="宋体" w:hint="eastAsia"/>
          <w:color w:val="000000" w:themeColor="text1"/>
          <w:kern w:val="0"/>
          <w:sz w:val="24"/>
        </w:rPr>
        <w:t>验收合格的项目，采购人将根据采购合同的约定及时向供应商支付采购资金、退还履约保证金。验收不合格的项目，采购人将依法及时处理。采购合同的履行、违约</w:t>
      </w:r>
      <w:r>
        <w:rPr>
          <w:rFonts w:ascii="宋体" w:hAnsi="宋体" w:cs="宋体" w:hint="eastAsia"/>
          <w:color w:val="000000" w:themeColor="text1"/>
          <w:kern w:val="0"/>
          <w:sz w:val="24"/>
        </w:rPr>
        <w:lastRenderedPageBreak/>
        <w:t>责任和</w:t>
      </w:r>
      <w:r>
        <w:rPr>
          <w:rFonts w:ascii="宋体" w:hAnsi="宋体" w:cs="宋体" w:hint="eastAsia"/>
          <w:color w:val="000000" w:themeColor="text1"/>
          <w:kern w:val="0"/>
          <w:sz w:val="24"/>
        </w:rPr>
        <w:t>解决争议的方式等适用《中华人民共和国民法典》。供应商在履约过程中有政府采购法律法规规定的违法违规情形的，采购人应当及时报告本级财政部门。</w:t>
      </w:r>
    </w:p>
    <w:p w:rsidR="00F147C5" w:rsidRDefault="00F147C5">
      <w:pPr>
        <w:tabs>
          <w:tab w:val="left" w:pos="0"/>
        </w:tabs>
        <w:spacing w:line="360" w:lineRule="auto"/>
        <w:ind w:firstLine="480"/>
        <w:rPr>
          <w:rFonts w:ascii="宋体" w:hAnsi="宋体" w:cs="宋体"/>
          <w:color w:val="000000" w:themeColor="text1"/>
          <w:kern w:val="0"/>
          <w:sz w:val="24"/>
        </w:rPr>
        <w:sectPr w:rsidR="00F147C5">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9" w:name="_Hlt68057669"/>
      <w:bookmarkStart w:id="20" w:name="_Hlt68073093"/>
      <w:bookmarkStart w:id="21" w:name="_Hlt74729768"/>
      <w:bookmarkStart w:id="22" w:name="_Hlt74730295"/>
      <w:bookmarkStart w:id="23" w:name="_Hlt75236101"/>
      <w:bookmarkStart w:id="24" w:name="_Hlt74707468"/>
      <w:bookmarkStart w:id="25" w:name="_Hlt75236011"/>
      <w:bookmarkStart w:id="26" w:name="_Hlt75236290"/>
      <w:bookmarkStart w:id="27" w:name="_Hlt74714665"/>
      <w:bookmarkStart w:id="28" w:name="_Hlt68072998"/>
      <w:bookmarkStart w:id="29" w:name="_Hlt68403820"/>
      <w:bookmarkStart w:id="30" w:name="_Hlt68072990"/>
      <w:bookmarkEnd w:id="18"/>
      <w:bookmarkEnd w:id="19"/>
      <w:bookmarkEnd w:id="20"/>
      <w:bookmarkEnd w:id="21"/>
      <w:bookmarkEnd w:id="22"/>
      <w:bookmarkEnd w:id="23"/>
      <w:bookmarkEnd w:id="24"/>
      <w:bookmarkEnd w:id="25"/>
      <w:bookmarkEnd w:id="26"/>
      <w:bookmarkEnd w:id="27"/>
      <w:bookmarkEnd w:id="28"/>
      <w:bookmarkEnd w:id="29"/>
      <w:bookmarkEnd w:id="30"/>
    </w:p>
    <w:p w:rsidR="00F147C5" w:rsidRDefault="004750B6">
      <w:pPr>
        <w:numPr>
          <w:ilvl w:val="0"/>
          <w:numId w:val="1"/>
        </w:numPr>
        <w:spacing w:line="360" w:lineRule="auto"/>
        <w:jc w:val="center"/>
        <w:outlineLvl w:val="0"/>
        <w:rPr>
          <w:rFonts w:ascii="宋体" w:hAnsi="宋体" w:cs="宋体"/>
          <w:b/>
          <w:color w:val="000000" w:themeColor="text1"/>
          <w:sz w:val="36"/>
          <w:szCs w:val="36"/>
        </w:rPr>
      </w:pPr>
      <w:bookmarkStart w:id="31" w:name="第四部分"/>
      <w:bookmarkEnd w:id="13"/>
      <w:bookmarkEnd w:id="14"/>
      <w:r>
        <w:rPr>
          <w:rFonts w:ascii="宋体" w:hAnsi="宋体" w:cs="宋体" w:hint="eastAsia"/>
          <w:b/>
          <w:color w:val="000000" w:themeColor="text1"/>
          <w:sz w:val="36"/>
          <w:szCs w:val="36"/>
        </w:rPr>
        <w:lastRenderedPageBreak/>
        <w:t xml:space="preserve">  </w:t>
      </w:r>
      <w:r>
        <w:rPr>
          <w:rFonts w:ascii="宋体" w:hAnsi="宋体" w:cs="宋体" w:hint="eastAsia"/>
          <w:b/>
          <w:color w:val="000000" w:themeColor="text1"/>
          <w:sz w:val="36"/>
          <w:szCs w:val="36"/>
        </w:rPr>
        <w:t>采购需求</w:t>
      </w:r>
    </w:p>
    <w:p w:rsidR="00F147C5" w:rsidRDefault="004750B6">
      <w:pPr>
        <w:snapToGrid w:val="0"/>
        <w:spacing w:line="360" w:lineRule="auto"/>
        <w:ind w:firstLineChars="150" w:firstLine="361"/>
        <w:jc w:val="center"/>
        <w:outlineLvl w:val="1"/>
        <w:rPr>
          <w:rFonts w:ascii="宋体" w:hAnsi="宋体" w:cs="宋体"/>
          <w:b/>
          <w:color w:val="000000" w:themeColor="text1"/>
          <w:sz w:val="24"/>
        </w:rPr>
      </w:pPr>
      <w:r>
        <w:rPr>
          <w:rFonts w:ascii="宋体" w:hAnsi="宋体" w:cs="宋体" w:hint="eastAsia"/>
          <w:b/>
          <w:color w:val="000000" w:themeColor="text1"/>
          <w:sz w:val="24"/>
        </w:rPr>
        <w:t>一、招标一览表</w:t>
      </w:r>
    </w:p>
    <w:p w:rsidR="00F147C5" w:rsidRDefault="004750B6">
      <w:pPr>
        <w:spacing w:line="360" w:lineRule="auto"/>
        <w:jc w:val="left"/>
        <w:rPr>
          <w:rFonts w:ascii="宋体" w:hAnsi="宋体" w:cs="宋体"/>
          <w:color w:val="000000" w:themeColor="text1"/>
          <w:sz w:val="24"/>
          <w:u w:val="single"/>
        </w:rPr>
      </w:pPr>
      <w:r>
        <w:rPr>
          <w:rFonts w:ascii="宋体" w:hAnsi="宋体" w:cs="宋体" w:hint="eastAsia"/>
          <w:color w:val="000000" w:themeColor="text1"/>
          <w:sz w:val="24"/>
        </w:rPr>
        <w:t>标项</w:t>
      </w:r>
      <w:r>
        <w:rPr>
          <w:rFonts w:ascii="宋体" w:hAnsi="宋体" w:cs="宋体" w:hint="eastAsia"/>
          <w:color w:val="000000" w:themeColor="text1"/>
          <w:sz w:val="24"/>
          <w:u w:val="single"/>
        </w:rPr>
        <w:t xml:space="preserve"> 1 </w:t>
      </w:r>
    </w:p>
    <w:tbl>
      <w:tblPr>
        <w:tblW w:w="4998" w:type="pct"/>
        <w:jc w:val="center"/>
        <w:tblCellMar>
          <w:left w:w="0" w:type="dxa"/>
          <w:right w:w="0" w:type="dxa"/>
        </w:tblCellMar>
        <w:tblLook w:val="04A0"/>
      </w:tblPr>
      <w:tblGrid>
        <w:gridCol w:w="653"/>
        <w:gridCol w:w="2160"/>
        <w:gridCol w:w="1856"/>
        <w:gridCol w:w="1007"/>
        <w:gridCol w:w="908"/>
        <w:gridCol w:w="1004"/>
        <w:gridCol w:w="708"/>
      </w:tblGrid>
      <w:tr w:rsidR="00F147C5">
        <w:trPr>
          <w:cantSplit/>
          <w:trHeight w:val="851"/>
          <w:jc w:val="center"/>
        </w:trPr>
        <w:tc>
          <w:tcPr>
            <w:tcW w:w="39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序号</w:t>
            </w:r>
          </w:p>
        </w:tc>
        <w:tc>
          <w:tcPr>
            <w:tcW w:w="130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名称</w:t>
            </w:r>
          </w:p>
        </w:tc>
        <w:tc>
          <w:tcPr>
            <w:tcW w:w="111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规格型号与参数</w:t>
            </w:r>
          </w:p>
        </w:tc>
        <w:tc>
          <w:tcPr>
            <w:tcW w:w="6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单位</w:t>
            </w: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数量</w:t>
            </w:r>
          </w:p>
        </w:tc>
        <w:tc>
          <w:tcPr>
            <w:tcW w:w="605" w:type="pct"/>
            <w:tcBorders>
              <w:top w:val="single" w:sz="4" w:space="0" w:color="auto"/>
              <w:left w:val="nil"/>
              <w:bottom w:val="single" w:sz="4" w:space="0" w:color="auto"/>
              <w:right w:val="single" w:sz="4" w:space="0" w:color="auto"/>
            </w:tcBorders>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是否为核心产品</w:t>
            </w:r>
          </w:p>
        </w:tc>
        <w:tc>
          <w:tcPr>
            <w:tcW w:w="427" w:type="pct"/>
            <w:tcBorders>
              <w:top w:val="single" w:sz="4" w:space="0" w:color="auto"/>
              <w:left w:val="nil"/>
              <w:bottom w:val="single" w:sz="4" w:space="0" w:color="auto"/>
              <w:right w:val="single" w:sz="4" w:space="0" w:color="auto"/>
            </w:tcBorders>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备注</w:t>
            </w:r>
          </w:p>
        </w:tc>
      </w:tr>
      <w:tr w:rsidR="00F147C5">
        <w:trPr>
          <w:cantSplit/>
          <w:trHeight w:val="1261"/>
          <w:jc w:val="center"/>
        </w:trPr>
        <w:tc>
          <w:tcPr>
            <w:tcW w:w="39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1</w:t>
            </w:r>
          </w:p>
        </w:tc>
        <w:tc>
          <w:tcPr>
            <w:tcW w:w="1300" w:type="pct"/>
            <w:tcBorders>
              <w:top w:val="nil"/>
              <w:left w:val="nil"/>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w:t>
            </w:r>
          </w:p>
        </w:tc>
        <w:tc>
          <w:tcPr>
            <w:tcW w:w="1117" w:type="pct"/>
            <w:tcBorders>
              <w:top w:val="nil"/>
              <w:left w:val="nil"/>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详见招标需求</w:t>
            </w:r>
          </w:p>
        </w:tc>
        <w:tc>
          <w:tcPr>
            <w:tcW w:w="6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项</w:t>
            </w:r>
          </w:p>
        </w:tc>
        <w:tc>
          <w:tcPr>
            <w:tcW w:w="547" w:type="pct"/>
            <w:tcBorders>
              <w:top w:val="nil"/>
              <w:left w:val="nil"/>
              <w:bottom w:val="single" w:sz="4" w:space="0" w:color="auto"/>
              <w:right w:val="single" w:sz="4" w:space="0" w:color="auto"/>
            </w:tcBorders>
            <w:tcMar>
              <w:top w:w="15" w:type="dxa"/>
              <w:left w:w="15" w:type="dxa"/>
              <w:bottom w:w="0" w:type="dxa"/>
              <w:right w:w="15" w:type="dxa"/>
            </w:tcMar>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1</w:t>
            </w:r>
          </w:p>
        </w:tc>
        <w:tc>
          <w:tcPr>
            <w:tcW w:w="605" w:type="pct"/>
            <w:tcBorders>
              <w:top w:val="nil"/>
              <w:left w:val="nil"/>
              <w:bottom w:val="single" w:sz="4" w:space="0" w:color="auto"/>
              <w:right w:val="single" w:sz="4" w:space="0" w:color="auto"/>
            </w:tcBorders>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详见采购需求</w:t>
            </w:r>
          </w:p>
        </w:tc>
        <w:tc>
          <w:tcPr>
            <w:tcW w:w="427" w:type="pct"/>
            <w:tcBorders>
              <w:top w:val="nil"/>
              <w:left w:val="nil"/>
              <w:bottom w:val="single" w:sz="4" w:space="0" w:color="auto"/>
              <w:right w:val="single" w:sz="4" w:space="0" w:color="auto"/>
            </w:tcBorders>
            <w:vAlign w:val="center"/>
          </w:tcPr>
          <w:p w:rsidR="00F147C5" w:rsidRDefault="00F147C5">
            <w:pPr>
              <w:jc w:val="center"/>
              <w:rPr>
                <w:rFonts w:ascii="宋体" w:hAnsi="宋体" w:cs="宋体"/>
                <w:color w:val="000000" w:themeColor="text1"/>
                <w:sz w:val="24"/>
              </w:rPr>
            </w:pPr>
          </w:p>
        </w:tc>
      </w:tr>
    </w:tbl>
    <w:p w:rsidR="00F147C5" w:rsidRDefault="00F147C5">
      <w:pPr>
        <w:rPr>
          <w:color w:val="000000" w:themeColor="text1"/>
        </w:rPr>
      </w:pPr>
    </w:p>
    <w:p w:rsidR="00F147C5" w:rsidRDefault="00F147C5">
      <w:pPr>
        <w:rPr>
          <w:color w:val="000000" w:themeColor="text1"/>
        </w:rPr>
      </w:pPr>
    </w:p>
    <w:p w:rsidR="00F147C5" w:rsidRDefault="00F147C5">
      <w:pPr>
        <w:pStyle w:val="27"/>
        <w:snapToGrid w:val="0"/>
        <w:spacing w:before="0"/>
        <w:ind w:leftChars="-295" w:left="-619" w:firstLine="480"/>
        <w:rPr>
          <w:rFonts w:ascii="宋体" w:hAnsi="宋体" w:cs="宋体"/>
          <w:color w:val="000000" w:themeColor="text1"/>
        </w:rPr>
      </w:pPr>
    </w:p>
    <w:p w:rsidR="00F147C5" w:rsidRDefault="004750B6">
      <w:pPr>
        <w:pStyle w:val="27"/>
        <w:numPr>
          <w:ilvl w:val="0"/>
          <w:numId w:val="2"/>
        </w:numPr>
        <w:snapToGrid w:val="0"/>
        <w:spacing w:before="0"/>
        <w:ind w:firstLineChars="300" w:firstLine="723"/>
        <w:jc w:val="center"/>
        <w:rPr>
          <w:rFonts w:ascii="宋体" w:hAnsi="宋体" w:cs="宋体"/>
          <w:b/>
          <w:bCs/>
          <w:color w:val="000000" w:themeColor="text1"/>
        </w:rPr>
      </w:pPr>
      <w:r>
        <w:rPr>
          <w:rFonts w:ascii="宋体" w:hAnsi="宋体" w:cs="宋体" w:hint="eastAsia"/>
          <w:b/>
          <w:bCs/>
          <w:color w:val="000000" w:themeColor="text1"/>
        </w:rPr>
        <w:t>技术需求</w:t>
      </w:r>
    </w:p>
    <w:tbl>
      <w:tblPr>
        <w:tblW w:w="9758" w:type="dxa"/>
        <w:jc w:val="center"/>
        <w:tblLayout w:type="fixed"/>
        <w:tblLook w:val="04A0"/>
      </w:tblPr>
      <w:tblGrid>
        <w:gridCol w:w="530"/>
        <w:gridCol w:w="828"/>
        <w:gridCol w:w="7342"/>
        <w:gridCol w:w="529"/>
        <w:gridCol w:w="529"/>
      </w:tblGrid>
      <w:tr w:rsidR="00F147C5">
        <w:trPr>
          <w:trHeight w:val="450"/>
          <w:jc w:val="center"/>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序号</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设备名称</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技术参数</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数量</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单位</w:t>
            </w:r>
          </w:p>
        </w:tc>
      </w:tr>
      <w:tr w:rsidR="00F147C5">
        <w:trPr>
          <w:trHeight w:val="229"/>
          <w:jc w:val="center"/>
        </w:trPr>
        <w:tc>
          <w:tcPr>
            <w:tcW w:w="975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一、庭内设备</w:t>
            </w:r>
          </w:p>
        </w:tc>
      </w:tr>
      <w:tr w:rsidR="00F147C5">
        <w:trPr>
          <w:trHeight w:val="1115"/>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高清数字庭审应用模块</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支持书记员开庭排期、当事人身份核对、庭审控制、同步录音录像、庭审笔录等功能。</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宋体" w:hAnsi="宋体" w:cs="宋体" w:hint="eastAsia"/>
                <w:color w:val="000000" w:themeColor="text1"/>
                <w:sz w:val="24"/>
              </w:rPr>
              <w:t>▲</w:t>
            </w:r>
            <w:r>
              <w:rPr>
                <w:rFonts w:asciiTheme="minorEastAsia" w:eastAsiaTheme="minorEastAsia" w:hAnsiTheme="minorEastAsia" w:cstheme="minorEastAsia" w:hint="eastAsia"/>
                <w:color w:val="000000"/>
                <w:kern w:val="0"/>
                <w:sz w:val="24"/>
                <w:lang/>
              </w:rPr>
              <w:t>需免费无缝对接滨江区仲裁院法庭原有设备，并提供原厂家无缝对接承诺函。</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套</w:t>
            </w:r>
          </w:p>
        </w:tc>
      </w:tr>
      <w:tr w:rsidR="00F147C5">
        <w:trPr>
          <w:trHeight w:val="2967"/>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2</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高清智能庭审主机</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H.265</w:t>
            </w:r>
            <w:r>
              <w:rPr>
                <w:rFonts w:asciiTheme="minorEastAsia" w:eastAsiaTheme="minorEastAsia" w:hAnsiTheme="minorEastAsia" w:cstheme="minorEastAsia" w:hint="eastAsia"/>
                <w:color w:val="000000"/>
                <w:kern w:val="0"/>
                <w:sz w:val="24"/>
                <w:lang/>
              </w:rPr>
              <w:t>编码</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SDI</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HDMI</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VGA</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br/>
              <w:t>2</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YPbPr</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VGA</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HDMI</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MIC IN</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br/>
              <w:t>6</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LINE IN</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Line OUT</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1000M</w:t>
            </w:r>
            <w:r>
              <w:rPr>
                <w:rFonts w:asciiTheme="minorEastAsia" w:eastAsiaTheme="minorEastAsia" w:hAnsiTheme="minorEastAsia" w:cstheme="minorEastAsia" w:hint="eastAsia"/>
                <w:color w:val="000000"/>
                <w:kern w:val="0"/>
                <w:sz w:val="24"/>
                <w:lang/>
              </w:rPr>
              <w:t>网口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7</w:t>
            </w:r>
            <w:r>
              <w:rPr>
                <w:rFonts w:asciiTheme="minorEastAsia" w:eastAsiaTheme="minorEastAsia" w:hAnsiTheme="minorEastAsia" w:cstheme="minorEastAsia" w:hint="eastAsia"/>
                <w:color w:val="000000"/>
                <w:kern w:val="0"/>
                <w:sz w:val="24"/>
                <w:lang/>
              </w:rPr>
              <w:t>寸液晶屏触摸显示</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标配</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DVD</w:t>
            </w:r>
            <w:r>
              <w:rPr>
                <w:rFonts w:asciiTheme="minorEastAsia" w:eastAsiaTheme="minorEastAsia" w:hAnsiTheme="minorEastAsia" w:cstheme="minorEastAsia" w:hint="eastAsia"/>
                <w:color w:val="000000"/>
                <w:kern w:val="0"/>
                <w:sz w:val="24"/>
                <w:lang/>
              </w:rPr>
              <w:t>光驱</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4</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SATA</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H.265</w:t>
            </w:r>
            <w:r>
              <w:rPr>
                <w:rFonts w:asciiTheme="minorEastAsia" w:eastAsiaTheme="minorEastAsia" w:hAnsiTheme="minorEastAsia" w:cstheme="minorEastAsia" w:hint="eastAsia"/>
                <w:color w:val="000000"/>
                <w:kern w:val="0"/>
                <w:sz w:val="24"/>
                <w:lang/>
              </w:rPr>
              <w:t>合成画面编码，</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H.264</w:t>
            </w:r>
            <w:r>
              <w:rPr>
                <w:rFonts w:asciiTheme="minorEastAsia" w:eastAsiaTheme="minorEastAsia" w:hAnsiTheme="minorEastAsia" w:cstheme="minorEastAsia" w:hint="eastAsia"/>
                <w:color w:val="000000"/>
                <w:kern w:val="0"/>
                <w:sz w:val="24"/>
                <w:lang/>
              </w:rPr>
              <w:t>合成画面编码，最大视频分辨率不低于</w:t>
            </w:r>
            <w:r>
              <w:rPr>
                <w:rFonts w:asciiTheme="minorEastAsia" w:eastAsiaTheme="minorEastAsia" w:hAnsiTheme="minorEastAsia" w:cstheme="minorEastAsia" w:hint="eastAsia"/>
                <w:color w:val="000000"/>
                <w:kern w:val="0"/>
                <w:sz w:val="24"/>
                <w:lang/>
              </w:rPr>
              <w:t>1080P</w:t>
            </w:r>
            <w:r>
              <w:rPr>
                <w:rFonts w:asciiTheme="minorEastAsia" w:eastAsiaTheme="minorEastAsia" w:hAnsiTheme="minorEastAsia" w:cstheme="minorEastAsia" w:hint="eastAsia"/>
                <w:color w:val="000000"/>
                <w:kern w:val="0"/>
                <w:sz w:val="24"/>
                <w:lang/>
              </w:rPr>
              <w:t>，合成画面支持</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画面、</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均分、</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分割（画中画</w:t>
            </w:r>
            <w:r>
              <w:rPr>
                <w:rFonts w:asciiTheme="minorEastAsia" w:eastAsiaTheme="minorEastAsia" w:hAnsiTheme="minorEastAsia" w:cstheme="minorEastAsia" w:hint="eastAsia"/>
                <w:color w:val="000000"/>
                <w:kern w:val="0"/>
                <w:sz w:val="24"/>
                <w:lang/>
              </w:rPr>
              <w:t>1+1</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3</w:t>
            </w:r>
            <w:r>
              <w:rPr>
                <w:rFonts w:asciiTheme="minorEastAsia" w:eastAsiaTheme="minorEastAsia" w:hAnsiTheme="minorEastAsia" w:cstheme="minorEastAsia" w:hint="eastAsia"/>
                <w:color w:val="000000"/>
                <w:kern w:val="0"/>
                <w:sz w:val="24"/>
                <w:lang/>
              </w:rPr>
              <w:t>分割（画中画</w:t>
            </w:r>
            <w:r>
              <w:rPr>
                <w:rFonts w:asciiTheme="minorEastAsia" w:eastAsiaTheme="minorEastAsia" w:hAnsiTheme="minorEastAsia" w:cstheme="minorEastAsia" w:hint="eastAsia"/>
                <w:color w:val="000000"/>
                <w:kern w:val="0"/>
                <w:sz w:val="24"/>
                <w:lang/>
              </w:rPr>
              <w:t>1+2</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4</w:t>
            </w:r>
            <w:r>
              <w:rPr>
                <w:rFonts w:asciiTheme="minorEastAsia" w:eastAsiaTheme="minorEastAsia" w:hAnsiTheme="minorEastAsia" w:cstheme="minorEastAsia" w:hint="eastAsia"/>
                <w:color w:val="000000"/>
                <w:kern w:val="0"/>
                <w:sz w:val="24"/>
                <w:lang/>
              </w:rPr>
              <w:t>均分、</w:t>
            </w:r>
            <w:r>
              <w:rPr>
                <w:rFonts w:asciiTheme="minorEastAsia" w:eastAsiaTheme="minorEastAsia" w:hAnsiTheme="minorEastAsia" w:cstheme="minorEastAsia" w:hint="eastAsia"/>
                <w:color w:val="000000"/>
                <w:kern w:val="0"/>
                <w:sz w:val="24"/>
                <w:lang/>
              </w:rPr>
              <w:t>4</w:t>
            </w:r>
            <w:r>
              <w:rPr>
                <w:rFonts w:asciiTheme="minorEastAsia" w:eastAsiaTheme="minorEastAsia" w:hAnsiTheme="minorEastAsia" w:cstheme="minorEastAsia" w:hint="eastAsia"/>
                <w:color w:val="000000"/>
                <w:kern w:val="0"/>
                <w:sz w:val="24"/>
                <w:lang/>
              </w:rPr>
              <w:t>分割（画中画</w:t>
            </w:r>
            <w:r>
              <w:rPr>
                <w:rFonts w:asciiTheme="minorEastAsia" w:eastAsiaTheme="minorEastAsia" w:hAnsiTheme="minorEastAsia" w:cstheme="minorEastAsia" w:hint="eastAsia"/>
                <w:color w:val="000000"/>
                <w:kern w:val="0"/>
                <w:sz w:val="24"/>
                <w:lang/>
              </w:rPr>
              <w:t>1+3</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分割（画中画</w:t>
            </w:r>
            <w:r>
              <w:rPr>
                <w:rFonts w:asciiTheme="minorEastAsia" w:eastAsiaTheme="minorEastAsia" w:hAnsiTheme="minorEastAsia" w:cstheme="minorEastAsia" w:hint="eastAsia"/>
                <w:color w:val="000000"/>
                <w:kern w:val="0"/>
                <w:sz w:val="24"/>
                <w:lang/>
              </w:rPr>
              <w:t>1+4</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分割（画中画</w:t>
            </w:r>
            <w:r>
              <w:rPr>
                <w:rFonts w:asciiTheme="minorEastAsia" w:eastAsiaTheme="minorEastAsia" w:hAnsiTheme="minorEastAsia" w:cstheme="minorEastAsia" w:hint="eastAsia"/>
                <w:color w:val="000000"/>
                <w:kern w:val="0"/>
                <w:sz w:val="24"/>
                <w:lang/>
              </w:rPr>
              <w:t>1+5</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分割（画中画</w:t>
            </w:r>
            <w:r>
              <w:rPr>
                <w:rFonts w:asciiTheme="minorEastAsia" w:eastAsiaTheme="minorEastAsia" w:hAnsiTheme="minorEastAsia" w:cstheme="minorEastAsia" w:hint="eastAsia"/>
                <w:color w:val="000000"/>
                <w:kern w:val="0"/>
                <w:sz w:val="24"/>
                <w:lang/>
              </w:rPr>
              <w:t>1+7</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9</w:t>
            </w:r>
            <w:r>
              <w:rPr>
                <w:rFonts w:asciiTheme="minorEastAsia" w:eastAsiaTheme="minorEastAsia" w:hAnsiTheme="minorEastAsia" w:cstheme="minorEastAsia" w:hint="eastAsia"/>
                <w:color w:val="000000"/>
                <w:kern w:val="0"/>
                <w:sz w:val="24"/>
                <w:lang/>
              </w:rPr>
              <w:t>均分等多种合成方式；</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lastRenderedPageBreak/>
              <w:t>■采用自动分段记录格式时，相邻两段间最大记录间隔时间应≤</w:t>
            </w:r>
            <w:r>
              <w:rPr>
                <w:rFonts w:asciiTheme="minorEastAsia" w:eastAsiaTheme="minorEastAsia" w:hAnsiTheme="minorEastAsia" w:cstheme="minorEastAsia" w:hint="eastAsia"/>
                <w:color w:val="000000"/>
                <w:kern w:val="0"/>
                <w:sz w:val="24"/>
                <w:lang/>
              </w:rPr>
              <w:t>0.4s</w:t>
            </w:r>
            <w:r>
              <w:rPr>
                <w:rFonts w:asciiTheme="minorEastAsia" w:eastAsiaTheme="minorEastAsia" w:hAnsiTheme="minorEastAsia" w:cstheme="minorEastAsia" w:hint="eastAsia"/>
                <w:color w:val="000000"/>
                <w:kern w:val="0"/>
                <w:sz w:val="24"/>
                <w:lang/>
              </w:rPr>
              <w:t>；对于记录在存储介质上的视音频信息，取出的存储介质能在同型号的其他设备上正常回放，以保证设备发生故障后记录资料的留存（或复制）；</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■主机具有一键刻录、</w:t>
            </w:r>
            <w:r>
              <w:rPr>
                <w:rFonts w:asciiTheme="minorEastAsia" w:eastAsiaTheme="minorEastAsia" w:hAnsiTheme="minorEastAsia" w:cstheme="minorEastAsia" w:hint="eastAsia"/>
                <w:color w:val="000000"/>
                <w:kern w:val="0"/>
                <w:sz w:val="24"/>
                <w:lang/>
              </w:rPr>
              <w:t>一键停止功能，可先开启录像，录像结束前任意时间放入光盘，同时保证刻录光盘中录像完整；支持双光盘同步刻录，双光盘同步备份；支持刻录失败在线重刻功能，光盘刻录满自动提示插入新光盘，保证录像不中断，盘片内容连续；刻录光盘自带光盘播放器，可以在计算机上进行回放。</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lastRenderedPageBreak/>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7537"/>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3</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互联网庭审主机</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视音频输入</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模拟视频输入</w:t>
            </w:r>
            <w:r>
              <w:rPr>
                <w:rFonts w:asciiTheme="minorEastAsia" w:eastAsiaTheme="minorEastAsia" w:hAnsiTheme="minorEastAsia" w:cstheme="minorEastAsia" w:hint="eastAsia"/>
                <w:color w:val="000000"/>
                <w:kern w:val="0"/>
                <w:sz w:val="24"/>
                <w:lang/>
              </w:rPr>
              <w:t xml:space="preserve"> 8</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HD-SDI</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网络视频输入</w:t>
            </w:r>
            <w:r>
              <w:rPr>
                <w:rFonts w:asciiTheme="minorEastAsia" w:eastAsiaTheme="minorEastAsia" w:hAnsiTheme="minorEastAsia" w:cstheme="minorEastAsia" w:hint="eastAsia"/>
                <w:color w:val="000000"/>
                <w:kern w:val="0"/>
                <w:sz w:val="24"/>
                <w:lang/>
              </w:rPr>
              <w:t xml:space="preserve"> 5</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IPC</w:t>
            </w:r>
            <w:r>
              <w:rPr>
                <w:rFonts w:asciiTheme="minorEastAsia" w:eastAsiaTheme="minorEastAsia" w:hAnsiTheme="minorEastAsia" w:cstheme="minorEastAsia" w:hint="eastAsia"/>
                <w:color w:val="000000"/>
                <w:kern w:val="0"/>
                <w:sz w:val="24"/>
                <w:lang/>
              </w:rPr>
              <w:t>通道；最大分辨率</w:t>
            </w:r>
            <w:r>
              <w:rPr>
                <w:rFonts w:asciiTheme="minorEastAsia" w:eastAsiaTheme="minorEastAsia" w:hAnsiTheme="minorEastAsia" w:cstheme="minorEastAsia" w:hint="eastAsia"/>
                <w:color w:val="000000"/>
                <w:kern w:val="0"/>
                <w:sz w:val="24"/>
                <w:lang/>
              </w:rPr>
              <w:t>200W</w:t>
            </w:r>
            <w:r>
              <w:rPr>
                <w:rFonts w:asciiTheme="minorEastAsia" w:eastAsiaTheme="minorEastAsia" w:hAnsiTheme="minorEastAsia" w:cstheme="minorEastAsia" w:hint="eastAsia"/>
                <w:color w:val="000000"/>
                <w:kern w:val="0"/>
                <w:sz w:val="24"/>
                <w:lang/>
              </w:rPr>
              <w:br/>
              <w:t>HDMI</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t xml:space="preserve"> 2</w:t>
            </w:r>
            <w:r>
              <w:rPr>
                <w:rFonts w:asciiTheme="minorEastAsia" w:eastAsiaTheme="minorEastAsia" w:hAnsiTheme="minorEastAsia" w:cstheme="minorEastAsia" w:hint="eastAsia"/>
                <w:color w:val="000000"/>
                <w:kern w:val="0"/>
                <w:sz w:val="24"/>
                <w:lang/>
              </w:rPr>
              <w:t>路，分辨率最大支持</w:t>
            </w:r>
            <w:r>
              <w:rPr>
                <w:rFonts w:asciiTheme="minorEastAsia" w:eastAsiaTheme="minorEastAsia" w:hAnsiTheme="minorEastAsia" w:cstheme="minorEastAsia" w:hint="eastAsia"/>
                <w:color w:val="000000"/>
                <w:kern w:val="0"/>
                <w:sz w:val="24"/>
                <w:lang/>
              </w:rPr>
              <w:t>1080P</w:t>
            </w:r>
            <w:r>
              <w:rPr>
                <w:rFonts w:asciiTheme="minorEastAsia" w:eastAsiaTheme="minorEastAsia" w:hAnsiTheme="minorEastAsia" w:cstheme="minorEastAsia" w:hint="eastAsia"/>
                <w:color w:val="000000"/>
                <w:kern w:val="0"/>
                <w:sz w:val="24"/>
                <w:lang/>
              </w:rPr>
              <w:br/>
              <w:t>VGA</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t xml:space="preserve"> 2</w:t>
            </w:r>
            <w:r>
              <w:rPr>
                <w:rFonts w:asciiTheme="minorEastAsia" w:eastAsiaTheme="minorEastAsia" w:hAnsiTheme="minorEastAsia" w:cstheme="minorEastAsia" w:hint="eastAsia"/>
                <w:color w:val="000000"/>
                <w:kern w:val="0"/>
                <w:sz w:val="24"/>
                <w:lang/>
              </w:rPr>
              <w:t>路，分辨率最大支持</w:t>
            </w:r>
            <w:r>
              <w:rPr>
                <w:rFonts w:asciiTheme="minorEastAsia" w:eastAsiaTheme="minorEastAsia" w:hAnsiTheme="minorEastAsia" w:cstheme="minorEastAsia" w:hint="eastAsia"/>
                <w:color w:val="000000"/>
                <w:kern w:val="0"/>
                <w:sz w:val="24"/>
                <w:lang/>
              </w:rPr>
              <w:t>1080P</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音频输入</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路，双声道，</w:t>
            </w:r>
            <w:r>
              <w:rPr>
                <w:rFonts w:asciiTheme="minorEastAsia" w:eastAsiaTheme="minorEastAsia" w:hAnsiTheme="minorEastAsia" w:cstheme="minorEastAsia" w:hint="eastAsia"/>
                <w:color w:val="000000"/>
                <w:kern w:val="0"/>
                <w:sz w:val="24"/>
                <w:lang/>
              </w:rPr>
              <w:t>3.5mm</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路，双声道，</w:t>
            </w:r>
            <w:r>
              <w:rPr>
                <w:rFonts w:asciiTheme="minorEastAsia" w:eastAsiaTheme="minorEastAsia" w:hAnsiTheme="minorEastAsia" w:cstheme="minorEastAsia" w:hint="eastAsia"/>
                <w:color w:val="000000"/>
                <w:kern w:val="0"/>
                <w:sz w:val="24"/>
                <w:lang/>
              </w:rPr>
              <w:t>RCA</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视音频输出</w:t>
            </w:r>
            <w:r>
              <w:rPr>
                <w:rFonts w:asciiTheme="minorEastAsia" w:eastAsiaTheme="minorEastAsia" w:hAnsiTheme="minorEastAsia" w:cstheme="minorEastAsia" w:hint="eastAsia"/>
                <w:color w:val="000000"/>
                <w:kern w:val="0"/>
                <w:sz w:val="24"/>
                <w:lang/>
              </w:rPr>
              <w:t xml:space="preserve"> HDMI LOOP 1</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同</w:t>
            </w:r>
            <w:r>
              <w:rPr>
                <w:rFonts w:asciiTheme="minorEastAsia" w:eastAsiaTheme="minorEastAsia" w:hAnsiTheme="minorEastAsia" w:cstheme="minorEastAsia" w:hint="eastAsia"/>
                <w:color w:val="000000"/>
                <w:kern w:val="0"/>
                <w:sz w:val="24"/>
                <w:lang/>
              </w:rPr>
              <w:t>HDMI</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br/>
              <w:t>VGA LOOP 1</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同</w:t>
            </w:r>
            <w:r>
              <w:rPr>
                <w:rFonts w:asciiTheme="minorEastAsia" w:eastAsiaTheme="minorEastAsia" w:hAnsiTheme="minorEastAsia" w:cstheme="minorEastAsia" w:hint="eastAsia"/>
                <w:color w:val="000000"/>
                <w:kern w:val="0"/>
                <w:sz w:val="24"/>
                <w:lang/>
              </w:rPr>
              <w:t>VGA</w:t>
            </w:r>
            <w:r>
              <w:rPr>
                <w:rFonts w:asciiTheme="minorEastAsia" w:eastAsiaTheme="minorEastAsia" w:hAnsiTheme="minorEastAsia" w:cstheme="minorEastAsia" w:hint="eastAsia"/>
                <w:color w:val="000000"/>
                <w:kern w:val="0"/>
                <w:sz w:val="24"/>
                <w:lang/>
              </w:rPr>
              <w:t>输入</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br/>
              <w:t>HDMI</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路，分辨率最大支持</w:t>
            </w:r>
            <w:r>
              <w:rPr>
                <w:rFonts w:asciiTheme="minorEastAsia" w:eastAsiaTheme="minorEastAsia" w:hAnsiTheme="minorEastAsia" w:cstheme="minorEastAsia" w:hint="eastAsia"/>
                <w:color w:val="000000"/>
                <w:kern w:val="0"/>
                <w:sz w:val="24"/>
                <w:lang/>
              </w:rPr>
              <w:t>1080P</w:t>
            </w:r>
            <w:r>
              <w:rPr>
                <w:rFonts w:asciiTheme="minorEastAsia" w:eastAsiaTheme="minorEastAsia" w:hAnsiTheme="minorEastAsia" w:cstheme="minorEastAsia" w:hint="eastAsia"/>
                <w:color w:val="000000"/>
                <w:kern w:val="0"/>
                <w:sz w:val="24"/>
                <w:lang/>
              </w:rPr>
              <w:br/>
              <w:t>VGA</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路，分辨率最大支持</w:t>
            </w:r>
            <w:r>
              <w:rPr>
                <w:rFonts w:asciiTheme="minorEastAsia" w:eastAsiaTheme="minorEastAsia" w:hAnsiTheme="minorEastAsia" w:cstheme="minorEastAsia" w:hint="eastAsia"/>
                <w:color w:val="000000"/>
                <w:kern w:val="0"/>
                <w:sz w:val="24"/>
                <w:lang/>
              </w:rPr>
              <w:t>1080P</w:t>
            </w:r>
            <w:r>
              <w:rPr>
                <w:rFonts w:asciiTheme="minorEastAsia" w:eastAsiaTheme="minorEastAsia" w:hAnsiTheme="minorEastAsia" w:cstheme="minorEastAsia" w:hint="eastAsia"/>
                <w:color w:val="000000"/>
                <w:kern w:val="0"/>
                <w:sz w:val="24"/>
                <w:lang/>
              </w:rPr>
              <w:br/>
              <w:t>OLED</w:t>
            </w:r>
            <w:r>
              <w:rPr>
                <w:rFonts w:asciiTheme="minorEastAsia" w:eastAsiaTheme="minorEastAsia" w:hAnsiTheme="minorEastAsia" w:cstheme="minorEastAsia" w:hint="eastAsia"/>
                <w:color w:val="000000"/>
                <w:kern w:val="0"/>
                <w:sz w:val="24"/>
                <w:lang/>
              </w:rPr>
              <w:t>屏</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音频输出</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路，双声道，</w:t>
            </w:r>
            <w:r>
              <w:rPr>
                <w:rFonts w:asciiTheme="minorEastAsia" w:eastAsiaTheme="minorEastAsia" w:hAnsiTheme="minorEastAsia" w:cstheme="minorEastAsia" w:hint="eastAsia"/>
                <w:color w:val="000000"/>
                <w:kern w:val="0"/>
                <w:sz w:val="24"/>
                <w:lang/>
              </w:rPr>
              <w:t>3.5mm</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路，双声道，</w:t>
            </w:r>
            <w:r>
              <w:rPr>
                <w:rFonts w:asciiTheme="minorEastAsia" w:eastAsiaTheme="minorEastAsia" w:hAnsiTheme="minorEastAsia" w:cstheme="minorEastAsia" w:hint="eastAsia"/>
                <w:color w:val="000000"/>
                <w:kern w:val="0"/>
                <w:sz w:val="24"/>
                <w:lang/>
              </w:rPr>
              <w:t>RCA</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视音频编解码</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视频压缩标准</w:t>
            </w:r>
            <w:r>
              <w:rPr>
                <w:rFonts w:asciiTheme="minorEastAsia" w:eastAsiaTheme="minorEastAsia" w:hAnsiTheme="minorEastAsia" w:cstheme="minorEastAsia" w:hint="eastAsia"/>
                <w:color w:val="000000"/>
                <w:kern w:val="0"/>
                <w:sz w:val="24"/>
                <w:lang/>
              </w:rPr>
              <w:t xml:space="preserve"> H.265/H.264</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视频编码分辨率</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高清码流最大支持</w:t>
            </w:r>
            <w:r>
              <w:rPr>
                <w:rFonts w:asciiTheme="minorEastAsia" w:eastAsiaTheme="minorEastAsia" w:hAnsiTheme="minorEastAsia" w:cstheme="minorEastAsia" w:hint="eastAsia"/>
                <w:color w:val="000000"/>
                <w:kern w:val="0"/>
                <w:sz w:val="24"/>
                <w:lang/>
              </w:rPr>
              <w:t>1080P</w:t>
            </w:r>
            <w:r>
              <w:rPr>
                <w:rFonts w:asciiTheme="minorEastAsia" w:eastAsiaTheme="minorEastAsia" w:hAnsiTheme="minorEastAsia" w:cstheme="minorEastAsia" w:hint="eastAsia"/>
                <w:color w:val="000000"/>
                <w:kern w:val="0"/>
                <w:sz w:val="24"/>
                <w:lang/>
              </w:rPr>
              <w:t>分辨率</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视频码率</w:t>
            </w:r>
            <w:r>
              <w:rPr>
                <w:rFonts w:asciiTheme="minorEastAsia" w:eastAsiaTheme="minorEastAsia" w:hAnsiTheme="minorEastAsia" w:cstheme="minorEastAsia" w:hint="eastAsia"/>
                <w:color w:val="000000"/>
                <w:kern w:val="0"/>
                <w:sz w:val="24"/>
                <w:lang/>
              </w:rPr>
              <w:t xml:space="preserve"> 64kbps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16Mbps</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视频帧率</w:t>
            </w:r>
            <w:r>
              <w:rPr>
                <w:rFonts w:asciiTheme="minorEastAsia" w:eastAsiaTheme="minorEastAsia" w:hAnsiTheme="minorEastAsia" w:cstheme="minorEastAsia" w:hint="eastAsia"/>
                <w:color w:val="000000"/>
                <w:kern w:val="0"/>
                <w:sz w:val="24"/>
                <w:lang/>
              </w:rPr>
              <w:t xml:space="preserve"> 1/16fps</w:t>
            </w:r>
            <w:r>
              <w:rPr>
                <w:rFonts w:asciiTheme="minorEastAsia" w:eastAsiaTheme="minorEastAsia" w:hAnsiTheme="minorEastAsia" w:cstheme="minorEastAsia" w:hint="eastAsia"/>
                <w:color w:val="000000"/>
                <w:kern w:val="0"/>
                <w:sz w:val="24"/>
                <w:lang/>
              </w:rPr>
              <w:t>～实时</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码流类型</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复合流</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视频流，支持双码流</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音频压缩标准</w:t>
            </w:r>
            <w:r>
              <w:rPr>
                <w:rFonts w:asciiTheme="minorEastAsia" w:eastAsiaTheme="minorEastAsia" w:hAnsiTheme="minorEastAsia" w:cstheme="minorEastAsia" w:hint="eastAsia"/>
                <w:color w:val="000000"/>
                <w:kern w:val="0"/>
                <w:sz w:val="24"/>
                <w:lang/>
              </w:rPr>
              <w:t xml:space="preserve"> AAC</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音频码率</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音频码率：</w:t>
            </w:r>
            <w:r>
              <w:rPr>
                <w:rFonts w:asciiTheme="minorEastAsia" w:eastAsiaTheme="minorEastAsia" w:hAnsiTheme="minorEastAsia" w:cstheme="minorEastAsia" w:hint="eastAsia"/>
                <w:color w:val="000000"/>
                <w:kern w:val="0"/>
                <w:sz w:val="24"/>
                <w:lang/>
              </w:rPr>
              <w:t>128kbps</w:t>
            </w:r>
            <w:r>
              <w:rPr>
                <w:rFonts w:asciiTheme="minorEastAsia" w:eastAsiaTheme="minorEastAsia" w:hAnsiTheme="minorEastAsia" w:cstheme="minorEastAsia" w:hint="eastAsia"/>
                <w:color w:val="000000"/>
                <w:kern w:val="0"/>
                <w:sz w:val="24"/>
                <w:lang/>
              </w:rPr>
              <w:t>；采样率：</w:t>
            </w:r>
            <w:r>
              <w:rPr>
                <w:rFonts w:asciiTheme="minorEastAsia" w:eastAsiaTheme="minorEastAsia" w:hAnsiTheme="minorEastAsia" w:cstheme="minorEastAsia" w:hint="eastAsia"/>
                <w:color w:val="000000"/>
                <w:kern w:val="0"/>
                <w:sz w:val="24"/>
                <w:lang/>
              </w:rPr>
              <w:t>48kHz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硬盘驱动器</w:t>
            </w:r>
            <w:r>
              <w:rPr>
                <w:rFonts w:asciiTheme="minorEastAsia" w:eastAsiaTheme="minorEastAsia" w:hAnsiTheme="minorEastAsia" w:cstheme="minorEastAsia" w:hint="eastAsia"/>
                <w:color w:val="000000"/>
                <w:kern w:val="0"/>
                <w:sz w:val="24"/>
                <w:lang/>
              </w:rPr>
              <w:t xml:space="preserve"> SATA</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t xml:space="preserve"> 2</w:t>
            </w:r>
            <w:r>
              <w:rPr>
                <w:rFonts w:asciiTheme="minorEastAsia" w:eastAsiaTheme="minorEastAsia" w:hAnsiTheme="minorEastAsia" w:cstheme="minorEastAsia" w:hint="eastAsia"/>
                <w:color w:val="000000"/>
                <w:kern w:val="0"/>
                <w:sz w:val="24"/>
                <w:lang/>
              </w:rPr>
              <w:t>个，每个接口支持最大容量为</w:t>
            </w:r>
            <w:r>
              <w:rPr>
                <w:rFonts w:asciiTheme="minorEastAsia" w:eastAsiaTheme="minorEastAsia" w:hAnsiTheme="minorEastAsia" w:cstheme="minorEastAsia" w:hint="eastAsia"/>
                <w:color w:val="000000"/>
                <w:kern w:val="0"/>
                <w:sz w:val="24"/>
                <w:lang/>
              </w:rPr>
              <w:t>8TB</w:t>
            </w:r>
            <w:r>
              <w:rPr>
                <w:rFonts w:asciiTheme="minorEastAsia" w:eastAsiaTheme="minorEastAsia" w:hAnsiTheme="minorEastAsia" w:cstheme="minorEastAsia" w:hint="eastAsia"/>
                <w:color w:val="000000"/>
                <w:kern w:val="0"/>
                <w:sz w:val="24"/>
                <w:lang/>
              </w:rPr>
              <w:t>的硬盘</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外部接口</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网络接口</w:t>
            </w:r>
            <w:r>
              <w:rPr>
                <w:rFonts w:asciiTheme="minorEastAsia" w:eastAsiaTheme="minorEastAsia" w:hAnsiTheme="minorEastAsia" w:cstheme="minorEastAsia" w:hint="eastAsia"/>
                <w:color w:val="000000"/>
                <w:kern w:val="0"/>
                <w:sz w:val="24"/>
                <w:lang/>
              </w:rPr>
              <w:t xml:space="preserve"> 2</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RJ-45 10M/100M/1000M</w:t>
            </w:r>
            <w:r>
              <w:rPr>
                <w:rFonts w:asciiTheme="minorEastAsia" w:eastAsiaTheme="minorEastAsia" w:hAnsiTheme="minorEastAsia" w:cstheme="minorEastAsia" w:hint="eastAsia"/>
                <w:color w:val="000000"/>
                <w:kern w:val="0"/>
                <w:sz w:val="24"/>
                <w:lang/>
              </w:rPr>
              <w:t>自适应以太网口</w:t>
            </w:r>
            <w:r>
              <w:rPr>
                <w:rFonts w:asciiTheme="minorEastAsia" w:eastAsiaTheme="minorEastAsia" w:hAnsiTheme="minorEastAsia" w:cstheme="minorEastAsia" w:hint="eastAsia"/>
                <w:color w:val="000000"/>
                <w:kern w:val="0"/>
                <w:sz w:val="24"/>
                <w:lang/>
              </w:rPr>
              <w:br/>
              <w:t>USB</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t xml:space="preserve"> 4</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USB 2.0</w:t>
            </w:r>
            <w:r>
              <w:rPr>
                <w:rFonts w:asciiTheme="minorEastAsia" w:eastAsiaTheme="minorEastAsia" w:hAnsiTheme="minorEastAsia" w:cstheme="minorEastAsia" w:hint="eastAsia"/>
                <w:color w:val="000000"/>
                <w:kern w:val="0"/>
                <w:sz w:val="24"/>
                <w:lang/>
              </w:rPr>
              <w:t>（前），</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USB 3.0</w:t>
            </w:r>
            <w:r>
              <w:rPr>
                <w:rFonts w:asciiTheme="minorEastAsia" w:eastAsiaTheme="minorEastAsia" w:hAnsiTheme="minorEastAsia" w:cstheme="minorEastAsia" w:hint="eastAsia"/>
                <w:color w:val="000000"/>
                <w:kern w:val="0"/>
                <w:sz w:val="24"/>
                <w:lang/>
              </w:rPr>
              <w:t>（后）</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串行接口</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RS-485</w:t>
            </w:r>
            <w:r>
              <w:rPr>
                <w:rFonts w:asciiTheme="minorEastAsia" w:eastAsiaTheme="minorEastAsia" w:hAnsiTheme="minorEastAsia" w:cstheme="minorEastAsia" w:hint="eastAsia"/>
                <w:color w:val="000000"/>
                <w:kern w:val="0"/>
                <w:sz w:val="24"/>
                <w:lang/>
              </w:rPr>
              <w:t>串行接口，全双工</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报警输入</w:t>
            </w:r>
            <w:r>
              <w:rPr>
                <w:rFonts w:asciiTheme="minorEastAsia" w:eastAsiaTheme="minorEastAsia" w:hAnsiTheme="minorEastAsia" w:cstheme="minorEastAsia" w:hint="eastAsia"/>
                <w:color w:val="000000"/>
                <w:kern w:val="0"/>
                <w:sz w:val="24"/>
                <w:lang/>
              </w:rPr>
              <w:t xml:space="preserve"> 2</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报警输出</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路</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其他</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电源</w:t>
            </w:r>
            <w:r>
              <w:rPr>
                <w:rFonts w:asciiTheme="minorEastAsia" w:eastAsiaTheme="minorEastAsia" w:hAnsiTheme="minorEastAsia" w:cstheme="minorEastAsia" w:hint="eastAsia"/>
                <w:color w:val="000000"/>
                <w:kern w:val="0"/>
                <w:sz w:val="24"/>
                <w:lang/>
              </w:rPr>
              <w:t xml:space="preserve"> DC 12V</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功耗（不含硬盘）</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60W</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工作温度</w:t>
            </w:r>
            <w:r>
              <w:rPr>
                <w:rFonts w:asciiTheme="minorEastAsia" w:eastAsiaTheme="minorEastAsia" w:hAnsiTheme="minorEastAsia" w:cstheme="minorEastAsia" w:hint="eastAsia"/>
                <w:color w:val="000000"/>
                <w:kern w:val="0"/>
                <w:sz w:val="24"/>
                <w:lang/>
              </w:rPr>
              <w:t xml:space="preserve"> -10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55</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工作湿度</w:t>
            </w:r>
            <w:r>
              <w:rPr>
                <w:rFonts w:asciiTheme="minorEastAsia" w:eastAsiaTheme="minorEastAsia" w:hAnsiTheme="minorEastAsia" w:cstheme="minorEastAsia" w:hint="eastAsia"/>
                <w:color w:val="000000"/>
                <w:kern w:val="0"/>
                <w:sz w:val="24"/>
                <w:lang/>
              </w:rPr>
              <w:t xml:space="preserve"> 10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~90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机箱</w:t>
            </w:r>
            <w:r>
              <w:rPr>
                <w:rFonts w:asciiTheme="minorEastAsia" w:eastAsiaTheme="minorEastAsia" w:hAnsiTheme="minorEastAsia" w:cstheme="minorEastAsia" w:hint="eastAsia"/>
                <w:color w:val="000000"/>
                <w:kern w:val="0"/>
                <w:sz w:val="24"/>
                <w:lang/>
              </w:rPr>
              <w:t xml:space="preserve"> 1U</w:t>
            </w:r>
            <w:r>
              <w:rPr>
                <w:rFonts w:asciiTheme="minorEastAsia" w:eastAsiaTheme="minorEastAsia" w:hAnsiTheme="minorEastAsia" w:cstheme="minorEastAsia" w:hint="eastAsia"/>
                <w:color w:val="000000"/>
                <w:kern w:val="0"/>
                <w:sz w:val="24"/>
                <w:lang/>
              </w:rPr>
              <w:t>机箱</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尺寸</w:t>
            </w:r>
            <w:r>
              <w:rPr>
                <w:rFonts w:asciiTheme="minorEastAsia" w:eastAsiaTheme="minorEastAsia" w:hAnsiTheme="minorEastAsia" w:cstheme="minorEastAsia" w:hint="eastAsia"/>
                <w:color w:val="000000"/>
                <w:kern w:val="0"/>
                <w:sz w:val="24"/>
                <w:lang/>
              </w:rPr>
              <w:t xml:space="preserve"> 44</w:t>
            </w:r>
            <w:r>
              <w:rPr>
                <w:rFonts w:asciiTheme="minorEastAsia" w:eastAsiaTheme="minorEastAsia" w:hAnsiTheme="minorEastAsia" w:cstheme="minorEastAsia" w:hint="eastAsia"/>
                <w:color w:val="000000"/>
                <w:kern w:val="0"/>
                <w:sz w:val="24"/>
                <w:lang/>
              </w:rPr>
              <w:t>0mm</w:t>
            </w:r>
            <w:r>
              <w:rPr>
                <w:rFonts w:asciiTheme="minorEastAsia" w:eastAsiaTheme="minorEastAsia" w:hAnsiTheme="minorEastAsia" w:cstheme="minorEastAsia" w:hint="eastAsia"/>
                <w:color w:val="000000"/>
                <w:kern w:val="0"/>
                <w:sz w:val="24"/>
                <w:lang/>
              </w:rPr>
              <w:t>（宽）×</w:t>
            </w:r>
            <w:r>
              <w:rPr>
                <w:rFonts w:asciiTheme="minorEastAsia" w:eastAsiaTheme="minorEastAsia" w:hAnsiTheme="minorEastAsia" w:cstheme="minorEastAsia" w:hint="eastAsia"/>
                <w:color w:val="000000"/>
                <w:kern w:val="0"/>
                <w:sz w:val="24"/>
                <w:lang/>
              </w:rPr>
              <w:t>385mm</w:t>
            </w:r>
            <w:r>
              <w:rPr>
                <w:rFonts w:asciiTheme="minorEastAsia" w:eastAsiaTheme="minorEastAsia" w:hAnsiTheme="minorEastAsia" w:cstheme="minorEastAsia" w:hint="eastAsia"/>
                <w:color w:val="000000"/>
                <w:kern w:val="0"/>
                <w:sz w:val="24"/>
                <w:lang/>
              </w:rPr>
              <w:t>（深）×</w:t>
            </w:r>
            <w:r>
              <w:rPr>
                <w:rFonts w:asciiTheme="minorEastAsia" w:eastAsiaTheme="minorEastAsia" w:hAnsiTheme="minorEastAsia" w:cstheme="minorEastAsia" w:hint="eastAsia"/>
                <w:color w:val="000000"/>
                <w:kern w:val="0"/>
                <w:sz w:val="24"/>
                <w:lang/>
              </w:rPr>
              <w:t>45mm</w:t>
            </w:r>
            <w:r>
              <w:rPr>
                <w:rFonts w:asciiTheme="minorEastAsia" w:eastAsiaTheme="minorEastAsia" w:hAnsiTheme="minorEastAsia" w:cstheme="minorEastAsia" w:hint="eastAsia"/>
                <w:color w:val="000000"/>
                <w:kern w:val="0"/>
                <w:sz w:val="24"/>
                <w:lang/>
              </w:rPr>
              <w:t>（高）</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重量（不含硬盘）</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5.5kg"</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1115"/>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4</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萤石云互联网</w:t>
            </w:r>
            <w:r>
              <w:rPr>
                <w:rFonts w:asciiTheme="minorEastAsia" w:eastAsiaTheme="minorEastAsia" w:hAnsiTheme="minorEastAsia" w:cstheme="minorEastAsia" w:hint="eastAsia"/>
                <w:color w:val="000000"/>
                <w:kern w:val="0"/>
                <w:sz w:val="24"/>
                <w:lang/>
              </w:rPr>
              <w:lastRenderedPageBreak/>
              <w:t>庭审服务</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lastRenderedPageBreak/>
              <w:t>支持案件管理、排期管理、庭审控制、电子示证、笔录管理、电子签名、录音录像等功能。</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庭审入会方数量限制</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方。</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证据材料文件大小限制</w:t>
            </w:r>
            <w:r>
              <w:rPr>
                <w:rFonts w:asciiTheme="minorEastAsia" w:eastAsiaTheme="minorEastAsia" w:hAnsiTheme="minorEastAsia" w:cstheme="minorEastAsia" w:hint="eastAsia"/>
                <w:color w:val="000000"/>
                <w:kern w:val="0"/>
                <w:sz w:val="24"/>
                <w:lang/>
              </w:rPr>
              <w:t>6G</w:t>
            </w:r>
            <w:r>
              <w:rPr>
                <w:rFonts w:asciiTheme="minorEastAsia" w:eastAsiaTheme="minorEastAsia" w:hAnsiTheme="minorEastAsia" w:cstheme="minorEastAsia" w:hint="eastAsia"/>
                <w:color w:val="000000"/>
                <w:kern w:val="0"/>
                <w:sz w:val="24"/>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套</w:t>
            </w:r>
          </w:p>
        </w:tc>
      </w:tr>
      <w:tr w:rsidR="00F147C5">
        <w:trPr>
          <w:trHeight w:val="672"/>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5</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萤石云客户端</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当事人手机</w:t>
            </w:r>
            <w:r>
              <w:rPr>
                <w:rFonts w:asciiTheme="minorEastAsia" w:eastAsiaTheme="minorEastAsia" w:hAnsiTheme="minorEastAsia" w:cstheme="minorEastAsia" w:hint="eastAsia"/>
                <w:color w:val="000000"/>
                <w:kern w:val="0"/>
                <w:sz w:val="24"/>
                <w:lang/>
              </w:rPr>
              <w:t>APP</w:t>
            </w:r>
            <w:r>
              <w:rPr>
                <w:rFonts w:asciiTheme="minorEastAsia" w:eastAsiaTheme="minorEastAsia" w:hAnsiTheme="minorEastAsia" w:cstheme="minorEastAsia" w:hint="eastAsia"/>
                <w:color w:val="000000"/>
                <w:kern w:val="0"/>
                <w:sz w:val="24"/>
                <w:lang/>
              </w:rPr>
              <w:t>（安卓版）、</w:t>
            </w:r>
            <w:r>
              <w:rPr>
                <w:rFonts w:asciiTheme="minorEastAsia" w:eastAsiaTheme="minorEastAsia" w:hAnsiTheme="minorEastAsia" w:cstheme="minorEastAsia" w:hint="eastAsia"/>
                <w:color w:val="000000"/>
                <w:kern w:val="0"/>
                <w:sz w:val="24"/>
                <w:lang/>
              </w:rPr>
              <w:t>PC</w:t>
            </w:r>
            <w:r>
              <w:rPr>
                <w:rFonts w:asciiTheme="minorEastAsia" w:eastAsiaTheme="minorEastAsia" w:hAnsiTheme="minorEastAsia" w:cstheme="minorEastAsia" w:hint="eastAsia"/>
                <w:color w:val="000000"/>
                <w:kern w:val="0"/>
                <w:sz w:val="24"/>
                <w:lang/>
              </w:rPr>
              <w:t>客户端（</w:t>
            </w:r>
            <w:r>
              <w:rPr>
                <w:rFonts w:asciiTheme="minorEastAsia" w:eastAsiaTheme="minorEastAsia" w:hAnsiTheme="minorEastAsia" w:cstheme="minorEastAsia" w:hint="eastAsia"/>
                <w:color w:val="000000"/>
                <w:kern w:val="0"/>
                <w:sz w:val="24"/>
                <w:lang/>
              </w:rPr>
              <w:t>Windows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庭审应用：加入庭审、身份验证、示证质证、笔录签名、庭审记录查看</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套</w:t>
            </w:r>
          </w:p>
        </w:tc>
      </w:tr>
      <w:tr w:rsidR="00F147C5">
        <w:trPr>
          <w:trHeight w:val="282"/>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6</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远程开庭终端（内网）</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分体式</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进</w:t>
            </w: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出终端</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个同源</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，多路分体式视频会议终端，采用分体式设计，</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路视频输入和</w:t>
            </w: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路视频输出，</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路音频输入和</w:t>
            </w: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路音频输</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出，</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4K</w:t>
            </w:r>
            <w:r>
              <w:rPr>
                <w:rFonts w:asciiTheme="minorEastAsia" w:eastAsiaTheme="minorEastAsia" w:hAnsiTheme="minorEastAsia" w:cstheme="minorEastAsia" w:hint="eastAsia"/>
                <w:color w:val="000000"/>
                <w:kern w:val="0"/>
                <w:sz w:val="24"/>
                <w:lang/>
              </w:rPr>
              <w:t>高清和</w:t>
            </w:r>
            <w:r>
              <w:rPr>
                <w:rFonts w:asciiTheme="minorEastAsia" w:eastAsiaTheme="minorEastAsia" w:hAnsiTheme="minorEastAsia" w:cstheme="minorEastAsia" w:hint="eastAsia"/>
                <w:color w:val="000000"/>
                <w:kern w:val="0"/>
                <w:sz w:val="24"/>
                <w:lang/>
              </w:rPr>
              <w:t>H.265</w:t>
            </w:r>
            <w:r>
              <w:rPr>
                <w:rFonts w:asciiTheme="minorEastAsia" w:eastAsiaTheme="minorEastAsia" w:hAnsiTheme="minorEastAsia" w:cstheme="minorEastAsia" w:hint="eastAsia"/>
                <w:color w:val="000000"/>
                <w:kern w:val="0"/>
                <w:sz w:val="24"/>
                <w:lang/>
              </w:rPr>
              <w:t>编解码，</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支持召开</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方</w:t>
            </w:r>
            <w:r>
              <w:rPr>
                <w:rFonts w:asciiTheme="minorEastAsia" w:eastAsiaTheme="minorEastAsia" w:hAnsiTheme="minorEastAsia" w:cstheme="minorEastAsia" w:hint="eastAsia"/>
                <w:color w:val="000000"/>
                <w:kern w:val="0"/>
                <w:sz w:val="24"/>
                <w:lang/>
              </w:rPr>
              <w:t>1080P MCU</w:t>
            </w:r>
            <w:r>
              <w:rPr>
                <w:rFonts w:asciiTheme="minorEastAsia" w:eastAsiaTheme="minorEastAsia" w:hAnsiTheme="minorEastAsia" w:cstheme="minorEastAsia" w:hint="eastAsia"/>
                <w:color w:val="000000"/>
                <w:kern w:val="0"/>
                <w:sz w:val="24"/>
                <w:lang/>
              </w:rPr>
              <w:t>多点会议。</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视频编解码协议</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H.265</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H.264 BP</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H.264 HP</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音频编解码协议：</w:t>
            </w:r>
            <w:r>
              <w:rPr>
                <w:rFonts w:asciiTheme="minorEastAsia" w:eastAsiaTheme="minorEastAsia" w:hAnsiTheme="minorEastAsia" w:cstheme="minorEastAsia" w:hint="eastAsia"/>
                <w:color w:val="000000"/>
                <w:kern w:val="0"/>
                <w:sz w:val="24"/>
                <w:lang/>
              </w:rPr>
              <w:t xml:space="preserve"> G.711alaw</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G.711ulaw</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G.722.1</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G.722.1.C</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G.728</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G.729</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Opus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AAC-LC</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AAC-LD</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MP3</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G.719</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安防视频编码分辨率</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主码流：</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1080P@30fps</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子码流：</w:t>
            </w:r>
            <w:r>
              <w:rPr>
                <w:rFonts w:asciiTheme="minorEastAsia" w:eastAsiaTheme="minorEastAsia" w:hAnsiTheme="minorEastAsia" w:cstheme="minorEastAsia" w:hint="eastAsia"/>
                <w:color w:val="000000"/>
                <w:kern w:val="0"/>
                <w:sz w:val="24"/>
                <w:lang/>
              </w:rPr>
              <w:t xml:space="preserve"> D1@30fps</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网络接口</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RJ45 10M/100M/1000Mbps </w:t>
            </w:r>
            <w:r>
              <w:rPr>
                <w:rFonts w:asciiTheme="minorEastAsia" w:eastAsiaTheme="minorEastAsia" w:hAnsiTheme="minorEastAsia" w:cstheme="minorEastAsia" w:hint="eastAsia"/>
                <w:color w:val="000000"/>
                <w:kern w:val="0"/>
                <w:sz w:val="24"/>
                <w:lang/>
              </w:rPr>
              <w:t>自适应以太网口</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音频输入</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mini XLR</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XLR</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TRS 6.5 mm</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LINE 3.5 mm, 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HDMI</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音频输出：</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TRS 6.5 mm</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RCA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LINE 3.5 mm</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HDMI</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视频输入</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HDMI </w:t>
            </w:r>
            <w:r>
              <w:rPr>
                <w:rFonts w:asciiTheme="minorEastAsia" w:eastAsiaTheme="minorEastAsia" w:hAnsiTheme="minorEastAsia" w:cstheme="minorEastAsia" w:hint="eastAsia"/>
                <w:color w:val="000000"/>
                <w:kern w:val="0"/>
                <w:sz w:val="24"/>
                <w:lang/>
              </w:rPr>
              <w:t>输入口、</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DVI </w:t>
            </w:r>
            <w:r>
              <w:rPr>
                <w:rFonts w:asciiTheme="minorEastAsia" w:eastAsiaTheme="minorEastAsia" w:hAnsiTheme="minorEastAsia" w:cstheme="minorEastAsia" w:hint="eastAsia"/>
                <w:color w:val="000000"/>
                <w:kern w:val="0"/>
                <w:sz w:val="24"/>
                <w:lang/>
              </w:rPr>
              <w:t>输入口（支持转换为</w:t>
            </w:r>
            <w:r>
              <w:rPr>
                <w:rFonts w:asciiTheme="minorEastAsia" w:eastAsiaTheme="minorEastAsia" w:hAnsiTheme="minorEastAsia" w:cstheme="minorEastAsia" w:hint="eastAsia"/>
                <w:color w:val="000000"/>
                <w:kern w:val="0"/>
                <w:sz w:val="24"/>
                <w:lang/>
              </w:rPr>
              <w:t xml:space="preserve"> HDMI</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VGA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YPbPr</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CVBS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3G-SDI </w:t>
            </w:r>
            <w:r>
              <w:rPr>
                <w:rFonts w:asciiTheme="minorEastAsia" w:eastAsiaTheme="minorEastAsia" w:hAnsiTheme="minorEastAsia" w:cstheme="minorEastAsia" w:hint="eastAsia"/>
                <w:color w:val="000000"/>
                <w:kern w:val="0"/>
                <w:sz w:val="24"/>
                <w:lang/>
              </w:rPr>
              <w:t>输入口</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视频输出</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HDMI </w:t>
            </w:r>
            <w:r>
              <w:rPr>
                <w:rFonts w:asciiTheme="minorEastAsia" w:eastAsiaTheme="minorEastAsia" w:hAnsiTheme="minorEastAsia" w:cstheme="minorEastAsia" w:hint="eastAsia"/>
                <w:color w:val="000000"/>
                <w:kern w:val="0"/>
                <w:sz w:val="24"/>
                <w:lang/>
              </w:rPr>
              <w:t>输出口：</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DVI </w:t>
            </w:r>
            <w:r>
              <w:rPr>
                <w:rFonts w:asciiTheme="minorEastAsia" w:eastAsiaTheme="minorEastAsia" w:hAnsiTheme="minorEastAsia" w:cstheme="minorEastAsia" w:hint="eastAsia"/>
                <w:color w:val="000000"/>
                <w:kern w:val="0"/>
                <w:sz w:val="24"/>
                <w:lang/>
              </w:rPr>
              <w:t>输出口：</w:t>
            </w:r>
            <w:r>
              <w:rPr>
                <w:rFonts w:asciiTheme="minorEastAsia" w:eastAsiaTheme="minorEastAsia" w:hAnsiTheme="minorEastAsia" w:cstheme="minorEastAsia" w:hint="eastAsia"/>
                <w:color w:val="000000"/>
                <w:kern w:val="0"/>
                <w:sz w:val="24"/>
                <w:lang/>
              </w:rPr>
              <w:t xml:space="preserve">1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3G-SDI </w:t>
            </w:r>
            <w:r>
              <w:rPr>
                <w:rFonts w:asciiTheme="minorEastAsia" w:eastAsiaTheme="minorEastAsia" w:hAnsiTheme="minorEastAsia" w:cstheme="minorEastAsia" w:hint="eastAsia"/>
                <w:color w:val="000000"/>
                <w:kern w:val="0"/>
                <w:sz w:val="24"/>
                <w:lang/>
              </w:rPr>
              <w:t>输出口</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串行接口</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RS-232/485 </w:t>
            </w:r>
            <w:r>
              <w:rPr>
                <w:rFonts w:asciiTheme="minorEastAsia" w:eastAsiaTheme="minorEastAsia" w:hAnsiTheme="minorEastAsia" w:cstheme="minorEastAsia" w:hint="eastAsia"/>
                <w:color w:val="000000"/>
                <w:kern w:val="0"/>
                <w:sz w:val="24"/>
                <w:lang/>
              </w:rPr>
              <w:t>串口</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 xml:space="preserve">USB </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 xml:space="preserve"> USB 2.0</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电源接口</w:t>
            </w:r>
            <w:r>
              <w:rPr>
                <w:rFonts w:asciiTheme="minorEastAsia" w:eastAsiaTheme="minorEastAsia" w:hAnsiTheme="minorEastAsia" w:cstheme="minorEastAsia" w:hint="eastAsia"/>
                <w:color w:val="000000"/>
                <w:kern w:val="0"/>
                <w:sz w:val="24"/>
                <w:lang/>
              </w:rPr>
              <w:t xml:space="preserve"> 12 VDC</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 xml:space="preserve">IR </w:t>
            </w:r>
            <w:r>
              <w:rPr>
                <w:rFonts w:asciiTheme="minorEastAsia" w:eastAsiaTheme="minorEastAsia" w:hAnsiTheme="minorEastAsia" w:cstheme="minorEastAsia" w:hint="eastAsia"/>
                <w:color w:val="000000"/>
                <w:kern w:val="0"/>
                <w:sz w:val="24"/>
                <w:lang/>
              </w:rPr>
              <w:t>红外接收器，配合遥控器使用（配件</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个遥控器）</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电源</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100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240 VAC</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功耗</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60 W</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工作温度</w:t>
            </w:r>
            <w:r>
              <w:rPr>
                <w:rFonts w:asciiTheme="minorEastAsia" w:eastAsiaTheme="minorEastAsia" w:hAnsiTheme="minorEastAsia" w:cstheme="minorEastAsia" w:hint="eastAsia"/>
                <w:color w:val="000000"/>
                <w:kern w:val="0"/>
                <w:sz w:val="24"/>
                <w:lang/>
              </w:rPr>
              <w:t xml:space="preserve"> 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40 </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工作湿度</w:t>
            </w:r>
            <w:r>
              <w:rPr>
                <w:rFonts w:asciiTheme="minorEastAsia" w:eastAsiaTheme="minorEastAsia" w:hAnsiTheme="minorEastAsia" w:cstheme="minorEastAsia" w:hint="eastAsia"/>
                <w:color w:val="000000"/>
                <w:kern w:val="0"/>
                <w:sz w:val="24"/>
                <w:lang/>
              </w:rPr>
              <w:t xml:space="preserve"> 10%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90%</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尺寸</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（长×宽×高）</w:t>
            </w:r>
            <w:r>
              <w:rPr>
                <w:rFonts w:asciiTheme="minorEastAsia" w:eastAsiaTheme="minorEastAsia" w:hAnsiTheme="minorEastAsia" w:cstheme="minorEastAsia" w:hint="eastAsia"/>
                <w:color w:val="000000"/>
                <w:kern w:val="0"/>
                <w:sz w:val="24"/>
                <w:lang/>
              </w:rPr>
              <w:t xml:space="preserve"> 484.6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304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82.7 mm</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重量</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4 kg</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■支持在会议中，自动</w:t>
            </w:r>
            <w:r>
              <w:rPr>
                <w:rFonts w:asciiTheme="minorEastAsia" w:eastAsiaTheme="minorEastAsia" w:hAnsiTheme="minorEastAsia" w:cstheme="minorEastAsia" w:hint="eastAsia"/>
                <w:color w:val="000000"/>
                <w:kern w:val="0"/>
                <w:sz w:val="24"/>
                <w:lang/>
              </w:rPr>
              <w:t>识别辅码流视频并</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显示在会议画面中；</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支持在空闲时，自动识别辅码流视频并</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显示在本地显示器上，无需切换显示器视频源。（提供封面具有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标志的权威检测机构出具的检测报告）</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■同步能力应满足要求在开会时，与原</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始现场的声音相比，视频会议中声相对图</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像不存在明显滞后或超前。（提供封面具有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标志的权威检测机构出具的检测报告）</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lastRenderedPageBreak/>
              <w:t>■在开会时，终端从另一终端接收到视频</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图像的延时应≤</w:t>
            </w:r>
            <w:r>
              <w:rPr>
                <w:rFonts w:asciiTheme="minorEastAsia" w:eastAsiaTheme="minorEastAsia" w:hAnsiTheme="minorEastAsia" w:cstheme="minorEastAsia" w:hint="eastAsia"/>
                <w:color w:val="000000"/>
                <w:kern w:val="0"/>
                <w:sz w:val="24"/>
                <w:lang/>
              </w:rPr>
              <w:t>200</w:t>
            </w:r>
            <w:r>
              <w:rPr>
                <w:rFonts w:asciiTheme="minorEastAsia" w:eastAsiaTheme="minorEastAsia" w:hAnsiTheme="minorEastAsia" w:cstheme="minorEastAsia" w:hint="eastAsia"/>
                <w:color w:val="000000"/>
                <w:kern w:val="0"/>
                <w:sz w:val="24"/>
                <w:lang/>
              </w:rPr>
              <w:t>毫秒。（提供封面具有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标志的权威检测机构出具的检测报告）</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■支持低带宽处理能力，在</w:t>
            </w:r>
            <w:r>
              <w:rPr>
                <w:rFonts w:asciiTheme="minorEastAsia" w:eastAsiaTheme="minorEastAsia" w:hAnsiTheme="minorEastAsia" w:cstheme="minorEastAsia" w:hint="eastAsia"/>
                <w:color w:val="000000"/>
                <w:kern w:val="0"/>
                <w:sz w:val="24"/>
                <w:lang/>
              </w:rPr>
              <w:t>1. 5Mbps</w:t>
            </w:r>
            <w:r>
              <w:rPr>
                <w:rFonts w:asciiTheme="minorEastAsia" w:eastAsiaTheme="minorEastAsia" w:hAnsiTheme="minorEastAsia" w:cstheme="minorEastAsia" w:hint="eastAsia"/>
                <w:color w:val="000000"/>
                <w:kern w:val="0"/>
                <w:sz w:val="24"/>
                <w:lang/>
              </w:rPr>
              <w:t>带宽</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下支持</w:t>
            </w:r>
            <w:r>
              <w:rPr>
                <w:rFonts w:asciiTheme="minorEastAsia" w:eastAsiaTheme="minorEastAsia" w:hAnsiTheme="minorEastAsia" w:cstheme="minorEastAsia" w:hint="eastAsia"/>
                <w:color w:val="000000"/>
                <w:kern w:val="0"/>
                <w:sz w:val="24"/>
                <w:lang/>
              </w:rPr>
              <w:t>4</w:t>
            </w:r>
            <w:r>
              <w:rPr>
                <w:rFonts w:asciiTheme="minorEastAsia" w:eastAsiaTheme="minorEastAsia" w:hAnsiTheme="minorEastAsia" w:cstheme="minorEastAsia" w:hint="eastAsia"/>
                <w:color w:val="000000"/>
                <w:kern w:val="0"/>
                <w:sz w:val="24"/>
                <w:lang/>
              </w:rPr>
              <w:t>K@30fp</w:t>
            </w:r>
            <w:r>
              <w:rPr>
                <w:rFonts w:asciiTheme="minorEastAsia" w:eastAsiaTheme="minorEastAsia" w:hAnsiTheme="minorEastAsia" w:cstheme="minorEastAsia" w:hint="eastAsia"/>
                <w:color w:val="000000"/>
                <w:kern w:val="0"/>
                <w:sz w:val="24"/>
                <w:lang/>
              </w:rPr>
              <w:t>格式的视频，在</w:t>
            </w:r>
            <w:r>
              <w:rPr>
                <w:rFonts w:asciiTheme="minorEastAsia" w:eastAsiaTheme="minorEastAsia" w:hAnsiTheme="minorEastAsia" w:cstheme="minorEastAsia" w:hint="eastAsia"/>
                <w:color w:val="000000"/>
                <w:kern w:val="0"/>
                <w:sz w:val="24"/>
                <w:lang/>
              </w:rPr>
              <w:t>768Kbps</w:t>
            </w:r>
            <w:r>
              <w:rPr>
                <w:rFonts w:asciiTheme="minorEastAsia" w:eastAsiaTheme="minorEastAsia" w:hAnsiTheme="minorEastAsia" w:cstheme="minorEastAsia" w:hint="eastAsia"/>
                <w:color w:val="000000"/>
                <w:kern w:val="0"/>
                <w:sz w:val="24"/>
                <w:lang/>
              </w:rPr>
              <w:t>带</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宽下支持</w:t>
            </w:r>
            <w:r>
              <w:rPr>
                <w:rFonts w:asciiTheme="minorEastAsia" w:eastAsiaTheme="minorEastAsia" w:hAnsiTheme="minorEastAsia" w:cstheme="minorEastAsia" w:hint="eastAsia"/>
                <w:color w:val="000000"/>
                <w:kern w:val="0"/>
                <w:sz w:val="24"/>
                <w:lang/>
              </w:rPr>
              <w:t>1080P@60fps</w:t>
            </w:r>
            <w:r>
              <w:rPr>
                <w:rFonts w:asciiTheme="minorEastAsia" w:eastAsiaTheme="minorEastAsia" w:hAnsiTheme="minorEastAsia" w:cstheme="minorEastAsia" w:hint="eastAsia"/>
                <w:color w:val="000000"/>
                <w:kern w:val="0"/>
                <w:sz w:val="24"/>
                <w:lang/>
              </w:rPr>
              <w:t>格式的视频，在</w:t>
            </w:r>
            <w:r>
              <w:rPr>
                <w:rFonts w:asciiTheme="minorEastAsia" w:eastAsiaTheme="minorEastAsia" w:hAnsiTheme="minorEastAsia" w:cstheme="minorEastAsia" w:hint="eastAsia"/>
                <w:color w:val="000000"/>
                <w:kern w:val="0"/>
                <w:sz w:val="24"/>
                <w:lang/>
              </w:rPr>
              <w:t xml:space="preserve"> 384Kbps</w:t>
            </w:r>
            <w:r>
              <w:rPr>
                <w:rFonts w:asciiTheme="minorEastAsia" w:eastAsiaTheme="minorEastAsia" w:hAnsiTheme="minorEastAsia" w:cstheme="minorEastAsia" w:hint="eastAsia"/>
                <w:color w:val="000000"/>
                <w:kern w:val="0"/>
                <w:sz w:val="24"/>
                <w:lang/>
              </w:rPr>
              <w:t>带宽下支持</w:t>
            </w:r>
            <w:r>
              <w:rPr>
                <w:rFonts w:asciiTheme="minorEastAsia" w:eastAsiaTheme="minorEastAsia" w:hAnsiTheme="minorEastAsia" w:cstheme="minorEastAsia" w:hint="eastAsia"/>
                <w:color w:val="000000"/>
                <w:kern w:val="0"/>
                <w:sz w:val="24"/>
                <w:lang/>
              </w:rPr>
              <w:t>1080P@30fps</w:t>
            </w:r>
            <w:r>
              <w:rPr>
                <w:rFonts w:asciiTheme="minorEastAsia" w:eastAsiaTheme="minorEastAsia" w:hAnsiTheme="minorEastAsia" w:cstheme="minorEastAsia" w:hint="eastAsia"/>
                <w:color w:val="000000"/>
                <w:kern w:val="0"/>
                <w:sz w:val="24"/>
                <w:lang/>
              </w:rPr>
              <w:t>格式的视</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频，在</w:t>
            </w:r>
            <w:r>
              <w:rPr>
                <w:rFonts w:asciiTheme="minorEastAsia" w:eastAsiaTheme="minorEastAsia" w:hAnsiTheme="minorEastAsia" w:cstheme="minorEastAsia" w:hint="eastAsia"/>
                <w:color w:val="000000"/>
                <w:kern w:val="0"/>
                <w:sz w:val="24"/>
                <w:lang/>
              </w:rPr>
              <w:t>192Kbps</w:t>
            </w:r>
            <w:r>
              <w:rPr>
                <w:rFonts w:asciiTheme="minorEastAsia" w:eastAsiaTheme="minorEastAsia" w:hAnsiTheme="minorEastAsia" w:cstheme="minorEastAsia" w:hint="eastAsia"/>
                <w:color w:val="000000"/>
                <w:kern w:val="0"/>
                <w:sz w:val="24"/>
                <w:lang/>
              </w:rPr>
              <w:t>带宽下支持</w:t>
            </w:r>
            <w:r>
              <w:rPr>
                <w:rFonts w:asciiTheme="minorEastAsia" w:eastAsiaTheme="minorEastAsia" w:hAnsiTheme="minorEastAsia" w:cstheme="minorEastAsia" w:hint="eastAsia"/>
                <w:color w:val="000000"/>
                <w:kern w:val="0"/>
                <w:sz w:val="24"/>
                <w:lang/>
              </w:rPr>
              <w:t>720P@30fps</w:t>
            </w:r>
            <w:r>
              <w:rPr>
                <w:rFonts w:asciiTheme="minorEastAsia" w:eastAsiaTheme="minorEastAsia" w:hAnsiTheme="minorEastAsia" w:cstheme="minorEastAsia" w:hint="eastAsia"/>
                <w:color w:val="000000"/>
                <w:kern w:val="0"/>
                <w:sz w:val="24"/>
                <w:lang/>
              </w:rPr>
              <w:t>格式</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的视频。（提供封面具有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标志的权威检测机构出具的检测报告）</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■具有抗丢包</w:t>
            </w:r>
            <w:r>
              <w:rPr>
                <w:rFonts w:asciiTheme="minorEastAsia" w:eastAsiaTheme="minorEastAsia" w:hAnsiTheme="minorEastAsia" w:cstheme="minorEastAsia" w:hint="eastAsia"/>
                <w:color w:val="000000"/>
                <w:kern w:val="0"/>
                <w:sz w:val="24"/>
                <w:lang/>
              </w:rPr>
              <w:t>(25%)</w:t>
            </w:r>
            <w:r>
              <w:rPr>
                <w:rFonts w:asciiTheme="minorEastAsia" w:eastAsiaTheme="minorEastAsia" w:hAnsiTheme="minorEastAsia" w:cstheme="minorEastAsia" w:hint="eastAsia"/>
                <w:color w:val="000000"/>
                <w:kern w:val="0"/>
                <w:sz w:val="24"/>
                <w:lang/>
              </w:rPr>
              <w:t>处理能力；（提供封面具有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标志的权威检测机构出具的检测报告）</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■支持不经过外接</w:t>
            </w:r>
            <w:r>
              <w:rPr>
                <w:rFonts w:asciiTheme="minorEastAsia" w:eastAsiaTheme="minorEastAsia" w:hAnsiTheme="minorEastAsia" w:cstheme="minorEastAsia" w:hint="eastAsia"/>
                <w:color w:val="000000"/>
                <w:kern w:val="0"/>
                <w:sz w:val="24"/>
                <w:lang/>
              </w:rPr>
              <w:t>MCU</w:t>
            </w:r>
            <w:r>
              <w:rPr>
                <w:rFonts w:asciiTheme="minorEastAsia" w:eastAsiaTheme="minorEastAsia" w:hAnsiTheme="minorEastAsia" w:cstheme="minorEastAsia" w:hint="eastAsia"/>
                <w:color w:val="000000"/>
                <w:kern w:val="0"/>
                <w:sz w:val="24"/>
                <w:lang/>
              </w:rPr>
              <w:t>召开</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方</w:t>
            </w:r>
            <w:r>
              <w:rPr>
                <w:rFonts w:asciiTheme="minorEastAsia" w:eastAsiaTheme="minorEastAsia" w:hAnsiTheme="minorEastAsia" w:cstheme="minorEastAsia" w:hint="eastAsia"/>
                <w:color w:val="000000"/>
                <w:kern w:val="0"/>
                <w:sz w:val="24"/>
                <w:lang/>
              </w:rPr>
              <w:t xml:space="preserve">1080P@30 </w:t>
            </w:r>
            <w:r>
              <w:rPr>
                <w:rFonts w:asciiTheme="minorEastAsia" w:eastAsiaTheme="minorEastAsia" w:hAnsiTheme="minorEastAsia" w:cstheme="minorEastAsia" w:hint="eastAsia"/>
                <w:color w:val="000000"/>
                <w:kern w:val="0"/>
                <w:sz w:val="24"/>
                <w:lang/>
              </w:rPr>
              <w:t>的视频会议；支持发起会议、加入会议、会</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议控制等功能。（提供封面具有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标志的权威检测机构出具的检测</w:t>
            </w:r>
            <w:r>
              <w:rPr>
                <w:rFonts w:asciiTheme="minorEastAsia" w:eastAsiaTheme="minorEastAsia" w:hAnsiTheme="minorEastAsia" w:cstheme="minorEastAsia" w:hint="eastAsia"/>
                <w:color w:val="000000"/>
                <w:kern w:val="0"/>
                <w:sz w:val="24"/>
                <w:lang/>
              </w:rPr>
              <w:t>报告）</w:t>
            </w:r>
            <w:r>
              <w:rPr>
                <w:rFonts w:asciiTheme="minorEastAsia" w:eastAsiaTheme="minorEastAsia" w:hAnsiTheme="minorEastAsia" w:cstheme="minorEastAsia" w:hint="eastAsia"/>
                <w:color w:val="000000"/>
                <w:kern w:val="0"/>
                <w:sz w:val="24"/>
                <w:lang/>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lastRenderedPageBreak/>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229"/>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7</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硬盘</w:t>
            </w:r>
          </w:p>
        </w:tc>
        <w:tc>
          <w:tcPr>
            <w:tcW w:w="73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3.5</w:t>
            </w:r>
            <w:r>
              <w:rPr>
                <w:rFonts w:asciiTheme="minorEastAsia" w:eastAsiaTheme="minorEastAsia" w:hAnsiTheme="minorEastAsia" w:cstheme="minorEastAsia" w:hint="eastAsia"/>
                <w:color w:val="000000"/>
                <w:kern w:val="0"/>
                <w:sz w:val="24"/>
                <w:lang/>
              </w:rPr>
              <w:t>英寸</w:t>
            </w:r>
            <w:r>
              <w:rPr>
                <w:rFonts w:asciiTheme="minorEastAsia" w:eastAsiaTheme="minorEastAsia" w:hAnsiTheme="minorEastAsia" w:cstheme="minorEastAsia" w:hint="eastAsia"/>
                <w:color w:val="000000"/>
                <w:kern w:val="0"/>
                <w:sz w:val="24"/>
                <w:lang/>
              </w:rPr>
              <w:t xml:space="preserve"> 4TB IntelliPower 64M SATA3</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4</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块</w:t>
            </w:r>
          </w:p>
        </w:tc>
      </w:tr>
      <w:tr w:rsidR="00F147C5">
        <w:trPr>
          <w:trHeight w:val="486"/>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8</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高清云台球机</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网络</w:t>
            </w:r>
            <w:r>
              <w:rPr>
                <w:rFonts w:asciiTheme="minorEastAsia" w:eastAsiaTheme="minorEastAsia" w:hAnsiTheme="minorEastAsia" w:cstheme="minorEastAsia" w:hint="eastAsia"/>
                <w:color w:val="000000"/>
                <w:kern w:val="0"/>
                <w:sz w:val="24"/>
                <w:lang/>
              </w:rPr>
              <w:t>200</w:t>
            </w:r>
            <w:r>
              <w:rPr>
                <w:rFonts w:asciiTheme="minorEastAsia" w:eastAsiaTheme="minorEastAsia" w:hAnsiTheme="minorEastAsia" w:cstheme="minorEastAsia" w:hint="eastAsia"/>
                <w:color w:val="000000"/>
                <w:kern w:val="0"/>
                <w:sz w:val="24"/>
                <w:lang/>
              </w:rPr>
              <w:t>万</w:t>
            </w:r>
            <w:r>
              <w:rPr>
                <w:rFonts w:asciiTheme="minorEastAsia" w:eastAsiaTheme="minorEastAsia" w:hAnsiTheme="minorEastAsia" w:cstheme="minorEastAsia" w:hint="eastAsia"/>
                <w:color w:val="000000"/>
                <w:kern w:val="0"/>
                <w:sz w:val="24"/>
                <w:lang/>
              </w:rPr>
              <w:t>20</w:t>
            </w:r>
            <w:r>
              <w:rPr>
                <w:rFonts w:asciiTheme="minorEastAsia" w:eastAsiaTheme="minorEastAsia" w:hAnsiTheme="minorEastAsia" w:cstheme="minorEastAsia" w:hint="eastAsia"/>
                <w:color w:val="000000"/>
                <w:kern w:val="0"/>
                <w:sz w:val="24"/>
                <w:lang/>
              </w:rPr>
              <w:t>倍室内专用球；</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200</w:t>
            </w:r>
            <w:r>
              <w:rPr>
                <w:rFonts w:asciiTheme="minorEastAsia" w:eastAsiaTheme="minorEastAsia" w:hAnsiTheme="minorEastAsia" w:cstheme="minorEastAsia" w:hint="eastAsia"/>
                <w:color w:val="000000"/>
                <w:kern w:val="0"/>
                <w:sz w:val="24"/>
                <w:lang/>
              </w:rPr>
              <w:t>万像素；</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20</w:t>
            </w:r>
            <w:r>
              <w:rPr>
                <w:rFonts w:asciiTheme="minorEastAsia" w:eastAsiaTheme="minorEastAsia" w:hAnsiTheme="minorEastAsia" w:cstheme="minorEastAsia" w:hint="eastAsia"/>
                <w:color w:val="000000"/>
                <w:kern w:val="0"/>
                <w:sz w:val="24"/>
                <w:lang/>
              </w:rPr>
              <w:t>倍光学变倍，焦距</w:t>
            </w:r>
            <w:r>
              <w:rPr>
                <w:rFonts w:asciiTheme="minorEastAsia" w:eastAsiaTheme="minorEastAsia" w:hAnsiTheme="minorEastAsia" w:cstheme="minorEastAsia" w:hint="eastAsia"/>
                <w:color w:val="000000"/>
                <w:kern w:val="0"/>
                <w:sz w:val="24"/>
                <w:lang/>
              </w:rPr>
              <w:t>:4.7-94mm</w:t>
            </w:r>
            <w:r>
              <w:rPr>
                <w:rFonts w:asciiTheme="minorEastAsia" w:eastAsiaTheme="minorEastAsia" w:hAnsiTheme="minorEastAsia" w:cstheme="minorEastAsia" w:hint="eastAsia"/>
                <w:color w:val="000000"/>
                <w:kern w:val="0"/>
                <w:sz w:val="24"/>
                <w:lang/>
              </w:rPr>
              <w:t>；水平视角：</w:t>
            </w:r>
            <w:r>
              <w:rPr>
                <w:rFonts w:asciiTheme="minorEastAsia" w:eastAsiaTheme="minorEastAsia" w:hAnsiTheme="minorEastAsia" w:cstheme="minorEastAsia" w:hint="eastAsia"/>
                <w:color w:val="000000"/>
                <w:kern w:val="0"/>
                <w:sz w:val="24"/>
                <w:lang/>
              </w:rPr>
              <w:t>58.3-3.2</w:t>
            </w:r>
            <w:r>
              <w:rPr>
                <w:rFonts w:asciiTheme="minorEastAsia" w:eastAsiaTheme="minorEastAsia" w:hAnsiTheme="minorEastAsia" w:cstheme="minorEastAsia" w:hint="eastAsia"/>
                <w:color w:val="000000"/>
                <w:kern w:val="0"/>
                <w:sz w:val="24"/>
                <w:lang/>
              </w:rPr>
              <w:t>度；</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Smart</w:t>
            </w:r>
            <w:r>
              <w:rPr>
                <w:rFonts w:asciiTheme="minorEastAsia" w:eastAsiaTheme="minorEastAsia" w:hAnsiTheme="minorEastAsia" w:cstheme="minorEastAsia" w:hint="eastAsia"/>
                <w:color w:val="000000"/>
                <w:kern w:val="0"/>
                <w:sz w:val="24"/>
                <w:lang/>
              </w:rPr>
              <w:t>功能；</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VISCA</w:t>
            </w:r>
            <w:r>
              <w:rPr>
                <w:rFonts w:asciiTheme="minorEastAsia" w:eastAsiaTheme="minorEastAsia" w:hAnsiTheme="minorEastAsia" w:cstheme="minorEastAsia" w:hint="eastAsia"/>
                <w:color w:val="000000"/>
                <w:kern w:val="0"/>
                <w:sz w:val="24"/>
                <w:lang/>
              </w:rPr>
              <w:t>控制协议；</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支持遥控器控制；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支持重力感应；</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DVI-I(</w:t>
            </w:r>
            <w:r>
              <w:rPr>
                <w:rFonts w:asciiTheme="minorEastAsia" w:eastAsiaTheme="minorEastAsia" w:hAnsiTheme="minorEastAsia" w:cstheme="minorEastAsia" w:hint="eastAsia"/>
                <w:color w:val="000000"/>
                <w:kern w:val="0"/>
                <w:sz w:val="24"/>
                <w:lang/>
              </w:rPr>
              <w:t>可转</w:t>
            </w:r>
            <w:r>
              <w:rPr>
                <w:rFonts w:asciiTheme="minorEastAsia" w:eastAsiaTheme="minorEastAsia" w:hAnsiTheme="minorEastAsia" w:cstheme="minorEastAsia" w:hint="eastAsia"/>
                <w:color w:val="000000"/>
                <w:kern w:val="0"/>
                <w:sz w:val="24"/>
                <w:lang/>
              </w:rPr>
              <w:t>HDMI</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YPbPr</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、网口、</w:t>
            </w:r>
            <w:r>
              <w:rPr>
                <w:rFonts w:asciiTheme="minorEastAsia" w:eastAsiaTheme="minorEastAsia" w:hAnsiTheme="minorEastAsia" w:cstheme="minorEastAsia" w:hint="eastAsia"/>
                <w:color w:val="000000"/>
                <w:kern w:val="0"/>
                <w:sz w:val="24"/>
                <w:lang/>
              </w:rPr>
              <w:t>BNC(DB15</w:t>
            </w:r>
            <w:r>
              <w:rPr>
                <w:rFonts w:asciiTheme="minorEastAsia" w:eastAsiaTheme="minorEastAsia" w:hAnsiTheme="minorEastAsia" w:cstheme="minorEastAsia" w:hint="eastAsia"/>
                <w:color w:val="000000"/>
                <w:kern w:val="0"/>
                <w:sz w:val="24"/>
                <w:lang/>
              </w:rPr>
              <w:t>口转出</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HD-SDI</w:t>
            </w:r>
            <w:r>
              <w:rPr>
                <w:rFonts w:asciiTheme="minorEastAsia" w:eastAsiaTheme="minorEastAsia" w:hAnsiTheme="minorEastAsia" w:cstheme="minorEastAsia" w:hint="eastAsia"/>
                <w:color w:val="000000"/>
                <w:kern w:val="0"/>
                <w:sz w:val="24"/>
                <w:lang/>
              </w:rPr>
              <w:t>输出；</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DC12V</w:t>
            </w:r>
            <w:r>
              <w:rPr>
                <w:rFonts w:asciiTheme="minorEastAsia" w:eastAsiaTheme="minorEastAsia" w:hAnsiTheme="minorEastAsia" w:cstheme="minorEastAsia" w:hint="eastAsia"/>
                <w:color w:val="000000"/>
                <w:kern w:val="0"/>
                <w:sz w:val="24"/>
                <w:lang/>
              </w:rPr>
              <w:t>供电；</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视频输出支持</w:t>
            </w:r>
            <w:r>
              <w:rPr>
                <w:rFonts w:asciiTheme="minorEastAsia" w:eastAsiaTheme="minorEastAsia" w:hAnsiTheme="minorEastAsia" w:cstheme="minorEastAsia" w:hint="eastAsia"/>
                <w:color w:val="000000"/>
                <w:kern w:val="0"/>
                <w:sz w:val="24"/>
                <w:lang/>
              </w:rPr>
              <w:t>1920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1080@60fps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1280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960@60fps</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20</w:t>
            </w:r>
            <w:r>
              <w:rPr>
                <w:rFonts w:asciiTheme="minorEastAsia" w:eastAsiaTheme="minorEastAsia" w:hAnsiTheme="minorEastAsia" w:cstheme="minorEastAsia" w:hint="eastAsia"/>
                <w:color w:val="000000"/>
                <w:kern w:val="0"/>
                <w:sz w:val="24"/>
                <w:lang/>
              </w:rPr>
              <w:t>倍光学变焦。</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■支持最低照度可达彩色</w:t>
            </w:r>
            <w:r>
              <w:rPr>
                <w:rFonts w:asciiTheme="minorEastAsia" w:eastAsiaTheme="minorEastAsia" w:hAnsiTheme="minorEastAsia" w:cstheme="minorEastAsia" w:hint="eastAsia"/>
                <w:color w:val="000000"/>
                <w:kern w:val="0"/>
                <w:sz w:val="24"/>
                <w:lang/>
              </w:rPr>
              <w:t>0.001Lux</w:t>
            </w:r>
            <w:r>
              <w:rPr>
                <w:rFonts w:asciiTheme="minorEastAsia" w:eastAsiaTheme="minorEastAsia" w:hAnsiTheme="minorEastAsia" w:cstheme="minorEastAsia" w:hint="eastAsia"/>
                <w:color w:val="000000"/>
                <w:kern w:val="0"/>
                <w:sz w:val="24"/>
                <w:lang/>
              </w:rPr>
              <w:t>，黑白</w:t>
            </w:r>
            <w:r>
              <w:rPr>
                <w:rFonts w:asciiTheme="minorEastAsia" w:eastAsiaTheme="minorEastAsia" w:hAnsiTheme="minorEastAsia" w:cstheme="minorEastAsia" w:hint="eastAsia"/>
                <w:color w:val="000000"/>
                <w:kern w:val="0"/>
                <w:sz w:val="24"/>
                <w:lang/>
              </w:rPr>
              <w:t>0.0001Lux</w:t>
            </w:r>
            <w:r>
              <w:rPr>
                <w:rFonts w:asciiTheme="minorEastAsia" w:eastAsiaTheme="minorEastAsia" w:hAnsiTheme="minorEastAsia" w:cstheme="minorEastAsia" w:hint="eastAsia"/>
                <w:color w:val="000000"/>
                <w:kern w:val="0"/>
                <w:sz w:val="24"/>
                <w:lang/>
              </w:rPr>
              <w:t>。（须提供公安部授权机构出具的检测报告复印件，并加盖原厂商公章）</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■信噪比≥</w:t>
            </w:r>
            <w:r>
              <w:rPr>
                <w:rFonts w:asciiTheme="minorEastAsia" w:eastAsiaTheme="minorEastAsia" w:hAnsiTheme="minorEastAsia" w:cstheme="minorEastAsia" w:hint="eastAsia"/>
                <w:color w:val="000000"/>
                <w:kern w:val="0"/>
                <w:sz w:val="24"/>
                <w:lang/>
              </w:rPr>
              <w:t>58dB</w:t>
            </w:r>
            <w:r>
              <w:rPr>
                <w:rFonts w:asciiTheme="minorEastAsia" w:eastAsiaTheme="minorEastAsia" w:hAnsiTheme="minorEastAsia" w:cstheme="minorEastAsia" w:hint="eastAsia"/>
                <w:color w:val="000000"/>
                <w:kern w:val="0"/>
                <w:sz w:val="24"/>
                <w:lang/>
              </w:rPr>
              <w:t>，网络延时不大于</w:t>
            </w:r>
            <w:r>
              <w:rPr>
                <w:rFonts w:asciiTheme="minorEastAsia" w:eastAsiaTheme="minorEastAsia" w:hAnsiTheme="minorEastAsia" w:cstheme="minorEastAsia" w:hint="eastAsia"/>
                <w:color w:val="000000"/>
                <w:kern w:val="0"/>
                <w:sz w:val="24"/>
                <w:lang/>
              </w:rPr>
              <w:t>100ms</w:t>
            </w:r>
            <w:r>
              <w:rPr>
                <w:rFonts w:asciiTheme="minorEastAsia" w:eastAsiaTheme="minorEastAsia" w:hAnsiTheme="minorEastAsia" w:cstheme="minorEastAsia" w:hint="eastAsia"/>
                <w:color w:val="000000"/>
                <w:kern w:val="0"/>
                <w:sz w:val="24"/>
                <w:lang/>
              </w:rPr>
              <w:t>。（须提供公安部授权机构出具的检测报告复印件，并加盖原厂商公章）</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■网络传输能力满足发送</w:t>
            </w:r>
            <w:r>
              <w:rPr>
                <w:rFonts w:asciiTheme="minorEastAsia" w:eastAsiaTheme="minorEastAsia" w:hAnsiTheme="minorEastAsia" w:cstheme="minorEastAsia" w:hint="eastAsia"/>
                <w:color w:val="000000"/>
                <w:kern w:val="0"/>
                <w:sz w:val="24"/>
                <w:lang/>
              </w:rPr>
              <w:t>1500</w:t>
            </w:r>
            <w:r>
              <w:rPr>
                <w:rFonts w:asciiTheme="minorEastAsia" w:eastAsiaTheme="minorEastAsia" w:hAnsiTheme="minorEastAsia" w:cstheme="minorEastAsia" w:hint="eastAsia"/>
                <w:color w:val="000000"/>
                <w:kern w:val="0"/>
                <w:sz w:val="24"/>
                <w:lang/>
              </w:rPr>
              <w:t>个数据包，重复测试</w:t>
            </w:r>
            <w:r>
              <w:rPr>
                <w:rFonts w:asciiTheme="minorEastAsia" w:eastAsiaTheme="minorEastAsia" w:hAnsiTheme="minorEastAsia" w:cstheme="minorEastAsia" w:hint="eastAsia"/>
                <w:color w:val="000000"/>
                <w:kern w:val="0"/>
                <w:sz w:val="24"/>
                <w:lang/>
              </w:rPr>
              <w:t>3</w:t>
            </w:r>
            <w:r>
              <w:rPr>
                <w:rFonts w:asciiTheme="minorEastAsia" w:eastAsiaTheme="minorEastAsia" w:hAnsiTheme="minorEastAsia" w:cstheme="minorEastAsia" w:hint="eastAsia"/>
                <w:color w:val="000000"/>
                <w:kern w:val="0"/>
                <w:sz w:val="24"/>
                <w:lang/>
              </w:rPr>
              <w:t>次，每次丢包数不大于</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个。（须提供公安部授权机构出具的检测报告复印件，并加盖原厂商公章）</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■具备较强的网络自适应能力，在丢包率</w:t>
            </w:r>
            <w:r>
              <w:rPr>
                <w:rFonts w:asciiTheme="minorEastAsia" w:eastAsiaTheme="minorEastAsia" w:hAnsiTheme="minorEastAsia" w:cstheme="minorEastAsia" w:hint="eastAsia"/>
                <w:color w:val="000000"/>
                <w:kern w:val="0"/>
                <w:sz w:val="24"/>
                <w:lang/>
              </w:rPr>
              <w:t>为</w:t>
            </w:r>
            <w:r>
              <w:rPr>
                <w:rFonts w:asciiTheme="minorEastAsia" w:eastAsiaTheme="minorEastAsia" w:hAnsiTheme="minorEastAsia" w:cstheme="minorEastAsia" w:hint="eastAsia"/>
                <w:color w:val="000000"/>
                <w:kern w:val="0"/>
                <w:sz w:val="24"/>
                <w:lang/>
              </w:rPr>
              <w:t>20%</w:t>
            </w:r>
            <w:r>
              <w:rPr>
                <w:rFonts w:asciiTheme="minorEastAsia" w:eastAsiaTheme="minorEastAsia" w:hAnsiTheme="minorEastAsia" w:cstheme="minorEastAsia" w:hint="eastAsia"/>
                <w:color w:val="000000"/>
                <w:kern w:val="0"/>
                <w:sz w:val="24"/>
                <w:lang/>
              </w:rPr>
              <w:t>的网络环境下，仍可正常显示监视画面。（须提供公安部授权机构出具的检测报告复印件，并加盖原厂商公章）</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支持宽动态、透雾、电子防抖、数字降噪、强光抑制功能</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支持区域遮盖功能，支持最多</w:t>
            </w:r>
            <w:r>
              <w:rPr>
                <w:rFonts w:asciiTheme="minorEastAsia" w:eastAsiaTheme="minorEastAsia" w:hAnsiTheme="minorEastAsia" w:cstheme="minorEastAsia" w:hint="eastAsia"/>
                <w:color w:val="000000"/>
                <w:kern w:val="0"/>
                <w:sz w:val="24"/>
                <w:lang/>
              </w:rPr>
              <w:t>24</w:t>
            </w:r>
            <w:r>
              <w:rPr>
                <w:rFonts w:asciiTheme="minorEastAsia" w:eastAsiaTheme="minorEastAsia" w:hAnsiTheme="minorEastAsia" w:cstheme="minorEastAsia" w:hint="eastAsia"/>
                <w:color w:val="000000"/>
                <w:kern w:val="0"/>
                <w:sz w:val="24"/>
                <w:lang/>
              </w:rPr>
              <w:t>块多边形区域，支持多种颜色、马赛克可设置。</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支持水平手控速度不小于</w:t>
            </w:r>
            <w:r>
              <w:rPr>
                <w:rFonts w:asciiTheme="minorEastAsia" w:eastAsiaTheme="minorEastAsia" w:hAnsiTheme="minorEastAsia" w:cstheme="minorEastAsia" w:hint="eastAsia"/>
                <w:color w:val="000000"/>
                <w:kern w:val="0"/>
                <w:sz w:val="24"/>
                <w:lang/>
              </w:rPr>
              <w:t>400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/S</w:t>
            </w:r>
            <w:r>
              <w:rPr>
                <w:rFonts w:asciiTheme="minorEastAsia" w:eastAsiaTheme="minorEastAsia" w:hAnsiTheme="minorEastAsia" w:cstheme="minorEastAsia" w:hint="eastAsia"/>
                <w:color w:val="000000"/>
                <w:kern w:val="0"/>
                <w:sz w:val="24"/>
                <w:lang/>
              </w:rPr>
              <w:t>，云台定位精度为±</w:t>
            </w:r>
            <w:r>
              <w:rPr>
                <w:rFonts w:asciiTheme="minorEastAsia" w:eastAsiaTheme="minorEastAsia" w:hAnsiTheme="minorEastAsia" w:cstheme="minorEastAsia" w:hint="eastAsia"/>
                <w:color w:val="000000"/>
                <w:kern w:val="0"/>
                <w:sz w:val="24"/>
                <w:lang/>
              </w:rPr>
              <w:t>0.1</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垂直手控速度不小于</w:t>
            </w:r>
            <w:r>
              <w:rPr>
                <w:rFonts w:asciiTheme="minorEastAsia" w:eastAsiaTheme="minorEastAsia" w:hAnsiTheme="minorEastAsia" w:cstheme="minorEastAsia" w:hint="eastAsia"/>
                <w:color w:val="000000"/>
                <w:kern w:val="0"/>
                <w:sz w:val="24"/>
                <w:lang/>
              </w:rPr>
              <w:t>120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/S</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■水平旋转范围为</w:t>
            </w:r>
            <w:r>
              <w:rPr>
                <w:rFonts w:asciiTheme="minorEastAsia" w:eastAsiaTheme="minorEastAsia" w:hAnsiTheme="minorEastAsia" w:cstheme="minorEastAsia" w:hint="eastAsia"/>
                <w:color w:val="000000"/>
                <w:kern w:val="0"/>
                <w:sz w:val="24"/>
                <w:lang/>
              </w:rPr>
              <w:t>360</w:t>
            </w:r>
            <w:r>
              <w:rPr>
                <w:rFonts w:asciiTheme="minorEastAsia" w:eastAsiaTheme="minorEastAsia" w:hAnsiTheme="minorEastAsia" w:cstheme="minorEastAsia" w:hint="eastAsia"/>
                <w:color w:val="000000"/>
                <w:kern w:val="0"/>
                <w:sz w:val="24"/>
                <w:lang/>
              </w:rPr>
              <w:t>°连续旋转，垂直旋转范围为</w:t>
            </w:r>
            <w:r>
              <w:rPr>
                <w:rFonts w:asciiTheme="minorEastAsia" w:eastAsiaTheme="minorEastAsia" w:hAnsiTheme="minorEastAsia" w:cstheme="minorEastAsia" w:hint="eastAsia"/>
                <w:color w:val="000000"/>
                <w:kern w:val="0"/>
                <w:sz w:val="24"/>
                <w:lang/>
              </w:rPr>
              <w:t>-30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~90</w:t>
            </w:r>
            <w:r>
              <w:rPr>
                <w:rFonts w:asciiTheme="minorEastAsia" w:eastAsiaTheme="minorEastAsia" w:hAnsiTheme="minorEastAsia" w:cstheme="minorEastAsia" w:hint="eastAsia"/>
                <w:color w:val="000000"/>
                <w:kern w:val="0"/>
                <w:sz w:val="24"/>
                <w:lang/>
              </w:rPr>
              <w:t>°。（须提供公安部授权机构出具的检测报告复印件，并加盖原厂商公章）</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支持自动定位功能。</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256</w:t>
            </w:r>
            <w:r>
              <w:rPr>
                <w:rFonts w:asciiTheme="minorEastAsia" w:eastAsiaTheme="minorEastAsia" w:hAnsiTheme="minorEastAsia" w:cstheme="minorEastAsia" w:hint="eastAsia"/>
                <w:color w:val="000000"/>
                <w:kern w:val="0"/>
                <w:sz w:val="24"/>
                <w:lang/>
              </w:rPr>
              <w:t>个预置位，支持</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条巡航扫</w:t>
            </w:r>
            <w:r>
              <w:rPr>
                <w:rFonts w:asciiTheme="minorEastAsia" w:eastAsiaTheme="minorEastAsia" w:hAnsiTheme="minorEastAsia" w:cstheme="minorEastAsia" w:hint="eastAsia"/>
                <w:color w:val="000000"/>
                <w:kern w:val="0"/>
                <w:sz w:val="24"/>
                <w:lang/>
              </w:rPr>
              <w:t>描，支持</w:t>
            </w: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条以上的模式路径设</w:t>
            </w:r>
            <w:r>
              <w:rPr>
                <w:rFonts w:asciiTheme="minorEastAsia" w:eastAsiaTheme="minorEastAsia" w:hAnsiTheme="minorEastAsia" w:cstheme="minorEastAsia" w:hint="eastAsia"/>
                <w:color w:val="000000"/>
                <w:kern w:val="0"/>
                <w:sz w:val="24"/>
                <w:lang/>
              </w:rPr>
              <w:lastRenderedPageBreak/>
              <w:t>置。</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支持云台优先级控制，</w:t>
            </w:r>
            <w:r>
              <w:rPr>
                <w:rFonts w:asciiTheme="minorEastAsia" w:eastAsiaTheme="minorEastAsia" w:hAnsiTheme="minorEastAsia" w:cstheme="minorEastAsia" w:hint="eastAsia"/>
                <w:color w:val="000000"/>
                <w:kern w:val="0"/>
                <w:sz w:val="24"/>
                <w:lang/>
              </w:rPr>
              <w:t>RS485</w:t>
            </w:r>
            <w:r>
              <w:rPr>
                <w:rFonts w:asciiTheme="minorEastAsia" w:eastAsiaTheme="minorEastAsia" w:hAnsiTheme="minorEastAsia" w:cstheme="minorEastAsia" w:hint="eastAsia"/>
                <w:color w:val="000000"/>
                <w:kern w:val="0"/>
                <w:sz w:val="24"/>
                <w:lang/>
              </w:rPr>
              <w:t>或</w:t>
            </w:r>
            <w:r>
              <w:rPr>
                <w:rFonts w:asciiTheme="minorEastAsia" w:eastAsiaTheme="minorEastAsia" w:hAnsiTheme="minorEastAsia" w:cstheme="minorEastAsia" w:hint="eastAsia"/>
                <w:color w:val="000000"/>
                <w:kern w:val="0"/>
                <w:sz w:val="24"/>
                <w:lang/>
              </w:rPr>
              <w:t>RJ45</w:t>
            </w:r>
            <w:r>
              <w:rPr>
                <w:rFonts w:asciiTheme="minorEastAsia" w:eastAsiaTheme="minorEastAsia" w:hAnsiTheme="minorEastAsia" w:cstheme="minorEastAsia" w:hint="eastAsia"/>
                <w:color w:val="000000"/>
                <w:kern w:val="0"/>
                <w:sz w:val="24"/>
                <w:lang/>
              </w:rPr>
              <w:t>网络接口可设置不同优先级。</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支持语音激励功能。</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lastRenderedPageBreak/>
              <w:t>8</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707"/>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9</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高保真麦克风（鹅颈）</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有线鹅颈话筒</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输入接口：</w:t>
            </w:r>
            <w:r>
              <w:rPr>
                <w:rFonts w:asciiTheme="minorEastAsia" w:eastAsiaTheme="minorEastAsia" w:hAnsiTheme="minorEastAsia" w:cstheme="minorEastAsia" w:hint="eastAsia"/>
                <w:color w:val="000000"/>
                <w:kern w:val="0"/>
                <w:sz w:val="24"/>
                <w:lang/>
              </w:rPr>
              <w:t>3.5mm/</w:t>
            </w:r>
            <w:r>
              <w:rPr>
                <w:rFonts w:asciiTheme="minorEastAsia" w:eastAsiaTheme="minorEastAsia" w:hAnsiTheme="minorEastAsia" w:cstheme="minorEastAsia" w:hint="eastAsia"/>
                <w:color w:val="000000"/>
                <w:kern w:val="0"/>
                <w:sz w:val="24"/>
                <w:lang/>
              </w:rPr>
              <w:t>卡侬接口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换能方式</w:t>
            </w:r>
            <w:r>
              <w:rPr>
                <w:rFonts w:asciiTheme="minorEastAsia" w:eastAsiaTheme="minorEastAsia" w:hAnsiTheme="minorEastAsia" w:cstheme="minorEastAsia" w:hint="eastAsia"/>
                <w:color w:val="000000"/>
                <w:kern w:val="0"/>
                <w:sz w:val="24"/>
                <w:lang/>
              </w:rPr>
              <w:t>:  ECM</w:t>
            </w:r>
            <w:r>
              <w:rPr>
                <w:rFonts w:asciiTheme="minorEastAsia" w:eastAsiaTheme="minorEastAsia" w:hAnsiTheme="minorEastAsia" w:cstheme="minorEastAsia" w:hint="eastAsia"/>
                <w:color w:val="000000"/>
                <w:kern w:val="0"/>
                <w:sz w:val="24"/>
                <w:lang/>
              </w:rPr>
              <w:t>电容式</w:t>
            </w:r>
            <w:r>
              <w:rPr>
                <w:rFonts w:asciiTheme="minorEastAsia" w:eastAsiaTheme="minorEastAsia" w:hAnsiTheme="minorEastAsia" w:cstheme="minorEastAsia" w:hint="eastAsia"/>
                <w:color w:val="000000"/>
                <w:kern w:val="0"/>
                <w:sz w:val="24"/>
                <w:lang/>
              </w:rPr>
              <w:br/>
              <w:t xml:space="preserve"> </w:t>
            </w:r>
            <w:r>
              <w:rPr>
                <w:rFonts w:asciiTheme="minorEastAsia" w:eastAsiaTheme="minorEastAsia" w:hAnsiTheme="minorEastAsia" w:cstheme="minorEastAsia" w:hint="eastAsia"/>
                <w:color w:val="000000"/>
                <w:kern w:val="0"/>
                <w:sz w:val="24"/>
                <w:lang/>
              </w:rPr>
              <w:t>指</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向</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性</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心形单指向</w:t>
            </w:r>
            <w:r>
              <w:rPr>
                <w:rFonts w:asciiTheme="minorEastAsia" w:eastAsiaTheme="minorEastAsia" w:hAnsiTheme="minorEastAsia" w:cstheme="minorEastAsia" w:hint="eastAsia"/>
                <w:color w:val="000000"/>
                <w:kern w:val="0"/>
                <w:sz w:val="24"/>
                <w:lang/>
              </w:rPr>
              <w:br/>
              <w:t xml:space="preserve"> </w:t>
            </w:r>
            <w:r>
              <w:rPr>
                <w:rFonts w:asciiTheme="minorEastAsia" w:eastAsiaTheme="minorEastAsia" w:hAnsiTheme="minorEastAsia" w:cstheme="minorEastAsia" w:hint="eastAsia"/>
                <w:color w:val="000000"/>
                <w:kern w:val="0"/>
                <w:sz w:val="24"/>
                <w:lang/>
              </w:rPr>
              <w:t>频率响应</w:t>
            </w:r>
            <w:r>
              <w:rPr>
                <w:rFonts w:asciiTheme="minorEastAsia" w:eastAsiaTheme="minorEastAsia" w:hAnsiTheme="minorEastAsia" w:cstheme="minorEastAsia" w:hint="eastAsia"/>
                <w:color w:val="000000"/>
                <w:kern w:val="0"/>
                <w:sz w:val="24"/>
                <w:lang/>
              </w:rPr>
              <w:t>:  65Hz-20KHz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灵</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敏</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度</w:t>
            </w:r>
            <w:r>
              <w:rPr>
                <w:rFonts w:asciiTheme="minorEastAsia" w:eastAsiaTheme="minorEastAsia" w:hAnsiTheme="minorEastAsia" w:cstheme="minorEastAsia" w:hint="eastAsia"/>
                <w:color w:val="000000"/>
                <w:kern w:val="0"/>
                <w:sz w:val="24"/>
                <w:lang/>
              </w:rPr>
              <w:t>:44dB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3dB</w:t>
            </w:r>
            <w:r>
              <w:rPr>
                <w:rFonts w:asciiTheme="minorEastAsia" w:eastAsiaTheme="minorEastAsia" w:hAnsiTheme="minorEastAsia" w:cstheme="minorEastAsia" w:hint="eastAsia"/>
                <w:color w:val="000000"/>
                <w:kern w:val="0"/>
                <w:sz w:val="24"/>
                <w:lang/>
              </w:rPr>
              <w:br/>
              <w:t xml:space="preserve"> </w:t>
            </w:r>
            <w:r>
              <w:rPr>
                <w:rFonts w:asciiTheme="minorEastAsia" w:eastAsiaTheme="minorEastAsia" w:hAnsiTheme="minorEastAsia" w:cstheme="minorEastAsia" w:hint="eastAsia"/>
                <w:color w:val="000000"/>
                <w:kern w:val="0"/>
                <w:sz w:val="24"/>
                <w:lang/>
              </w:rPr>
              <w:t>输出阻抗</w:t>
            </w:r>
            <w:r>
              <w:rPr>
                <w:rFonts w:asciiTheme="minorEastAsia" w:eastAsiaTheme="minorEastAsia" w:hAnsiTheme="minorEastAsia" w:cstheme="minorEastAsia" w:hint="eastAsia"/>
                <w:color w:val="000000"/>
                <w:kern w:val="0"/>
                <w:sz w:val="24"/>
                <w:lang/>
              </w:rPr>
              <w:t>:  2K</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t>15%</w:t>
            </w:r>
            <w:r>
              <w:rPr>
                <w:rFonts w:asciiTheme="minorEastAsia" w:eastAsiaTheme="minorEastAsia" w:hAnsiTheme="minorEastAsia" w:cstheme="minorEastAsia" w:hint="eastAsia"/>
                <w:color w:val="000000"/>
                <w:kern w:val="0"/>
                <w:sz w:val="24"/>
                <w:lang/>
              </w:rPr>
              <w:br/>
              <w:t xml:space="preserve"> </w:t>
            </w:r>
            <w:r>
              <w:rPr>
                <w:rFonts w:asciiTheme="minorEastAsia" w:eastAsiaTheme="minorEastAsia" w:hAnsiTheme="minorEastAsia" w:cstheme="minorEastAsia" w:hint="eastAsia"/>
                <w:color w:val="000000"/>
                <w:kern w:val="0"/>
                <w:sz w:val="24"/>
                <w:lang/>
              </w:rPr>
              <w:t>工作电压</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两节五号（</w:t>
            </w:r>
            <w:r>
              <w:rPr>
                <w:rFonts w:asciiTheme="minorEastAsia" w:eastAsiaTheme="minorEastAsia" w:hAnsiTheme="minorEastAsia" w:cstheme="minorEastAsia" w:hint="eastAsia"/>
                <w:color w:val="000000"/>
                <w:kern w:val="0"/>
                <w:sz w:val="24"/>
                <w:lang/>
              </w:rPr>
              <w:t>AA</w:t>
            </w:r>
            <w:r>
              <w:rPr>
                <w:rFonts w:asciiTheme="minorEastAsia" w:eastAsiaTheme="minorEastAsia" w:hAnsiTheme="minorEastAsia" w:cstheme="minorEastAsia" w:hint="eastAsia"/>
                <w:color w:val="000000"/>
                <w:kern w:val="0"/>
                <w:sz w:val="24"/>
                <w:lang/>
              </w:rPr>
              <w:t>）电池或幻像</w:t>
            </w:r>
            <w:r>
              <w:rPr>
                <w:rFonts w:asciiTheme="minorEastAsia" w:eastAsiaTheme="minorEastAsia" w:hAnsiTheme="minorEastAsia" w:cstheme="minorEastAsia" w:hint="eastAsia"/>
                <w:color w:val="000000"/>
                <w:kern w:val="0"/>
                <w:sz w:val="24"/>
                <w:lang/>
              </w:rPr>
              <w:t>48V</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10</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个</w:t>
            </w:r>
          </w:p>
        </w:tc>
      </w:tr>
      <w:tr w:rsidR="00F147C5">
        <w:trPr>
          <w:trHeight w:val="1779"/>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庭审麦克风</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•音体：电容式</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•指向：心型单向指向性</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•频率响应：</w:t>
            </w:r>
            <w:r>
              <w:rPr>
                <w:rFonts w:asciiTheme="minorEastAsia" w:eastAsiaTheme="minorEastAsia" w:hAnsiTheme="minorEastAsia" w:cstheme="minorEastAsia" w:hint="eastAsia"/>
                <w:color w:val="000000"/>
                <w:kern w:val="0"/>
                <w:sz w:val="24"/>
                <w:lang/>
              </w:rPr>
              <w:t>85Hz-10KHz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•开通灵敏度：</w:t>
            </w:r>
            <w:r>
              <w:rPr>
                <w:rFonts w:asciiTheme="minorEastAsia" w:eastAsiaTheme="minorEastAsia" w:hAnsiTheme="minorEastAsia" w:cstheme="minorEastAsia" w:hint="eastAsia"/>
                <w:color w:val="000000"/>
                <w:kern w:val="0"/>
                <w:sz w:val="24"/>
                <w:lang/>
              </w:rPr>
              <w:t>-38dB</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•信燥比：≥</w:t>
            </w:r>
            <w:r>
              <w:rPr>
                <w:rFonts w:asciiTheme="minorEastAsia" w:eastAsiaTheme="minorEastAsia" w:hAnsiTheme="minorEastAsia" w:cstheme="minorEastAsia" w:hint="eastAsia"/>
                <w:color w:val="000000"/>
                <w:kern w:val="0"/>
                <w:sz w:val="24"/>
                <w:lang/>
              </w:rPr>
              <w:t>70dB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KHz,1Pa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•幻象供电：</w:t>
            </w:r>
            <w:r>
              <w:rPr>
                <w:rFonts w:asciiTheme="minorEastAsia" w:eastAsiaTheme="minorEastAsia" w:hAnsiTheme="minorEastAsia" w:cstheme="minorEastAsia" w:hint="eastAsia"/>
                <w:color w:val="000000"/>
                <w:kern w:val="0"/>
                <w:sz w:val="24"/>
                <w:lang/>
              </w:rPr>
              <w:t>Dc48V</w:t>
            </w:r>
            <w:r>
              <w:rPr>
                <w:rFonts w:asciiTheme="minorEastAsia" w:eastAsiaTheme="minorEastAsia" w:hAnsiTheme="minorEastAsia" w:cstheme="minorEastAsia" w:hint="eastAsia"/>
                <w:color w:val="000000"/>
                <w:kern w:val="0"/>
                <w:sz w:val="24"/>
                <w:lang/>
              </w:rPr>
              <w:t>或两节</w:t>
            </w:r>
            <w:r>
              <w:rPr>
                <w:rFonts w:asciiTheme="minorEastAsia" w:eastAsiaTheme="minorEastAsia" w:hAnsiTheme="minorEastAsia" w:cstheme="minorEastAsia" w:hint="eastAsia"/>
                <w:color w:val="000000"/>
                <w:kern w:val="0"/>
                <w:sz w:val="24"/>
                <w:lang/>
              </w:rPr>
              <w:t>AA1.5V</w:t>
            </w:r>
            <w:r>
              <w:rPr>
                <w:rFonts w:asciiTheme="minorEastAsia" w:eastAsiaTheme="minorEastAsia" w:hAnsiTheme="minorEastAsia" w:cstheme="minorEastAsia" w:hint="eastAsia"/>
                <w:color w:val="000000"/>
                <w:kern w:val="0"/>
                <w:sz w:val="24"/>
                <w:lang/>
              </w:rPr>
              <w:t>电池</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•指示灯：红色</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•尺寸：</w:t>
            </w:r>
            <w:r>
              <w:rPr>
                <w:rFonts w:asciiTheme="minorEastAsia" w:eastAsiaTheme="minorEastAsia" w:hAnsiTheme="minorEastAsia" w:cstheme="minorEastAsia" w:hint="eastAsia"/>
                <w:color w:val="000000"/>
                <w:kern w:val="0"/>
                <w:sz w:val="24"/>
                <w:lang/>
              </w:rPr>
              <w:t>450mm</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6</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支</w:t>
            </w:r>
          </w:p>
        </w:tc>
      </w:tr>
      <w:tr w:rsidR="00F147C5">
        <w:trPr>
          <w:trHeight w:val="424"/>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智能语音仲裁系统</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智能语音仲裁系统客户端：要求与省人社厅人工智能感知能力平台配套使用（提供省人社厅人工智能感知能力平台</w:t>
            </w:r>
            <w:r>
              <w:rPr>
                <w:rFonts w:asciiTheme="minorEastAsia" w:eastAsiaTheme="minorEastAsia" w:hAnsiTheme="minorEastAsia" w:cstheme="minorEastAsia" w:hint="eastAsia"/>
                <w:color w:val="000000"/>
                <w:kern w:val="0"/>
                <w:sz w:val="24"/>
                <w:lang/>
              </w:rPr>
              <w:t>厂商</w:t>
            </w:r>
            <w:r>
              <w:rPr>
                <w:rFonts w:asciiTheme="minorEastAsia" w:eastAsiaTheme="minorEastAsia" w:hAnsiTheme="minorEastAsia" w:cstheme="minorEastAsia" w:hint="eastAsia"/>
                <w:color w:val="000000"/>
                <w:kern w:val="0"/>
                <w:sz w:val="24"/>
                <w:lang/>
              </w:rPr>
              <w:t>无缝对接证明），能够提供庭前模板导入，个性化词语配置，多角色区分，庭审笔录智能修正，庭审录音标记回听，智能模糊查找替换，庭审信息语音播报，格式调整等功能。</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系统扩展性：系统前端语音识别处理设备需轻便化部署，通过在单个仲裁庭中添加单一设备即可实现≧</w:t>
            </w:r>
            <w:r>
              <w:rPr>
                <w:rFonts w:asciiTheme="minorEastAsia" w:eastAsiaTheme="minorEastAsia" w:hAnsiTheme="minorEastAsia" w:cstheme="minorEastAsia" w:hint="eastAsia"/>
                <w:color w:val="000000"/>
                <w:kern w:val="0"/>
                <w:sz w:val="24"/>
                <w:lang/>
              </w:rPr>
              <w:t>12</w:t>
            </w:r>
            <w:r>
              <w:rPr>
                <w:rFonts w:asciiTheme="minorEastAsia" w:eastAsiaTheme="minorEastAsia" w:hAnsiTheme="minorEastAsia" w:cstheme="minorEastAsia" w:hint="eastAsia"/>
                <w:color w:val="000000"/>
                <w:kern w:val="0"/>
                <w:sz w:val="24"/>
                <w:lang/>
              </w:rPr>
              <w:t>路的语音信号输入，同时针对具体需求可实现平滑扩展。</w:t>
            </w:r>
            <w:r>
              <w:rPr>
                <w:rFonts w:asciiTheme="minorEastAsia" w:eastAsiaTheme="minorEastAsia" w:hAnsiTheme="minorEastAsia" w:cstheme="minorEastAsia" w:hint="eastAsia"/>
                <w:color w:val="000000"/>
                <w:kern w:val="0"/>
                <w:sz w:val="24"/>
                <w:lang/>
              </w:rPr>
              <w:br/>
              <w:t>3.</w:t>
            </w:r>
            <w:r>
              <w:rPr>
                <w:rFonts w:asciiTheme="minorEastAsia" w:eastAsiaTheme="minorEastAsia" w:hAnsiTheme="minorEastAsia" w:cstheme="minorEastAsia" w:hint="eastAsia"/>
                <w:color w:val="000000"/>
                <w:kern w:val="0"/>
                <w:sz w:val="24"/>
                <w:lang/>
              </w:rPr>
              <w:t>仲裁庭审笔录模板可针对标准进行笔录模板的统一维护，通过后台的模板管理功能，可直接上传笔录模板，笔录模块通过后台直接下发给所有仲裁庭，无需书记员到每个庭单独上传。</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庭审笔录模板库存储：支持通过模板库可快速应用保存过的模板。</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庭审录音标记回听：书记员在庭审记录过程中，因记录不及时、陈述人语速过快的情况，通过客户端软件标记记录不及时的位置，在休庭时，按</w:t>
            </w:r>
            <w:r>
              <w:rPr>
                <w:rFonts w:asciiTheme="minorEastAsia" w:eastAsiaTheme="minorEastAsia" w:hAnsiTheme="minorEastAsia" w:cstheme="minorEastAsia" w:hint="eastAsia"/>
                <w:color w:val="000000"/>
                <w:kern w:val="0"/>
                <w:sz w:val="24"/>
                <w:lang/>
              </w:rPr>
              <w:t>照标记的位置，可以回听之前的庭审音频，快速修正记录内容。（需提供系统功能截图）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庭审信息语音播报：对于庭审过程中需要宣读的纪律、仲裁人员入庭、证人出庭等内容，系统配置具体文本内容，一次配置单客户端永久生效，每次庭审，只需点击播报，即可按顺序选择内容，由系统进行自动播报。（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7.</w:t>
            </w:r>
            <w:r>
              <w:rPr>
                <w:rFonts w:asciiTheme="minorEastAsia" w:eastAsiaTheme="minorEastAsia" w:hAnsiTheme="minorEastAsia" w:cstheme="minorEastAsia" w:hint="eastAsia"/>
                <w:color w:val="000000"/>
                <w:kern w:val="0"/>
                <w:sz w:val="24"/>
                <w:lang/>
              </w:rPr>
              <w:t>麦克风配置：在配置中心修改麦克风后，修改数据会更新到数据库，同时在庭审页面麦克风名称会发生同步变化，永久有效；另外也可一次性修改，如果单纯在庭审页面修改麦克风，此次修改只针对此次庭审有效。（需提供系统功能截</w:t>
            </w:r>
            <w:r>
              <w:rPr>
                <w:rFonts w:asciiTheme="minorEastAsia" w:eastAsiaTheme="minorEastAsia" w:hAnsiTheme="minorEastAsia" w:cstheme="minorEastAsia" w:hint="eastAsia"/>
                <w:color w:val="000000"/>
                <w:kern w:val="0"/>
                <w:sz w:val="24"/>
                <w:lang/>
              </w:rPr>
              <w:t>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转写光标快速定位</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书记员在修改笔录过程中，点击快速定位图</w:t>
            </w:r>
            <w:r>
              <w:rPr>
                <w:rFonts w:asciiTheme="minorEastAsia" w:eastAsiaTheme="minorEastAsia" w:hAnsiTheme="minorEastAsia" w:cstheme="minorEastAsia" w:hint="eastAsia"/>
                <w:color w:val="000000"/>
                <w:kern w:val="0"/>
                <w:sz w:val="24"/>
                <w:lang/>
              </w:rPr>
              <w:lastRenderedPageBreak/>
              <w:t>标，可快速定位到转写光标，并能实现页面文字自动回滚。（需提供系统功能截图）</w:t>
            </w:r>
            <w:r>
              <w:rPr>
                <w:rFonts w:asciiTheme="minorEastAsia" w:eastAsiaTheme="minorEastAsia" w:hAnsiTheme="minorEastAsia" w:cstheme="minorEastAsia" w:hint="eastAsia"/>
                <w:color w:val="000000"/>
                <w:kern w:val="0"/>
                <w:sz w:val="24"/>
                <w:lang/>
              </w:rPr>
              <w:br/>
              <w:t>9.</w:t>
            </w:r>
            <w:r>
              <w:rPr>
                <w:rFonts w:asciiTheme="minorEastAsia" w:eastAsiaTheme="minorEastAsia" w:hAnsiTheme="minorEastAsia" w:cstheme="minorEastAsia" w:hint="eastAsia"/>
                <w:color w:val="000000"/>
                <w:kern w:val="0"/>
                <w:sz w:val="24"/>
                <w:lang/>
              </w:rPr>
              <w:t>问题反馈功能：点击用户中心，可在问题反馈页面，实时反馈当前使用系统所遇到的系统问题，支持上传附件。</w:t>
            </w:r>
            <w:r>
              <w:rPr>
                <w:rFonts w:asciiTheme="minorEastAsia" w:eastAsiaTheme="minorEastAsia" w:hAnsiTheme="minorEastAsia" w:cstheme="minorEastAsia" w:hint="eastAsia"/>
                <w:color w:val="000000"/>
                <w:kern w:val="0"/>
                <w:sz w:val="24"/>
                <w:lang/>
              </w:rPr>
              <w:br/>
              <w:t>10.</w:t>
            </w:r>
            <w:r>
              <w:rPr>
                <w:rFonts w:asciiTheme="minorEastAsia" w:eastAsiaTheme="minorEastAsia" w:hAnsiTheme="minorEastAsia" w:cstheme="minorEastAsia" w:hint="eastAsia"/>
                <w:color w:val="000000"/>
                <w:kern w:val="0"/>
                <w:sz w:val="24"/>
                <w:lang/>
              </w:rPr>
              <w:t>能根据语义信息打标点，不受停顿影响（距离麦克风</w:t>
            </w:r>
            <w:r>
              <w:rPr>
                <w:rFonts w:asciiTheme="minorEastAsia" w:eastAsiaTheme="minorEastAsia" w:hAnsiTheme="minorEastAsia" w:cstheme="minorEastAsia" w:hint="eastAsia"/>
                <w:color w:val="000000"/>
                <w:kern w:val="0"/>
                <w:sz w:val="24"/>
                <w:lang/>
              </w:rPr>
              <w:t>50cm</w:t>
            </w:r>
            <w:r>
              <w:rPr>
                <w:rFonts w:asciiTheme="minorEastAsia" w:eastAsiaTheme="minorEastAsia" w:hAnsiTheme="minorEastAsia" w:cstheme="minorEastAsia" w:hint="eastAsia"/>
                <w:color w:val="000000"/>
                <w:kern w:val="0"/>
                <w:sz w:val="24"/>
                <w:lang/>
              </w:rPr>
              <w:t>以内）。</w:t>
            </w:r>
            <w:r>
              <w:rPr>
                <w:rFonts w:asciiTheme="minorEastAsia" w:eastAsiaTheme="minorEastAsia" w:hAnsiTheme="minorEastAsia" w:cstheme="minorEastAsia" w:hint="eastAsia"/>
                <w:color w:val="000000"/>
                <w:kern w:val="0"/>
                <w:sz w:val="24"/>
                <w:lang/>
              </w:rPr>
              <w:br/>
              <w:t>11.</w:t>
            </w:r>
            <w:r>
              <w:rPr>
                <w:rFonts w:asciiTheme="minorEastAsia" w:eastAsiaTheme="minorEastAsia" w:hAnsiTheme="minorEastAsia" w:cstheme="minorEastAsia" w:hint="eastAsia"/>
                <w:color w:val="000000"/>
                <w:kern w:val="0"/>
                <w:sz w:val="24"/>
                <w:lang/>
              </w:rPr>
              <w:t>个词永久生效：对于仲裁场景通用的一些法言法语，将热词设置为永久生效可以跟客户端绑定，只要使用该电脑客户端的，均可以使用，不用重复添加热词。</w:t>
            </w:r>
            <w:r>
              <w:rPr>
                <w:rFonts w:asciiTheme="minorEastAsia" w:eastAsiaTheme="minorEastAsia" w:hAnsiTheme="minorEastAsia" w:cstheme="minorEastAsia" w:hint="eastAsia"/>
                <w:color w:val="000000"/>
                <w:kern w:val="0"/>
                <w:sz w:val="24"/>
                <w:lang/>
              </w:rPr>
              <w:br/>
              <w:t>12.</w:t>
            </w:r>
            <w:r>
              <w:rPr>
                <w:rFonts w:asciiTheme="minorEastAsia" w:eastAsiaTheme="minorEastAsia" w:hAnsiTheme="minorEastAsia" w:cstheme="minorEastAsia" w:hint="eastAsia"/>
                <w:color w:val="000000"/>
                <w:kern w:val="0"/>
                <w:sz w:val="24"/>
                <w:lang/>
              </w:rPr>
              <w:t>个性化词快捷替换：支持书记员选中错误文本，</w:t>
            </w:r>
            <w:r>
              <w:rPr>
                <w:rFonts w:asciiTheme="minorEastAsia" w:eastAsiaTheme="minorEastAsia" w:hAnsiTheme="minorEastAsia" w:cstheme="minorEastAsia" w:hint="eastAsia"/>
                <w:color w:val="000000"/>
                <w:kern w:val="0"/>
                <w:sz w:val="24"/>
                <w:lang/>
              </w:rPr>
              <w:t>点击个性化词汇完成替换，并支持快捷键替换。</w:t>
            </w:r>
            <w:r>
              <w:rPr>
                <w:rFonts w:asciiTheme="minorEastAsia" w:eastAsiaTheme="minorEastAsia" w:hAnsiTheme="minorEastAsia" w:cstheme="minorEastAsia" w:hint="eastAsia"/>
                <w:color w:val="000000"/>
                <w:kern w:val="0"/>
                <w:sz w:val="24"/>
                <w:lang/>
              </w:rPr>
              <w:br/>
              <w:t>13.</w:t>
            </w:r>
            <w:r>
              <w:rPr>
                <w:rFonts w:asciiTheme="minorEastAsia" w:eastAsiaTheme="minorEastAsia" w:hAnsiTheme="minorEastAsia" w:cstheme="minorEastAsia" w:hint="eastAsia"/>
                <w:color w:val="000000"/>
                <w:kern w:val="0"/>
                <w:sz w:val="24"/>
                <w:lang/>
              </w:rPr>
              <w:t>个词修改智能记忆：对于部分识别错误的词，修改后系统经过记忆，后续可以自动将错误的替换成正确的，减少修改操作。</w:t>
            </w:r>
            <w:r>
              <w:rPr>
                <w:rFonts w:asciiTheme="minorEastAsia" w:eastAsiaTheme="minorEastAsia" w:hAnsiTheme="minorEastAsia" w:cstheme="minorEastAsia" w:hint="eastAsia"/>
                <w:color w:val="000000"/>
                <w:kern w:val="0"/>
                <w:sz w:val="24"/>
                <w:lang/>
              </w:rPr>
              <w:br/>
              <w:t>14.</w:t>
            </w:r>
            <w:r>
              <w:rPr>
                <w:rFonts w:asciiTheme="minorEastAsia" w:eastAsiaTheme="minorEastAsia" w:hAnsiTheme="minorEastAsia" w:cstheme="minorEastAsia" w:hint="eastAsia"/>
                <w:color w:val="000000"/>
                <w:kern w:val="0"/>
                <w:sz w:val="24"/>
                <w:lang/>
              </w:rPr>
              <w:t>无效语气词自动过滤：在识别过程中，对说话人说出的无效语气词进行自动过滤，不进行返回到客户端上。</w:t>
            </w:r>
            <w:r>
              <w:rPr>
                <w:rFonts w:asciiTheme="minorEastAsia" w:eastAsiaTheme="minorEastAsia" w:hAnsiTheme="minorEastAsia" w:cstheme="minorEastAsia" w:hint="eastAsia"/>
                <w:color w:val="000000"/>
                <w:kern w:val="0"/>
                <w:sz w:val="24"/>
                <w:lang/>
              </w:rPr>
              <w:br/>
              <w:t>15.</w:t>
            </w:r>
            <w:r>
              <w:rPr>
                <w:rFonts w:asciiTheme="minorEastAsia" w:eastAsiaTheme="minorEastAsia" w:hAnsiTheme="minorEastAsia" w:cstheme="minorEastAsia" w:hint="eastAsia"/>
                <w:color w:val="000000"/>
                <w:kern w:val="0"/>
                <w:sz w:val="24"/>
                <w:lang/>
              </w:rPr>
              <w:t>文本顺滑：对口语化的文本进行分句、加标点，并对文本内容的流利性进行处理。</w:t>
            </w:r>
            <w:r>
              <w:rPr>
                <w:rFonts w:asciiTheme="minorEastAsia" w:eastAsiaTheme="minorEastAsia" w:hAnsiTheme="minorEastAsia" w:cstheme="minorEastAsia" w:hint="eastAsia"/>
                <w:color w:val="000000"/>
                <w:kern w:val="0"/>
                <w:sz w:val="24"/>
                <w:lang/>
              </w:rPr>
              <w:br/>
              <w:t>16.</w:t>
            </w:r>
            <w:r>
              <w:rPr>
                <w:rFonts w:asciiTheme="minorEastAsia" w:eastAsiaTheme="minorEastAsia" w:hAnsiTheme="minorEastAsia" w:cstheme="minorEastAsia" w:hint="eastAsia"/>
                <w:color w:val="000000"/>
                <w:kern w:val="0"/>
                <w:sz w:val="24"/>
                <w:lang/>
              </w:rPr>
              <w:t>格式规整：支持时间、金额、身份证号码、年月日等等常见的数字格式进行自动规整为便于阅读的格式。</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17.Word</w:t>
            </w:r>
            <w:r>
              <w:rPr>
                <w:rFonts w:asciiTheme="minorEastAsia" w:eastAsiaTheme="minorEastAsia" w:hAnsiTheme="minorEastAsia" w:cstheme="minorEastAsia" w:hint="eastAsia"/>
                <w:color w:val="000000"/>
                <w:kern w:val="0"/>
                <w:sz w:val="24"/>
                <w:lang/>
              </w:rPr>
              <w:t>格式兼容：文档编辑中</w:t>
            </w:r>
            <w:r>
              <w:rPr>
                <w:rFonts w:asciiTheme="minorEastAsia" w:eastAsiaTheme="minorEastAsia" w:hAnsiTheme="minorEastAsia" w:cstheme="minorEastAsia" w:hint="eastAsia"/>
                <w:color w:val="000000"/>
                <w:kern w:val="0"/>
                <w:sz w:val="24"/>
                <w:lang/>
              </w:rPr>
              <w:t>Word</w:t>
            </w:r>
            <w:r>
              <w:rPr>
                <w:rFonts w:asciiTheme="minorEastAsia" w:eastAsiaTheme="minorEastAsia" w:hAnsiTheme="minorEastAsia" w:cstheme="minorEastAsia" w:hint="eastAsia"/>
                <w:color w:val="000000"/>
                <w:kern w:val="0"/>
                <w:sz w:val="24"/>
                <w:lang/>
              </w:rPr>
              <w:t>模版导入、编辑、字体设置、</w:t>
            </w:r>
            <w:r>
              <w:rPr>
                <w:rFonts w:asciiTheme="minorEastAsia" w:eastAsiaTheme="minorEastAsia" w:hAnsiTheme="minorEastAsia" w:cstheme="minorEastAsia" w:hint="eastAsia"/>
                <w:color w:val="000000"/>
                <w:kern w:val="0"/>
                <w:sz w:val="24"/>
                <w:lang/>
              </w:rPr>
              <w:t>剪切板、段落、查找替换等功能保持和</w:t>
            </w:r>
            <w:r>
              <w:rPr>
                <w:rFonts w:asciiTheme="minorEastAsia" w:eastAsiaTheme="minorEastAsia" w:hAnsiTheme="minorEastAsia" w:cstheme="minorEastAsia" w:hint="eastAsia"/>
                <w:color w:val="000000"/>
                <w:kern w:val="0"/>
                <w:sz w:val="24"/>
                <w:lang/>
              </w:rPr>
              <w:t>word</w:t>
            </w:r>
            <w:r>
              <w:rPr>
                <w:rFonts w:asciiTheme="minorEastAsia" w:eastAsiaTheme="minorEastAsia" w:hAnsiTheme="minorEastAsia" w:cstheme="minorEastAsia" w:hint="eastAsia"/>
                <w:color w:val="000000"/>
                <w:kern w:val="0"/>
                <w:sz w:val="24"/>
                <w:lang/>
              </w:rPr>
              <w:t>格式一致，无需修改直接打印。（需提供系统功能截图）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18.</w:t>
            </w:r>
            <w:r>
              <w:rPr>
                <w:rFonts w:asciiTheme="minorEastAsia" w:eastAsiaTheme="minorEastAsia" w:hAnsiTheme="minorEastAsia" w:cstheme="minorEastAsia" w:hint="eastAsia"/>
                <w:color w:val="000000"/>
                <w:kern w:val="0"/>
                <w:sz w:val="24"/>
                <w:lang/>
              </w:rPr>
              <w:t>模糊音设置：个性化词汇进行模糊音设置，智能修正个人方言口音造成的关键词识别错误。如：</w:t>
            </w:r>
            <w:r>
              <w:rPr>
                <w:rFonts w:asciiTheme="minorEastAsia" w:eastAsiaTheme="minorEastAsia" w:hAnsiTheme="minorEastAsia" w:cstheme="minorEastAsia" w:hint="eastAsia"/>
                <w:color w:val="000000"/>
                <w:kern w:val="0"/>
                <w:sz w:val="24"/>
                <w:lang/>
              </w:rPr>
              <w:t>z=zh</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c=ch</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s=sh</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l=n</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f=h</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r=l</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an=ang</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en=eng</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in=ing</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ian=iang</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uan=uang</w:t>
            </w:r>
            <w:r>
              <w:rPr>
                <w:rFonts w:asciiTheme="minorEastAsia" w:eastAsiaTheme="minorEastAsia" w:hAnsiTheme="minorEastAsia" w:cstheme="minorEastAsia" w:hint="eastAsia"/>
                <w:color w:val="000000"/>
                <w:kern w:val="0"/>
                <w:sz w:val="24"/>
                <w:lang/>
              </w:rPr>
              <w:t>等模糊音设置。（需提供系统功能截图）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19.</w:t>
            </w:r>
            <w:r>
              <w:rPr>
                <w:rFonts w:asciiTheme="minorEastAsia" w:eastAsiaTheme="minorEastAsia" w:hAnsiTheme="minorEastAsia" w:cstheme="minorEastAsia" w:hint="eastAsia"/>
                <w:color w:val="000000"/>
                <w:kern w:val="0"/>
                <w:sz w:val="24"/>
                <w:lang/>
              </w:rPr>
              <w:t>资料学习：系统能够对案件相关资料的学习，包括词汇和句子表达，且学习后的成果，书记员实时查阅编辑，用于提高识别准确率。（需提供系统功能截图）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20.</w:t>
            </w:r>
            <w:r>
              <w:rPr>
                <w:rFonts w:asciiTheme="minorEastAsia" w:eastAsiaTheme="minorEastAsia" w:hAnsiTheme="minorEastAsia" w:cstheme="minorEastAsia" w:hint="eastAsia"/>
                <w:color w:val="000000"/>
                <w:kern w:val="0"/>
                <w:sz w:val="24"/>
                <w:lang/>
              </w:rPr>
              <w:t>识</w:t>
            </w:r>
            <w:r>
              <w:rPr>
                <w:rFonts w:asciiTheme="minorEastAsia" w:eastAsiaTheme="minorEastAsia" w:hAnsiTheme="minorEastAsia" w:cstheme="minorEastAsia" w:hint="eastAsia"/>
                <w:color w:val="000000"/>
                <w:kern w:val="0"/>
                <w:sz w:val="24"/>
                <w:lang/>
              </w:rPr>
              <w:t>别模式选择：支持熟练模式与学习模式自主切换，选择学习模式，系统将语音识别结果实时同步到屏幕上，方便书记员左看右写，实时对照编辑。（需提供系统功能截图）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21.</w:t>
            </w:r>
            <w:r>
              <w:rPr>
                <w:rFonts w:asciiTheme="minorEastAsia" w:eastAsiaTheme="minorEastAsia" w:hAnsiTheme="minorEastAsia" w:cstheme="minorEastAsia" w:hint="eastAsia"/>
                <w:color w:val="000000"/>
                <w:kern w:val="0"/>
                <w:sz w:val="24"/>
                <w:lang/>
              </w:rPr>
              <w:t>不同麦克风设置不同语种：在庭审中有外籍当事人的情况，可以设置其麦克风为英语转中文普通话功能，普通话和不同方言的场景转换。（需提供系统功能截图）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22.</w:t>
            </w:r>
            <w:r>
              <w:rPr>
                <w:rFonts w:asciiTheme="minorEastAsia" w:eastAsiaTheme="minorEastAsia" w:hAnsiTheme="minorEastAsia" w:cstheme="minorEastAsia" w:hint="eastAsia"/>
                <w:color w:val="000000"/>
                <w:kern w:val="0"/>
                <w:sz w:val="24"/>
                <w:lang/>
              </w:rPr>
              <w:t>系统异常恢复：当存在异常情况，例如断网，异常退出后，系统会自动保存之前数据，下次打开原数据依旧呈现，避免数据丢失。（需提供系统功能截图）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23.</w:t>
            </w:r>
            <w:r>
              <w:rPr>
                <w:rFonts w:asciiTheme="minorEastAsia" w:eastAsiaTheme="minorEastAsia" w:hAnsiTheme="minorEastAsia" w:cstheme="minorEastAsia" w:hint="eastAsia"/>
                <w:color w:val="000000"/>
                <w:kern w:val="0"/>
                <w:sz w:val="24"/>
                <w:lang/>
              </w:rPr>
              <w:t>支持方言类型配置：支持对各个麦克风进行方言类型配置，以</w:t>
            </w:r>
            <w:r>
              <w:rPr>
                <w:rFonts w:asciiTheme="minorEastAsia" w:eastAsiaTheme="minorEastAsia" w:hAnsiTheme="minorEastAsia" w:cstheme="minorEastAsia" w:hint="eastAsia"/>
                <w:color w:val="000000"/>
                <w:kern w:val="0"/>
                <w:sz w:val="24"/>
                <w:lang/>
              </w:rPr>
              <w:t>适配当事人的说话口音。（需提供系统功能截图）</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24.</w:t>
            </w:r>
            <w:r>
              <w:rPr>
                <w:rFonts w:asciiTheme="minorEastAsia" w:eastAsiaTheme="minorEastAsia" w:hAnsiTheme="minorEastAsia" w:cstheme="minorEastAsia" w:hint="eastAsia"/>
                <w:color w:val="000000"/>
                <w:kern w:val="0"/>
                <w:sz w:val="24"/>
                <w:lang/>
              </w:rPr>
              <w:t>智能模糊查找替换：系统支持通过输入正确结果，可通过音相近快速搜索到转写错误的文本，并快速替换。（需提供系统功能截图）</w:t>
            </w:r>
            <w:r>
              <w:rPr>
                <w:rFonts w:asciiTheme="minorEastAsia" w:eastAsiaTheme="minorEastAsia" w:hAnsiTheme="minorEastAsia" w:cstheme="minorEastAsia" w:hint="eastAsia"/>
                <w:color w:val="000000"/>
                <w:kern w:val="0"/>
                <w:sz w:val="24"/>
                <w:lang/>
              </w:rPr>
              <w:br/>
              <w:t>25.</w:t>
            </w:r>
            <w:r>
              <w:rPr>
                <w:rFonts w:asciiTheme="minorEastAsia" w:eastAsiaTheme="minorEastAsia" w:hAnsiTheme="minorEastAsia" w:cstheme="minorEastAsia" w:hint="eastAsia"/>
                <w:color w:val="000000"/>
                <w:kern w:val="0"/>
                <w:sz w:val="24"/>
                <w:lang/>
              </w:rPr>
              <w:t>整段删除</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同人智能合并：书记员可以在庭审记录中点击说话人名称，前方会自动出现删除操作，点击删除按钮，将整段删除，当上下文为同一个发言人的转写文本，会自动合并成同一个人文本记录。</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lastRenderedPageBreak/>
              <w:t>26.</w:t>
            </w:r>
            <w:r>
              <w:rPr>
                <w:rFonts w:asciiTheme="minorEastAsia" w:eastAsiaTheme="minorEastAsia" w:hAnsiTheme="minorEastAsia" w:cstheme="minorEastAsia" w:hint="eastAsia"/>
                <w:color w:val="000000"/>
                <w:kern w:val="0"/>
                <w:sz w:val="24"/>
                <w:lang/>
              </w:rPr>
              <w:t>支持与签名捺印设备对接：庭审结束时，支持多角色通过外接的签名板对庭审笔录内容进行签名和按手印操作，系统支持手写设备接入。</w:t>
            </w:r>
            <w:r>
              <w:rPr>
                <w:rFonts w:asciiTheme="minorEastAsia" w:eastAsiaTheme="minorEastAsia" w:hAnsiTheme="minorEastAsia" w:cstheme="minorEastAsia" w:hint="eastAsia"/>
                <w:color w:val="000000"/>
                <w:kern w:val="0"/>
                <w:sz w:val="24"/>
                <w:lang/>
              </w:rPr>
              <w:br/>
              <w:t>27.</w:t>
            </w:r>
            <w:r>
              <w:rPr>
                <w:rFonts w:asciiTheme="minorEastAsia" w:eastAsiaTheme="minorEastAsia" w:hAnsiTheme="minorEastAsia" w:cstheme="minorEastAsia" w:hint="eastAsia"/>
                <w:color w:val="000000"/>
                <w:kern w:val="0"/>
                <w:sz w:val="24"/>
                <w:lang/>
              </w:rPr>
              <w:t>导出</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打印：要求具有客</w:t>
            </w:r>
            <w:r>
              <w:rPr>
                <w:rFonts w:asciiTheme="minorEastAsia" w:eastAsiaTheme="minorEastAsia" w:hAnsiTheme="minorEastAsia" w:cstheme="minorEastAsia" w:hint="eastAsia"/>
                <w:color w:val="000000"/>
                <w:kern w:val="0"/>
                <w:sz w:val="24"/>
                <w:lang/>
              </w:rPr>
              <w:t>户端笔录和音频的导出，庭审笔录的打印，预览和打印份数设置功能。</w:t>
            </w:r>
            <w:r>
              <w:rPr>
                <w:rFonts w:asciiTheme="minorEastAsia" w:eastAsiaTheme="minorEastAsia" w:hAnsiTheme="minorEastAsia" w:cstheme="minorEastAsia" w:hint="eastAsia"/>
                <w:color w:val="000000"/>
                <w:kern w:val="0"/>
                <w:sz w:val="24"/>
                <w:lang/>
              </w:rPr>
              <w:br/>
              <w:t>28.</w:t>
            </w:r>
            <w:r>
              <w:rPr>
                <w:rFonts w:asciiTheme="minorEastAsia" w:eastAsiaTheme="minorEastAsia" w:hAnsiTheme="minorEastAsia" w:cstheme="minorEastAsia" w:hint="eastAsia"/>
                <w:color w:val="000000"/>
                <w:kern w:val="0"/>
                <w:sz w:val="24"/>
                <w:lang/>
              </w:rPr>
              <w:t>庭审管理后台：通过庭审管理后台可查阅当前法院全部案件的开庭数据，可支持庭审音频、全文转写笔录、书记员编辑笔录。</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29.</w:t>
            </w:r>
            <w:r>
              <w:rPr>
                <w:rFonts w:asciiTheme="minorEastAsia" w:eastAsiaTheme="minorEastAsia" w:hAnsiTheme="minorEastAsia" w:cstheme="minorEastAsia" w:hint="eastAsia"/>
                <w:color w:val="000000"/>
                <w:kern w:val="0"/>
                <w:sz w:val="24"/>
                <w:lang/>
              </w:rPr>
              <w:t>语音识别能力：产品调用的语音能力具有“中文标准普通话的实时识别，声源取自近距离麦克风收音，识别准确率达到</w:t>
            </w:r>
            <w:r>
              <w:rPr>
                <w:rFonts w:asciiTheme="minorEastAsia" w:eastAsiaTheme="minorEastAsia" w:hAnsiTheme="minorEastAsia" w:cstheme="minorEastAsia" w:hint="eastAsia"/>
                <w:color w:val="000000"/>
                <w:kern w:val="0"/>
                <w:sz w:val="24"/>
                <w:lang/>
              </w:rPr>
              <w:t>99%</w:t>
            </w:r>
            <w:r>
              <w:rPr>
                <w:rFonts w:asciiTheme="minorEastAsia" w:eastAsiaTheme="minorEastAsia" w:hAnsiTheme="minorEastAsia" w:cstheme="minorEastAsia" w:hint="eastAsia"/>
                <w:color w:val="000000"/>
                <w:kern w:val="0"/>
                <w:sz w:val="24"/>
                <w:lang/>
              </w:rPr>
              <w:t>及以上”</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技术能力证明材料（需提供第三方检验机构出具的检验报告复印件，检验报告需在招标公告发布日之前取得）。</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lastRenderedPageBreak/>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套</w:t>
            </w:r>
          </w:p>
        </w:tc>
      </w:tr>
      <w:tr w:rsidR="00F147C5">
        <w:trPr>
          <w:trHeight w:val="510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12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多媒体主机</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音频输入参数：</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频响：</w:t>
            </w:r>
            <w:r>
              <w:rPr>
                <w:rFonts w:asciiTheme="minorEastAsia" w:eastAsiaTheme="minorEastAsia" w:hAnsiTheme="minorEastAsia" w:cstheme="minorEastAsia" w:hint="eastAsia"/>
                <w:color w:val="000000"/>
                <w:kern w:val="0"/>
                <w:sz w:val="24"/>
                <w:lang/>
              </w:rPr>
              <w:t>20HZ-20KHZ</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+0.1/-0.4dB)</w:t>
            </w:r>
            <w:r>
              <w:rPr>
                <w:rFonts w:asciiTheme="minorEastAsia" w:eastAsiaTheme="minorEastAsia" w:hAnsiTheme="minorEastAsia" w:cstheme="minorEastAsia" w:hint="eastAsia"/>
                <w:color w:val="000000"/>
                <w:kern w:val="0"/>
                <w:sz w:val="24"/>
                <w:lang/>
              </w:rPr>
              <w:br/>
              <w:t>2)</w:t>
            </w:r>
            <w:r>
              <w:rPr>
                <w:rFonts w:asciiTheme="minorEastAsia" w:eastAsiaTheme="minorEastAsia" w:hAnsiTheme="minorEastAsia" w:cstheme="minorEastAsia" w:hint="eastAsia"/>
                <w:color w:val="000000"/>
                <w:kern w:val="0"/>
                <w:sz w:val="24"/>
                <w:lang/>
              </w:rPr>
              <w:t>动态范围：最高</w:t>
            </w:r>
            <w:r>
              <w:rPr>
                <w:rFonts w:asciiTheme="minorEastAsia" w:eastAsiaTheme="minorEastAsia" w:hAnsiTheme="minorEastAsia" w:cstheme="minorEastAsia" w:hint="eastAsia"/>
                <w:color w:val="000000"/>
                <w:kern w:val="0"/>
                <w:sz w:val="24"/>
                <w:lang/>
              </w:rPr>
              <w:t>92dB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A</w:t>
            </w:r>
            <w:r>
              <w:rPr>
                <w:rFonts w:asciiTheme="minorEastAsia" w:eastAsiaTheme="minorEastAsia" w:hAnsiTheme="minorEastAsia" w:cstheme="minorEastAsia" w:hint="eastAsia"/>
                <w:color w:val="000000"/>
                <w:kern w:val="0"/>
                <w:sz w:val="24"/>
                <w:lang/>
              </w:rPr>
              <w:t>计权</w:t>
            </w:r>
            <w:r>
              <w:rPr>
                <w:rFonts w:asciiTheme="minorEastAsia" w:eastAsiaTheme="minorEastAsia" w:hAnsiTheme="minorEastAsia" w:cstheme="minorEastAsia" w:hint="eastAsia"/>
                <w:color w:val="000000"/>
                <w:kern w:val="0"/>
                <w:sz w:val="24"/>
                <w:lang/>
              </w:rPr>
              <w:br/>
              <w:t>3)</w:t>
            </w:r>
            <w:r>
              <w:rPr>
                <w:rFonts w:asciiTheme="minorEastAsia" w:eastAsiaTheme="minorEastAsia" w:hAnsiTheme="minorEastAsia" w:cstheme="minorEastAsia" w:hint="eastAsia"/>
                <w:color w:val="000000"/>
                <w:kern w:val="0"/>
                <w:sz w:val="24"/>
                <w:lang/>
              </w:rPr>
              <w:t>噪声级别：</w:t>
            </w:r>
            <w:r>
              <w:rPr>
                <w:rFonts w:asciiTheme="minorEastAsia" w:eastAsiaTheme="minorEastAsia" w:hAnsiTheme="minorEastAsia" w:cstheme="minorEastAsia" w:hint="eastAsia"/>
                <w:color w:val="000000"/>
                <w:kern w:val="0"/>
                <w:sz w:val="24"/>
                <w:lang/>
              </w:rPr>
              <w:t>-92dB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A</w:t>
            </w:r>
            <w:r>
              <w:rPr>
                <w:rFonts w:asciiTheme="minorEastAsia" w:eastAsiaTheme="minorEastAsia" w:hAnsiTheme="minorEastAsia" w:cstheme="minorEastAsia" w:hint="eastAsia"/>
                <w:color w:val="000000"/>
                <w:kern w:val="0"/>
                <w:sz w:val="24"/>
                <w:lang/>
              </w:rPr>
              <w:t>计权</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阻抗：</w:t>
            </w:r>
            <w:r>
              <w:rPr>
                <w:rFonts w:asciiTheme="minorEastAsia" w:eastAsiaTheme="minorEastAsia" w:hAnsiTheme="minorEastAsia" w:cstheme="minorEastAsia" w:hint="eastAsia"/>
                <w:color w:val="000000"/>
                <w:kern w:val="0"/>
                <w:sz w:val="24"/>
                <w:lang/>
              </w:rPr>
              <w:t>20kohm</w:t>
            </w:r>
            <w:r>
              <w:rPr>
                <w:rFonts w:asciiTheme="minorEastAsia" w:eastAsiaTheme="minorEastAsia" w:hAnsiTheme="minorEastAsia" w:cstheme="minorEastAsia" w:hint="eastAsia"/>
                <w:color w:val="000000"/>
                <w:kern w:val="0"/>
                <w:sz w:val="24"/>
                <w:lang/>
              </w:rPr>
              <w:br/>
              <w:t>5)</w:t>
            </w:r>
            <w:r>
              <w:rPr>
                <w:rFonts w:asciiTheme="minorEastAsia" w:eastAsiaTheme="minorEastAsia" w:hAnsiTheme="minorEastAsia" w:cstheme="minorEastAsia" w:hint="eastAsia"/>
                <w:color w:val="000000"/>
                <w:kern w:val="0"/>
                <w:sz w:val="24"/>
                <w:lang/>
              </w:rPr>
              <w:t>输入电平：</w:t>
            </w:r>
            <w:r>
              <w:rPr>
                <w:rFonts w:asciiTheme="minorEastAsia" w:eastAsiaTheme="minorEastAsia" w:hAnsiTheme="minorEastAsia" w:cstheme="minorEastAsia" w:hint="eastAsia"/>
                <w:color w:val="000000"/>
                <w:kern w:val="0"/>
                <w:sz w:val="24"/>
                <w:lang/>
              </w:rPr>
              <w:t>+4dBu</w:t>
            </w:r>
            <w:r>
              <w:rPr>
                <w:rFonts w:asciiTheme="minorEastAsia" w:eastAsiaTheme="minorEastAsia" w:hAnsiTheme="minorEastAsia" w:cstheme="minorEastAsia" w:hint="eastAsia"/>
                <w:color w:val="000000"/>
                <w:kern w:val="0"/>
                <w:sz w:val="24"/>
                <w:lang/>
              </w:rPr>
              <w:br/>
              <w:t>6)</w:t>
            </w:r>
            <w:r>
              <w:rPr>
                <w:rFonts w:asciiTheme="minorEastAsia" w:eastAsiaTheme="minorEastAsia" w:hAnsiTheme="minorEastAsia" w:cstheme="minorEastAsia" w:hint="eastAsia"/>
                <w:color w:val="000000"/>
                <w:kern w:val="0"/>
                <w:sz w:val="24"/>
                <w:lang/>
              </w:rPr>
              <w:t>可调节增益范围：</w:t>
            </w:r>
            <w:r>
              <w:rPr>
                <w:rFonts w:asciiTheme="minorEastAsia" w:eastAsiaTheme="minorEastAsia" w:hAnsiTheme="minorEastAsia" w:cstheme="minorEastAsia" w:hint="eastAsia"/>
                <w:color w:val="000000"/>
                <w:kern w:val="0"/>
                <w:sz w:val="24"/>
                <w:lang/>
              </w:rPr>
              <w:t>0dB~51dB</w:t>
            </w:r>
            <w:r>
              <w:rPr>
                <w:rFonts w:asciiTheme="minorEastAsia" w:eastAsiaTheme="minorEastAsia" w:hAnsiTheme="minorEastAsia" w:cstheme="minorEastAsia" w:hint="eastAsia"/>
                <w:color w:val="000000"/>
                <w:kern w:val="0"/>
                <w:sz w:val="24"/>
                <w:lang/>
              </w:rPr>
              <w:t>（数字调节）</w:t>
            </w:r>
            <w:r>
              <w:rPr>
                <w:rFonts w:asciiTheme="minorEastAsia" w:eastAsiaTheme="minorEastAsia" w:hAnsiTheme="minorEastAsia" w:cstheme="minorEastAsia" w:hint="eastAsia"/>
                <w:color w:val="000000"/>
                <w:kern w:val="0"/>
                <w:sz w:val="24"/>
                <w:lang/>
              </w:rPr>
              <w:br/>
              <w:t>2.</w:t>
            </w:r>
            <w:r>
              <w:rPr>
                <w:rFonts w:asciiTheme="minorEastAsia" w:eastAsiaTheme="minorEastAsia" w:hAnsiTheme="minorEastAsia" w:cstheme="minorEastAsia" w:hint="eastAsia"/>
                <w:color w:val="000000"/>
                <w:kern w:val="0"/>
                <w:sz w:val="24"/>
                <w:lang/>
              </w:rPr>
              <w:t>音频输出参数：</w:t>
            </w:r>
            <w:r>
              <w:rPr>
                <w:rFonts w:asciiTheme="minorEastAsia" w:eastAsiaTheme="minorEastAsia" w:hAnsiTheme="minorEastAsia" w:cstheme="minorEastAsia" w:hint="eastAsia"/>
                <w:color w:val="000000"/>
                <w:kern w:val="0"/>
                <w:sz w:val="24"/>
                <w:lang/>
              </w:rPr>
              <w:br/>
              <w:t>1)</w:t>
            </w:r>
            <w:r>
              <w:rPr>
                <w:rFonts w:asciiTheme="minorEastAsia" w:eastAsiaTheme="minorEastAsia" w:hAnsiTheme="minorEastAsia" w:cstheme="minorEastAsia" w:hint="eastAsia"/>
                <w:color w:val="000000"/>
                <w:kern w:val="0"/>
                <w:sz w:val="24"/>
                <w:lang/>
              </w:rPr>
              <w:t>频响：</w:t>
            </w:r>
            <w:r>
              <w:rPr>
                <w:rFonts w:asciiTheme="minorEastAsia" w:eastAsiaTheme="minorEastAsia" w:hAnsiTheme="minorEastAsia" w:cstheme="minorEastAsia" w:hint="eastAsia"/>
                <w:color w:val="000000"/>
                <w:kern w:val="0"/>
                <w:sz w:val="24"/>
                <w:lang/>
              </w:rPr>
              <w:t>20HZ-20KHZ</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+0.1/-0.4dB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t>2)</w:t>
            </w:r>
            <w:r>
              <w:rPr>
                <w:rFonts w:asciiTheme="minorEastAsia" w:eastAsiaTheme="minorEastAsia" w:hAnsiTheme="minorEastAsia" w:cstheme="minorEastAsia" w:hint="eastAsia"/>
                <w:color w:val="000000"/>
                <w:kern w:val="0"/>
                <w:sz w:val="24"/>
                <w:lang/>
              </w:rPr>
              <w:t>动态范围：最高</w:t>
            </w:r>
            <w:r>
              <w:rPr>
                <w:rFonts w:asciiTheme="minorEastAsia" w:eastAsiaTheme="minorEastAsia" w:hAnsiTheme="minorEastAsia" w:cstheme="minorEastAsia" w:hint="eastAsia"/>
                <w:color w:val="000000"/>
                <w:kern w:val="0"/>
                <w:sz w:val="24"/>
                <w:lang/>
              </w:rPr>
              <w:t>92dB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A</w:t>
            </w:r>
            <w:r>
              <w:rPr>
                <w:rFonts w:asciiTheme="minorEastAsia" w:eastAsiaTheme="minorEastAsia" w:hAnsiTheme="minorEastAsia" w:cstheme="minorEastAsia" w:hint="eastAsia"/>
                <w:color w:val="000000"/>
                <w:kern w:val="0"/>
                <w:sz w:val="24"/>
                <w:lang/>
              </w:rPr>
              <w:t>计权</w:t>
            </w:r>
            <w:r>
              <w:rPr>
                <w:rFonts w:asciiTheme="minorEastAsia" w:eastAsiaTheme="minorEastAsia" w:hAnsiTheme="minorEastAsia" w:cstheme="minorEastAsia" w:hint="eastAsia"/>
                <w:color w:val="000000"/>
                <w:kern w:val="0"/>
                <w:sz w:val="24"/>
                <w:lang/>
              </w:rPr>
              <w:br/>
              <w:t>3)</w:t>
            </w:r>
            <w:r>
              <w:rPr>
                <w:rFonts w:asciiTheme="minorEastAsia" w:eastAsiaTheme="minorEastAsia" w:hAnsiTheme="minorEastAsia" w:cstheme="minorEastAsia" w:hint="eastAsia"/>
                <w:color w:val="000000"/>
                <w:kern w:val="0"/>
                <w:sz w:val="24"/>
                <w:lang/>
              </w:rPr>
              <w:t>噪声级别：</w:t>
            </w:r>
            <w:r>
              <w:rPr>
                <w:rFonts w:asciiTheme="minorEastAsia" w:eastAsiaTheme="minorEastAsia" w:hAnsiTheme="minorEastAsia" w:cstheme="minorEastAsia" w:hint="eastAsia"/>
                <w:color w:val="000000"/>
                <w:kern w:val="0"/>
                <w:sz w:val="24"/>
                <w:lang/>
              </w:rPr>
              <w:t>-92dB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A</w:t>
            </w:r>
            <w:r>
              <w:rPr>
                <w:rFonts w:asciiTheme="minorEastAsia" w:eastAsiaTheme="minorEastAsia" w:hAnsiTheme="minorEastAsia" w:cstheme="minorEastAsia" w:hint="eastAsia"/>
                <w:color w:val="000000"/>
                <w:kern w:val="0"/>
                <w:sz w:val="24"/>
                <w:lang/>
              </w:rPr>
              <w:t>计权</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阻抗：</w:t>
            </w:r>
            <w:r>
              <w:rPr>
                <w:rFonts w:asciiTheme="minorEastAsia" w:eastAsiaTheme="minorEastAsia" w:hAnsiTheme="minorEastAsia" w:cstheme="minorEastAsia" w:hint="eastAsia"/>
                <w:color w:val="000000"/>
                <w:kern w:val="0"/>
                <w:sz w:val="24"/>
                <w:lang/>
              </w:rPr>
              <w:t>470ohm</w:t>
            </w:r>
            <w:r>
              <w:rPr>
                <w:rFonts w:asciiTheme="minorEastAsia" w:eastAsiaTheme="minorEastAsia" w:hAnsiTheme="minorEastAsia" w:cstheme="minorEastAsia" w:hint="eastAsia"/>
                <w:color w:val="000000"/>
                <w:kern w:val="0"/>
                <w:sz w:val="24"/>
                <w:lang/>
              </w:rPr>
              <w:br/>
              <w:t>5)</w:t>
            </w:r>
            <w:r>
              <w:rPr>
                <w:rFonts w:asciiTheme="minorEastAsia" w:eastAsiaTheme="minorEastAsia" w:hAnsiTheme="minorEastAsia" w:cstheme="minorEastAsia" w:hint="eastAsia"/>
                <w:color w:val="000000"/>
                <w:kern w:val="0"/>
                <w:sz w:val="24"/>
                <w:lang/>
              </w:rPr>
              <w:t>输出电平：</w:t>
            </w:r>
            <w:r>
              <w:rPr>
                <w:rFonts w:asciiTheme="minorEastAsia" w:eastAsiaTheme="minorEastAsia" w:hAnsiTheme="minorEastAsia" w:cstheme="minorEastAsia" w:hint="eastAsia"/>
                <w:color w:val="000000"/>
                <w:kern w:val="0"/>
                <w:sz w:val="24"/>
                <w:lang/>
              </w:rPr>
              <w:t>+4dBu</w:t>
            </w:r>
            <w:r>
              <w:rPr>
                <w:rFonts w:asciiTheme="minorEastAsia" w:eastAsiaTheme="minorEastAsia" w:hAnsiTheme="minorEastAsia" w:cstheme="minorEastAsia" w:hint="eastAsia"/>
                <w:color w:val="000000"/>
                <w:kern w:val="0"/>
                <w:sz w:val="24"/>
                <w:lang/>
              </w:rPr>
              <w:br/>
              <w:t>3.</w:t>
            </w:r>
            <w:r>
              <w:rPr>
                <w:rFonts w:asciiTheme="minorEastAsia" w:eastAsiaTheme="minorEastAsia" w:hAnsiTheme="minorEastAsia" w:cstheme="minorEastAsia" w:hint="eastAsia"/>
                <w:color w:val="000000"/>
                <w:kern w:val="0"/>
                <w:sz w:val="24"/>
                <w:lang/>
              </w:rPr>
              <w:t>接口默认数字音频参数：</w:t>
            </w:r>
            <w:r>
              <w:rPr>
                <w:rFonts w:asciiTheme="minorEastAsia" w:eastAsiaTheme="minorEastAsia" w:hAnsiTheme="minorEastAsia" w:cstheme="minorEastAsia" w:hint="eastAsia"/>
                <w:color w:val="000000"/>
                <w:kern w:val="0"/>
                <w:sz w:val="24"/>
                <w:lang/>
              </w:rPr>
              <w:br/>
              <w:t>1)</w:t>
            </w:r>
            <w:r>
              <w:rPr>
                <w:rFonts w:asciiTheme="minorEastAsia" w:eastAsiaTheme="minorEastAsia" w:hAnsiTheme="minorEastAsia" w:cstheme="minorEastAsia" w:hint="eastAsia"/>
                <w:color w:val="000000"/>
                <w:kern w:val="0"/>
                <w:sz w:val="24"/>
                <w:lang/>
              </w:rPr>
              <w:t>采样率：</w:t>
            </w:r>
            <w:r>
              <w:rPr>
                <w:rFonts w:asciiTheme="minorEastAsia" w:eastAsiaTheme="minorEastAsia" w:hAnsiTheme="minorEastAsia" w:cstheme="minorEastAsia" w:hint="eastAsia"/>
                <w:color w:val="000000"/>
                <w:kern w:val="0"/>
                <w:sz w:val="24"/>
                <w:lang/>
              </w:rPr>
              <w:t>16k/48k</w:t>
            </w:r>
            <w:r>
              <w:rPr>
                <w:rFonts w:asciiTheme="minorEastAsia" w:eastAsiaTheme="minorEastAsia" w:hAnsiTheme="minorEastAsia" w:cstheme="minorEastAsia" w:hint="eastAsia"/>
                <w:color w:val="000000"/>
                <w:kern w:val="0"/>
                <w:sz w:val="24"/>
                <w:lang/>
              </w:rPr>
              <w:br/>
              <w:t>2)</w:t>
            </w:r>
            <w:r>
              <w:rPr>
                <w:rFonts w:asciiTheme="minorEastAsia" w:eastAsiaTheme="minorEastAsia" w:hAnsiTheme="minorEastAsia" w:cstheme="minorEastAsia" w:hint="eastAsia"/>
                <w:color w:val="000000"/>
                <w:kern w:val="0"/>
                <w:sz w:val="24"/>
                <w:lang/>
              </w:rPr>
              <w:t>位深：</w:t>
            </w:r>
            <w:r>
              <w:rPr>
                <w:rFonts w:asciiTheme="minorEastAsia" w:eastAsiaTheme="minorEastAsia" w:hAnsiTheme="minorEastAsia" w:cstheme="minorEastAsia" w:hint="eastAsia"/>
                <w:color w:val="000000"/>
                <w:kern w:val="0"/>
                <w:sz w:val="24"/>
                <w:lang/>
              </w:rPr>
              <w:t>16bit</w:t>
            </w:r>
            <w:r>
              <w:rPr>
                <w:rFonts w:asciiTheme="minorEastAsia" w:eastAsiaTheme="minorEastAsia" w:hAnsiTheme="minorEastAsia" w:cstheme="minorEastAsia" w:hint="eastAsia"/>
                <w:color w:val="000000"/>
                <w:kern w:val="0"/>
                <w:sz w:val="24"/>
                <w:lang/>
              </w:rPr>
              <w:br/>
              <w:t>3)</w:t>
            </w:r>
            <w:r>
              <w:rPr>
                <w:rFonts w:asciiTheme="minorEastAsia" w:eastAsiaTheme="minorEastAsia" w:hAnsiTheme="minorEastAsia" w:cstheme="minorEastAsia" w:hint="eastAsia"/>
                <w:color w:val="000000"/>
                <w:kern w:val="0"/>
                <w:sz w:val="24"/>
                <w:lang/>
              </w:rPr>
              <w:t>通道</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12</w:t>
            </w:r>
            <w:r>
              <w:rPr>
                <w:rFonts w:asciiTheme="minorEastAsia" w:eastAsiaTheme="minorEastAsia" w:hAnsiTheme="minorEastAsia" w:cstheme="minorEastAsia" w:hint="eastAsia"/>
                <w:color w:val="000000"/>
                <w:kern w:val="0"/>
                <w:sz w:val="24"/>
                <w:lang/>
              </w:rPr>
              <w:t>通道</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光纤同步接口：</w:t>
            </w:r>
            <w:r>
              <w:rPr>
                <w:rFonts w:asciiTheme="minorEastAsia" w:eastAsiaTheme="minorEastAsia" w:hAnsiTheme="minorEastAsia" w:cstheme="minorEastAsia" w:hint="eastAsia"/>
                <w:color w:val="000000"/>
                <w:kern w:val="0"/>
                <w:sz w:val="24"/>
                <w:lang/>
              </w:rPr>
              <w:t>input*1</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output*1</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4.</w:t>
            </w:r>
            <w:r>
              <w:rPr>
                <w:rFonts w:asciiTheme="minorEastAsia" w:eastAsiaTheme="minorEastAsia" w:hAnsiTheme="minorEastAsia" w:cstheme="minorEastAsia" w:hint="eastAsia"/>
                <w:color w:val="000000"/>
                <w:kern w:val="0"/>
                <w:sz w:val="24"/>
                <w:lang/>
              </w:rPr>
              <w:t>所提供的设备需具备第三方检测机构的检测报告，证明设备在高温老化测试、低温工作测试、高温高湿工作测试、随机振动测试、</w:t>
            </w:r>
            <w:r>
              <w:rPr>
                <w:rFonts w:asciiTheme="minorEastAsia" w:eastAsiaTheme="minorEastAsia" w:hAnsiTheme="minorEastAsia" w:cstheme="minorEastAsia" w:hint="eastAsia"/>
                <w:color w:val="000000"/>
                <w:kern w:val="0"/>
                <w:sz w:val="24"/>
                <w:lang/>
              </w:rPr>
              <w:t>ESD</w:t>
            </w:r>
            <w:r>
              <w:rPr>
                <w:rFonts w:asciiTheme="minorEastAsia" w:eastAsiaTheme="minorEastAsia" w:hAnsiTheme="minorEastAsia" w:cstheme="minorEastAsia" w:hint="eastAsia"/>
                <w:color w:val="000000"/>
                <w:kern w:val="0"/>
                <w:sz w:val="24"/>
                <w:lang/>
              </w:rPr>
              <w:t>测试过程中，设备的外观、机械性能、电气性能无异常，试验中和试验后音频输出正常。</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672"/>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13</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音箱</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 xml:space="preserve">1) </w:t>
            </w:r>
            <w:r>
              <w:rPr>
                <w:rFonts w:asciiTheme="minorEastAsia" w:eastAsiaTheme="minorEastAsia" w:hAnsiTheme="minorEastAsia" w:cstheme="minorEastAsia" w:hint="eastAsia"/>
                <w:color w:val="000000"/>
                <w:kern w:val="0"/>
                <w:sz w:val="24"/>
                <w:lang/>
              </w:rPr>
              <w:t>额定</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峰值功率：</w:t>
            </w:r>
            <w:r>
              <w:rPr>
                <w:rFonts w:asciiTheme="minorEastAsia" w:eastAsiaTheme="minorEastAsia" w:hAnsiTheme="minorEastAsia" w:cstheme="minorEastAsia" w:hint="eastAsia"/>
                <w:color w:val="000000"/>
                <w:kern w:val="0"/>
                <w:sz w:val="24"/>
                <w:lang/>
              </w:rPr>
              <w:t xml:space="preserve"> 100W/400W  </w:t>
            </w:r>
            <w:r>
              <w:rPr>
                <w:rFonts w:asciiTheme="minorEastAsia" w:eastAsiaTheme="minorEastAsia" w:hAnsiTheme="minorEastAsia" w:cstheme="minorEastAsia" w:hint="eastAsia"/>
                <w:color w:val="000000"/>
                <w:kern w:val="0"/>
                <w:sz w:val="24"/>
                <w:lang/>
              </w:rPr>
              <w:br/>
              <w:t xml:space="preserve">2) </w:t>
            </w:r>
            <w:r>
              <w:rPr>
                <w:rFonts w:asciiTheme="minorEastAsia" w:eastAsiaTheme="minorEastAsia" w:hAnsiTheme="minorEastAsia" w:cstheme="minorEastAsia" w:hint="eastAsia"/>
                <w:color w:val="000000"/>
                <w:kern w:val="0"/>
                <w:sz w:val="24"/>
                <w:lang/>
              </w:rPr>
              <w:t>额定阻抗：</w:t>
            </w:r>
            <w:r>
              <w:rPr>
                <w:rFonts w:asciiTheme="minorEastAsia" w:eastAsiaTheme="minorEastAsia" w:hAnsiTheme="minorEastAsia" w:cstheme="minorEastAsia" w:hint="eastAsia"/>
                <w:color w:val="000000"/>
                <w:kern w:val="0"/>
                <w:sz w:val="24"/>
                <w:lang/>
              </w:rPr>
              <w:t xml:space="preserve"> 8</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br/>
              <w:t xml:space="preserve">3) </w:t>
            </w:r>
            <w:r>
              <w:rPr>
                <w:rFonts w:asciiTheme="minorEastAsia" w:eastAsiaTheme="minorEastAsia" w:hAnsiTheme="minorEastAsia" w:cstheme="minorEastAsia" w:hint="eastAsia"/>
                <w:color w:val="000000"/>
                <w:kern w:val="0"/>
                <w:sz w:val="24"/>
                <w:lang/>
              </w:rPr>
              <w:t>特性灵敏度：</w:t>
            </w:r>
            <w:r>
              <w:rPr>
                <w:rFonts w:asciiTheme="minorEastAsia" w:eastAsiaTheme="minorEastAsia" w:hAnsiTheme="minorEastAsia" w:cstheme="minorEastAsia" w:hint="eastAsia"/>
                <w:color w:val="000000"/>
                <w:kern w:val="0"/>
                <w:sz w:val="24"/>
                <w:lang/>
              </w:rPr>
              <w:t xml:space="preserve"> 95dB/m/w</w:t>
            </w:r>
            <w:r>
              <w:rPr>
                <w:rFonts w:asciiTheme="minorEastAsia" w:eastAsiaTheme="minorEastAsia" w:hAnsiTheme="minorEastAsia" w:cstheme="minorEastAsia" w:hint="eastAsia"/>
                <w:color w:val="000000"/>
                <w:kern w:val="0"/>
                <w:sz w:val="24"/>
                <w:lang/>
              </w:rPr>
              <w:br/>
              <w:t xml:space="preserve">4) </w:t>
            </w:r>
            <w:r>
              <w:rPr>
                <w:rFonts w:asciiTheme="minorEastAsia" w:eastAsiaTheme="minorEastAsia" w:hAnsiTheme="minorEastAsia" w:cstheme="minorEastAsia" w:hint="eastAsia"/>
                <w:color w:val="000000"/>
                <w:kern w:val="0"/>
                <w:sz w:val="24"/>
                <w:lang/>
              </w:rPr>
              <w:t>输出声压级：</w:t>
            </w:r>
            <w:r>
              <w:rPr>
                <w:rFonts w:asciiTheme="minorEastAsia" w:eastAsiaTheme="minorEastAsia" w:hAnsiTheme="minorEastAsia" w:cstheme="minorEastAsia" w:hint="eastAsia"/>
                <w:color w:val="000000"/>
                <w:kern w:val="0"/>
                <w:sz w:val="24"/>
                <w:lang/>
              </w:rPr>
              <w:t xml:space="preserve"> 115dB/m/w(Continues)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121 dB/m/w(Peak)</w:t>
            </w:r>
            <w:r>
              <w:rPr>
                <w:rFonts w:asciiTheme="minorEastAsia" w:eastAsiaTheme="minorEastAsia" w:hAnsiTheme="minorEastAsia" w:cstheme="minorEastAsia" w:hint="eastAsia"/>
                <w:color w:val="000000"/>
                <w:kern w:val="0"/>
                <w:sz w:val="24"/>
                <w:lang/>
              </w:rPr>
              <w:br/>
              <w:t xml:space="preserve">5) </w:t>
            </w:r>
            <w:r>
              <w:rPr>
                <w:rFonts w:asciiTheme="minorEastAsia" w:eastAsiaTheme="minorEastAsia" w:hAnsiTheme="minorEastAsia" w:cstheme="minorEastAsia" w:hint="eastAsia"/>
                <w:color w:val="000000"/>
                <w:kern w:val="0"/>
                <w:sz w:val="24"/>
                <w:lang/>
              </w:rPr>
              <w:t>额定频率范围</w:t>
            </w:r>
            <w:r>
              <w:rPr>
                <w:rFonts w:asciiTheme="minorEastAsia" w:eastAsiaTheme="minorEastAsia" w:hAnsiTheme="minorEastAsia" w:cstheme="minorEastAsia" w:hint="eastAsia"/>
                <w:color w:val="000000"/>
                <w:kern w:val="0"/>
                <w:sz w:val="24"/>
                <w:lang/>
              </w:rPr>
              <w:t>:     60Hz</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20000Hz</w:t>
            </w:r>
            <w:r>
              <w:rPr>
                <w:rFonts w:asciiTheme="minorEastAsia" w:eastAsiaTheme="minorEastAsia" w:hAnsiTheme="minorEastAsia" w:cstheme="minorEastAsia" w:hint="eastAsia"/>
                <w:color w:val="000000"/>
                <w:kern w:val="0"/>
                <w:sz w:val="24"/>
                <w:lang/>
              </w:rPr>
              <w:br/>
              <w:t xml:space="preserve">6) </w:t>
            </w:r>
            <w:r>
              <w:rPr>
                <w:rFonts w:asciiTheme="minorEastAsia" w:eastAsiaTheme="minorEastAsia" w:hAnsiTheme="minorEastAsia" w:cstheme="minorEastAsia" w:hint="eastAsia"/>
                <w:color w:val="000000"/>
                <w:kern w:val="0"/>
                <w:sz w:val="24"/>
                <w:lang/>
              </w:rPr>
              <w:t>覆盖角度（</w:t>
            </w:r>
            <w:r>
              <w:rPr>
                <w:rFonts w:asciiTheme="minorEastAsia" w:eastAsiaTheme="minorEastAsia" w:hAnsiTheme="minorEastAsia" w:cstheme="minorEastAsia" w:hint="eastAsia"/>
                <w:color w:val="000000"/>
                <w:kern w:val="0"/>
                <w:sz w:val="24"/>
                <w:lang/>
              </w:rPr>
              <w:t>H</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V</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90</w:t>
            </w:r>
            <w:r>
              <w:rPr>
                <w:rFonts w:asciiTheme="minorEastAsia" w:eastAsiaTheme="minorEastAsia" w:hAnsiTheme="minorEastAsia" w:cstheme="minorEastAsia" w:hint="eastAsia"/>
                <w:color w:val="000000"/>
                <w:kern w:val="0"/>
                <w:sz w:val="24"/>
                <w:lang/>
              </w:rPr>
              <w:t>º×</w:t>
            </w:r>
            <w:r>
              <w:rPr>
                <w:rFonts w:asciiTheme="minorEastAsia" w:eastAsiaTheme="minorEastAsia" w:hAnsiTheme="minorEastAsia" w:cstheme="minorEastAsia" w:hint="eastAsia"/>
                <w:color w:val="000000"/>
                <w:kern w:val="0"/>
                <w:sz w:val="24"/>
                <w:lang/>
              </w:rPr>
              <w:t>90</w:t>
            </w:r>
            <w:r>
              <w:rPr>
                <w:rFonts w:asciiTheme="minorEastAsia" w:eastAsiaTheme="minorEastAsia" w:hAnsiTheme="minorEastAsia" w:cstheme="minorEastAsia" w:hint="eastAsia"/>
                <w:color w:val="000000"/>
                <w:kern w:val="0"/>
                <w:sz w:val="24"/>
                <w:lang/>
              </w:rPr>
              <w:t>º</w:t>
            </w:r>
            <w:r>
              <w:rPr>
                <w:rFonts w:asciiTheme="minorEastAsia" w:eastAsiaTheme="minorEastAsia" w:hAnsiTheme="minorEastAsia" w:cstheme="minorEastAsia" w:hint="eastAsia"/>
                <w:color w:val="000000"/>
                <w:kern w:val="0"/>
                <w:sz w:val="24"/>
                <w:lang/>
              </w:rPr>
              <w:br/>
              <w:t xml:space="preserve">7) </w:t>
            </w:r>
            <w:r>
              <w:rPr>
                <w:rFonts w:asciiTheme="minorEastAsia" w:eastAsiaTheme="minorEastAsia" w:hAnsiTheme="minorEastAsia" w:cstheme="minorEastAsia" w:hint="eastAsia"/>
                <w:color w:val="000000"/>
                <w:kern w:val="0"/>
                <w:sz w:val="24"/>
                <w:lang/>
              </w:rPr>
              <w:t>扬声器单元：</w:t>
            </w:r>
            <w:r>
              <w:rPr>
                <w:rFonts w:asciiTheme="minorEastAsia" w:eastAsiaTheme="minorEastAsia" w:hAnsiTheme="minorEastAsia" w:cstheme="minorEastAsia" w:hint="eastAsia"/>
                <w:color w:val="000000"/>
                <w:kern w:val="0"/>
                <w:sz w:val="24"/>
                <w:lang/>
              </w:rPr>
              <w:t xml:space="preserve"> LF: 10 </w:t>
            </w:r>
            <w:r>
              <w:rPr>
                <w:rFonts w:asciiTheme="minorEastAsia" w:eastAsiaTheme="minorEastAsia" w:hAnsiTheme="minorEastAsia" w:cstheme="minorEastAsia" w:hint="eastAsia"/>
                <w:color w:val="000000"/>
                <w:kern w:val="0"/>
                <w:sz w:val="24"/>
                <w:lang/>
              </w:rPr>
              <w:t>英寸</w:t>
            </w:r>
            <w:r>
              <w:rPr>
                <w:rFonts w:asciiTheme="minorEastAsia" w:eastAsiaTheme="minorEastAsia" w:hAnsiTheme="minorEastAsia" w:cstheme="minorEastAsia" w:hint="eastAsia"/>
                <w:color w:val="000000"/>
                <w:kern w:val="0"/>
                <w:sz w:val="24"/>
                <w:lang/>
              </w:rPr>
              <w:t xml:space="preserve">    HF: </w:t>
            </w:r>
            <w:r>
              <w:rPr>
                <w:rFonts w:asciiTheme="minorEastAsia" w:eastAsiaTheme="minorEastAsia" w:hAnsiTheme="minorEastAsia" w:cstheme="minorEastAsia" w:hint="eastAsia"/>
                <w:color w:val="000000"/>
                <w:kern w:val="0"/>
                <w:sz w:val="24"/>
                <w:lang/>
              </w:rPr>
              <w:t>双</w:t>
            </w:r>
            <w:r>
              <w:rPr>
                <w:rFonts w:asciiTheme="minorEastAsia" w:eastAsiaTheme="minorEastAsia" w:hAnsiTheme="minorEastAsia" w:cstheme="minorEastAsia" w:hint="eastAsia"/>
                <w:color w:val="000000"/>
                <w:kern w:val="0"/>
                <w:sz w:val="24"/>
                <w:lang/>
              </w:rPr>
              <w:t xml:space="preserve">3 </w:t>
            </w:r>
            <w:r>
              <w:rPr>
                <w:rFonts w:asciiTheme="minorEastAsia" w:eastAsiaTheme="minorEastAsia" w:hAnsiTheme="minorEastAsia" w:cstheme="minorEastAsia" w:hint="eastAsia"/>
                <w:color w:val="000000"/>
                <w:kern w:val="0"/>
                <w:sz w:val="24"/>
                <w:lang/>
              </w:rPr>
              <w:t>英寸</w:t>
            </w:r>
            <w:r>
              <w:rPr>
                <w:rFonts w:asciiTheme="minorEastAsia" w:eastAsiaTheme="minorEastAsia" w:hAnsiTheme="minorEastAsia" w:cstheme="minorEastAsia" w:hint="eastAsia"/>
                <w:color w:val="000000"/>
                <w:kern w:val="0"/>
                <w:sz w:val="24"/>
                <w:lang/>
              </w:rPr>
              <w:br/>
              <w:t xml:space="preserve">8) </w:t>
            </w:r>
            <w:r>
              <w:rPr>
                <w:rFonts w:asciiTheme="minorEastAsia" w:eastAsiaTheme="minorEastAsia" w:hAnsiTheme="minorEastAsia" w:cstheme="minorEastAsia" w:hint="eastAsia"/>
                <w:color w:val="000000"/>
                <w:kern w:val="0"/>
                <w:sz w:val="24"/>
                <w:lang/>
              </w:rPr>
              <w:t>箱体材料：</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中纤板</w:t>
            </w:r>
            <w:r>
              <w:rPr>
                <w:rFonts w:asciiTheme="minorEastAsia" w:eastAsiaTheme="minorEastAsia" w:hAnsiTheme="minorEastAsia" w:cstheme="minorEastAsia" w:hint="eastAsia"/>
                <w:color w:val="000000"/>
                <w:kern w:val="0"/>
                <w:sz w:val="24"/>
                <w:lang/>
              </w:rPr>
              <w:br/>
              <w:t xml:space="preserve">9) </w:t>
            </w:r>
            <w:r>
              <w:rPr>
                <w:rFonts w:asciiTheme="minorEastAsia" w:eastAsiaTheme="minorEastAsia" w:hAnsiTheme="minorEastAsia" w:cstheme="minorEastAsia" w:hint="eastAsia"/>
                <w:color w:val="000000"/>
                <w:kern w:val="0"/>
                <w:sz w:val="24"/>
                <w:lang/>
              </w:rPr>
              <w:t>输入接口：</w:t>
            </w:r>
            <w:r>
              <w:rPr>
                <w:rFonts w:asciiTheme="minorEastAsia" w:eastAsiaTheme="minorEastAsia" w:hAnsiTheme="minorEastAsia" w:cstheme="minorEastAsia" w:hint="eastAsia"/>
                <w:color w:val="000000"/>
                <w:kern w:val="0"/>
                <w:sz w:val="24"/>
                <w:lang/>
              </w:rPr>
              <w:t xml:space="preserve">  NL-4R</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2  </w:t>
            </w:r>
            <w:r>
              <w:rPr>
                <w:rFonts w:asciiTheme="minorEastAsia" w:eastAsiaTheme="minorEastAsia" w:hAnsiTheme="minorEastAsia" w:cstheme="minorEastAsia" w:hint="eastAsia"/>
                <w:color w:val="000000"/>
                <w:kern w:val="0"/>
                <w:sz w:val="24"/>
                <w:lang/>
              </w:rPr>
              <w:br/>
              <w:t>10)</w:t>
            </w:r>
            <w:r>
              <w:rPr>
                <w:rFonts w:asciiTheme="minorEastAsia" w:eastAsiaTheme="minorEastAsia" w:hAnsiTheme="minorEastAsia" w:cstheme="minorEastAsia" w:hint="eastAsia"/>
                <w:color w:val="000000"/>
                <w:kern w:val="0"/>
                <w:sz w:val="24"/>
                <w:lang/>
              </w:rPr>
              <w:t>吊挂点：</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多点</w:t>
            </w:r>
            <w:r>
              <w:rPr>
                <w:rFonts w:asciiTheme="minorEastAsia" w:eastAsiaTheme="minorEastAsia" w:hAnsiTheme="minorEastAsia" w:cstheme="minorEastAsia" w:hint="eastAsia"/>
                <w:color w:val="000000"/>
                <w:kern w:val="0"/>
                <w:sz w:val="24"/>
                <w:lang/>
              </w:rPr>
              <w:t xml:space="preserve">M8 </w:t>
            </w:r>
            <w:r>
              <w:rPr>
                <w:rFonts w:asciiTheme="minorEastAsia" w:eastAsiaTheme="minorEastAsia" w:hAnsiTheme="minorEastAsia" w:cstheme="minorEastAsia" w:hint="eastAsia"/>
                <w:color w:val="000000"/>
                <w:kern w:val="0"/>
                <w:sz w:val="24"/>
                <w:lang/>
              </w:rPr>
              <w:t>螺丝吊装孔位</w:t>
            </w:r>
            <w:r>
              <w:rPr>
                <w:rFonts w:asciiTheme="minorEastAsia" w:eastAsiaTheme="minorEastAsia" w:hAnsiTheme="minorEastAsia" w:cstheme="minorEastAsia" w:hint="eastAsia"/>
                <w:color w:val="000000"/>
                <w:kern w:val="0"/>
                <w:sz w:val="24"/>
                <w:lang/>
              </w:rPr>
              <w:br/>
              <w:t>11)</w:t>
            </w:r>
            <w:r>
              <w:rPr>
                <w:rFonts w:asciiTheme="minorEastAsia" w:eastAsiaTheme="minorEastAsia" w:hAnsiTheme="minorEastAsia" w:cstheme="minorEastAsia" w:hint="eastAsia"/>
                <w:color w:val="000000"/>
                <w:kern w:val="0"/>
                <w:sz w:val="24"/>
                <w:lang/>
              </w:rPr>
              <w:t>支撑座：</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音箱底部φ</w:t>
            </w:r>
            <w:r>
              <w:rPr>
                <w:rFonts w:asciiTheme="minorEastAsia" w:eastAsiaTheme="minorEastAsia" w:hAnsiTheme="minorEastAsia" w:cstheme="minorEastAsia" w:hint="eastAsia"/>
                <w:color w:val="000000"/>
                <w:kern w:val="0"/>
                <w:sz w:val="24"/>
                <w:lang/>
              </w:rPr>
              <w:t>35mm</w:t>
            </w:r>
            <w:r>
              <w:rPr>
                <w:rFonts w:asciiTheme="minorEastAsia" w:eastAsiaTheme="minorEastAsia" w:hAnsiTheme="minorEastAsia" w:cstheme="minorEastAsia" w:hint="eastAsia"/>
                <w:color w:val="000000"/>
                <w:kern w:val="0"/>
                <w:sz w:val="24"/>
                <w:lang/>
              </w:rPr>
              <w:t>支撑座</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4</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个</w:t>
            </w:r>
          </w:p>
        </w:tc>
      </w:tr>
      <w:tr w:rsidR="00F147C5">
        <w:trPr>
          <w:trHeight w:val="510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14</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功放</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大型羽状散热器、风速可变风冷散热系统</w:t>
            </w:r>
            <w:r>
              <w:rPr>
                <w:rFonts w:asciiTheme="minorEastAsia" w:eastAsiaTheme="minorEastAsia" w:hAnsiTheme="minorEastAsia" w:cstheme="minorEastAsia" w:hint="eastAsia"/>
                <w:color w:val="000000"/>
                <w:kern w:val="0"/>
                <w:sz w:val="24"/>
                <w:lang/>
              </w:rPr>
              <w:br/>
              <w:t>2)</w:t>
            </w:r>
            <w:r>
              <w:rPr>
                <w:rFonts w:asciiTheme="minorEastAsia" w:eastAsiaTheme="minorEastAsia" w:hAnsiTheme="minorEastAsia" w:cstheme="minorEastAsia" w:hint="eastAsia"/>
                <w:color w:val="000000"/>
                <w:kern w:val="0"/>
                <w:sz w:val="24"/>
                <w:lang/>
              </w:rPr>
              <w:t>功率输出采用多对优质大功率管并联设计</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输出功率强劲</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大容量滤波电容</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大功率高品质环牛电源变压器</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为输出提供充足能量</w:t>
            </w:r>
            <w:r>
              <w:rPr>
                <w:rFonts w:asciiTheme="minorEastAsia" w:eastAsiaTheme="minorEastAsia" w:hAnsiTheme="minorEastAsia" w:cstheme="minorEastAsia" w:hint="eastAsia"/>
                <w:color w:val="000000"/>
                <w:kern w:val="0"/>
                <w:sz w:val="24"/>
                <w:lang/>
              </w:rPr>
              <w:br/>
              <w:t>3)</w:t>
            </w:r>
            <w:r>
              <w:rPr>
                <w:rFonts w:asciiTheme="minorEastAsia" w:eastAsiaTheme="minorEastAsia" w:hAnsiTheme="minorEastAsia" w:cstheme="minorEastAsia" w:hint="eastAsia"/>
                <w:color w:val="000000"/>
                <w:kern w:val="0"/>
                <w:sz w:val="24"/>
                <w:lang/>
              </w:rPr>
              <w:t>内置自动压限器</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有效限制大动态信号削波</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确保音色悦耳</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保护扬声器系统</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具备开机电源软启动</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过热、过流、短路和</w:t>
            </w:r>
            <w:r>
              <w:rPr>
                <w:rFonts w:asciiTheme="minorEastAsia" w:eastAsiaTheme="minorEastAsia" w:hAnsiTheme="minorEastAsia" w:cstheme="minorEastAsia" w:hint="eastAsia"/>
                <w:color w:val="000000"/>
                <w:kern w:val="0"/>
                <w:sz w:val="24"/>
                <w:lang/>
              </w:rPr>
              <w:t>DC</w:t>
            </w:r>
            <w:r>
              <w:rPr>
                <w:rFonts w:asciiTheme="minorEastAsia" w:eastAsiaTheme="minorEastAsia" w:hAnsiTheme="minorEastAsia" w:cstheme="minorEastAsia" w:hint="eastAsia"/>
                <w:color w:val="000000"/>
                <w:kern w:val="0"/>
                <w:sz w:val="24"/>
                <w:lang/>
              </w:rPr>
              <w:t>漂移等完善可靠的保护电路</w:t>
            </w:r>
            <w:r>
              <w:rPr>
                <w:rFonts w:asciiTheme="minorEastAsia" w:eastAsiaTheme="minorEastAsia" w:hAnsiTheme="minorEastAsia" w:cstheme="minorEastAsia" w:hint="eastAsia"/>
                <w:color w:val="000000"/>
                <w:kern w:val="0"/>
                <w:sz w:val="24"/>
                <w:lang/>
              </w:rPr>
              <w:br/>
              <w:t>5)</w:t>
            </w:r>
            <w:r>
              <w:rPr>
                <w:rFonts w:asciiTheme="minorEastAsia" w:eastAsiaTheme="minorEastAsia" w:hAnsiTheme="minorEastAsia" w:cstheme="minorEastAsia" w:hint="eastAsia"/>
                <w:color w:val="000000"/>
                <w:kern w:val="0"/>
                <w:sz w:val="24"/>
                <w:lang/>
              </w:rPr>
              <w:t>额定功率</w:t>
            </w:r>
            <w:r>
              <w:rPr>
                <w:rFonts w:asciiTheme="minorEastAsia" w:eastAsiaTheme="minorEastAsia" w:hAnsiTheme="minorEastAsia" w:cstheme="minorEastAsia" w:hint="eastAsia"/>
                <w:color w:val="000000"/>
                <w:kern w:val="0"/>
                <w:sz w:val="24"/>
                <w:lang/>
              </w:rPr>
              <w:t xml:space="preserve"> 2</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200W/8</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t xml:space="preserve">  2</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300W/4</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t xml:space="preserve">  600W/8</w:t>
            </w:r>
            <w:r>
              <w:rPr>
                <w:rFonts w:asciiTheme="minorEastAsia" w:eastAsiaTheme="minorEastAsia" w:hAnsiTheme="minorEastAsia" w:cstheme="minorEastAsia" w:hint="eastAsia"/>
                <w:color w:val="000000"/>
                <w:kern w:val="0"/>
                <w:sz w:val="24"/>
                <w:lang/>
              </w:rPr>
              <w:t>Ω桥接</w:t>
            </w:r>
            <w:r>
              <w:rPr>
                <w:rFonts w:asciiTheme="minorEastAsia" w:eastAsiaTheme="minorEastAsia" w:hAnsiTheme="minorEastAsia" w:cstheme="minorEastAsia" w:hint="eastAsia"/>
                <w:color w:val="000000"/>
                <w:kern w:val="0"/>
                <w:sz w:val="24"/>
                <w:lang/>
              </w:rPr>
              <w:br/>
              <w:t>6)</w:t>
            </w:r>
            <w:r>
              <w:rPr>
                <w:rFonts w:asciiTheme="minorEastAsia" w:eastAsiaTheme="minorEastAsia" w:hAnsiTheme="minorEastAsia" w:cstheme="minorEastAsia" w:hint="eastAsia"/>
                <w:color w:val="000000"/>
                <w:kern w:val="0"/>
                <w:sz w:val="24"/>
                <w:lang/>
              </w:rPr>
              <w:t>频率响应</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Ω半功率</w:t>
            </w:r>
            <w:r>
              <w:rPr>
                <w:rFonts w:asciiTheme="minorEastAsia" w:eastAsiaTheme="minorEastAsia" w:hAnsiTheme="minorEastAsia" w:cstheme="minorEastAsia" w:hint="eastAsia"/>
                <w:color w:val="000000"/>
                <w:kern w:val="0"/>
                <w:sz w:val="24"/>
                <w:lang/>
              </w:rPr>
              <w:t xml:space="preserve">) 20Hz-20KHz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1dB</w:t>
            </w:r>
            <w:r>
              <w:rPr>
                <w:rFonts w:asciiTheme="minorEastAsia" w:eastAsiaTheme="minorEastAsia" w:hAnsiTheme="minorEastAsia" w:cstheme="minorEastAsia" w:hint="eastAsia"/>
                <w:color w:val="000000"/>
                <w:kern w:val="0"/>
                <w:sz w:val="24"/>
                <w:lang/>
              </w:rPr>
              <w:br/>
              <w:t>7)</w:t>
            </w:r>
            <w:r>
              <w:rPr>
                <w:rFonts w:asciiTheme="minorEastAsia" w:eastAsiaTheme="minorEastAsia" w:hAnsiTheme="minorEastAsia" w:cstheme="minorEastAsia" w:hint="eastAsia"/>
                <w:color w:val="000000"/>
                <w:kern w:val="0"/>
                <w:sz w:val="24"/>
                <w:lang/>
              </w:rPr>
              <w:t>额定输入灵敏度</w:t>
            </w:r>
            <w:r>
              <w:rPr>
                <w:rFonts w:asciiTheme="minorEastAsia" w:eastAsiaTheme="minorEastAsia" w:hAnsiTheme="minorEastAsia" w:cstheme="minorEastAsia" w:hint="eastAsia"/>
                <w:color w:val="000000"/>
                <w:kern w:val="0"/>
                <w:sz w:val="24"/>
                <w:lang/>
              </w:rPr>
              <w:t xml:space="preserve"> -4dB/0dB/+4dB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0.5dB</w:t>
            </w:r>
            <w:r>
              <w:rPr>
                <w:rFonts w:asciiTheme="minorEastAsia" w:eastAsiaTheme="minorEastAsia" w:hAnsiTheme="minorEastAsia" w:cstheme="minorEastAsia" w:hint="eastAsia"/>
                <w:color w:val="000000"/>
                <w:kern w:val="0"/>
                <w:sz w:val="24"/>
                <w:lang/>
              </w:rPr>
              <w:br/>
              <w:t>8)</w:t>
            </w:r>
            <w:r>
              <w:rPr>
                <w:rFonts w:asciiTheme="minorEastAsia" w:eastAsiaTheme="minorEastAsia" w:hAnsiTheme="minorEastAsia" w:cstheme="minorEastAsia" w:hint="eastAsia"/>
                <w:color w:val="000000"/>
                <w:kern w:val="0"/>
                <w:sz w:val="24"/>
                <w:lang/>
              </w:rPr>
              <w:t>输入阻抗</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平衡</w:t>
            </w:r>
            <w:r>
              <w:rPr>
                <w:rFonts w:asciiTheme="minorEastAsia" w:eastAsiaTheme="minorEastAsia" w:hAnsiTheme="minorEastAsia" w:cstheme="minorEastAsia" w:hint="eastAsia"/>
                <w:color w:val="000000"/>
                <w:kern w:val="0"/>
                <w:sz w:val="24"/>
                <w:lang/>
              </w:rPr>
              <w:t>20K</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非平衡</w:t>
            </w:r>
            <w:r>
              <w:rPr>
                <w:rFonts w:asciiTheme="minorEastAsia" w:eastAsiaTheme="minorEastAsia" w:hAnsiTheme="minorEastAsia" w:cstheme="minorEastAsia" w:hint="eastAsia"/>
                <w:color w:val="000000"/>
                <w:kern w:val="0"/>
                <w:sz w:val="24"/>
                <w:lang/>
              </w:rPr>
              <w:t>10K</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br/>
              <w:t>9)</w:t>
            </w:r>
            <w:r>
              <w:rPr>
                <w:rFonts w:asciiTheme="minorEastAsia" w:eastAsiaTheme="minorEastAsia" w:hAnsiTheme="minorEastAsia" w:cstheme="minorEastAsia" w:hint="eastAsia"/>
                <w:color w:val="000000"/>
                <w:kern w:val="0"/>
                <w:sz w:val="24"/>
                <w:lang/>
              </w:rPr>
              <w:t>失真度</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0.5%</w:t>
            </w:r>
            <w:r>
              <w:rPr>
                <w:rFonts w:asciiTheme="minorEastAsia" w:eastAsiaTheme="minorEastAsia" w:hAnsiTheme="minorEastAsia" w:cstheme="minorEastAsia" w:hint="eastAsia"/>
                <w:color w:val="000000"/>
                <w:kern w:val="0"/>
                <w:sz w:val="24"/>
                <w:lang/>
              </w:rPr>
              <w:br/>
              <w:t>10)</w:t>
            </w:r>
            <w:r>
              <w:rPr>
                <w:rFonts w:asciiTheme="minorEastAsia" w:eastAsiaTheme="minorEastAsia" w:hAnsiTheme="minorEastAsia" w:cstheme="minorEastAsia" w:hint="eastAsia"/>
                <w:color w:val="000000"/>
                <w:kern w:val="0"/>
                <w:sz w:val="24"/>
                <w:lang/>
              </w:rPr>
              <w:t>信噪比（</w:t>
            </w:r>
            <w:r>
              <w:rPr>
                <w:rFonts w:asciiTheme="minorEastAsia" w:eastAsiaTheme="minorEastAsia" w:hAnsiTheme="minorEastAsia" w:cstheme="minorEastAsia" w:hint="eastAsia"/>
                <w:color w:val="000000"/>
                <w:kern w:val="0"/>
                <w:sz w:val="24"/>
                <w:lang/>
              </w:rPr>
              <w:t>0dB</w:t>
            </w:r>
            <w:r>
              <w:rPr>
                <w:rFonts w:asciiTheme="minorEastAsia" w:eastAsiaTheme="minorEastAsia" w:hAnsiTheme="minorEastAsia" w:cstheme="minorEastAsia" w:hint="eastAsia"/>
                <w:color w:val="000000"/>
                <w:kern w:val="0"/>
                <w:sz w:val="24"/>
                <w:lang/>
              </w:rPr>
              <w:br/>
              <w:t>A</w:t>
            </w:r>
            <w:r>
              <w:rPr>
                <w:rFonts w:asciiTheme="minorEastAsia" w:eastAsiaTheme="minorEastAsia" w:hAnsiTheme="minorEastAsia" w:cstheme="minorEastAsia" w:hint="eastAsia"/>
                <w:color w:val="000000"/>
                <w:kern w:val="0"/>
                <w:sz w:val="24"/>
                <w:lang/>
              </w:rPr>
              <w:t>计权）</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96dB</w:t>
            </w:r>
            <w:r>
              <w:rPr>
                <w:rFonts w:asciiTheme="minorEastAsia" w:eastAsiaTheme="minorEastAsia" w:hAnsiTheme="minorEastAsia" w:cstheme="minorEastAsia" w:hint="eastAsia"/>
                <w:color w:val="000000"/>
                <w:kern w:val="0"/>
                <w:sz w:val="24"/>
                <w:lang/>
              </w:rPr>
              <w:br/>
              <w:t>11)</w:t>
            </w:r>
            <w:r>
              <w:rPr>
                <w:rFonts w:asciiTheme="minorEastAsia" w:eastAsiaTheme="minorEastAsia" w:hAnsiTheme="minorEastAsia" w:cstheme="minorEastAsia" w:hint="eastAsia"/>
                <w:color w:val="000000"/>
                <w:kern w:val="0"/>
                <w:sz w:val="24"/>
                <w:lang/>
              </w:rPr>
              <w:t>串音衰减（</w:t>
            </w:r>
            <w:r>
              <w:rPr>
                <w:rFonts w:asciiTheme="minorEastAsia" w:eastAsiaTheme="minorEastAsia" w:hAnsiTheme="minorEastAsia" w:cstheme="minorEastAsia" w:hint="eastAsia"/>
                <w:color w:val="000000"/>
                <w:kern w:val="0"/>
                <w:sz w:val="24"/>
                <w:lang/>
              </w:rPr>
              <w:t>1KHZ</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60dB</w:t>
            </w:r>
            <w:r>
              <w:rPr>
                <w:rFonts w:asciiTheme="minorEastAsia" w:eastAsiaTheme="minorEastAsia" w:hAnsiTheme="minorEastAsia" w:cstheme="minorEastAsia" w:hint="eastAsia"/>
                <w:color w:val="000000"/>
                <w:kern w:val="0"/>
                <w:sz w:val="24"/>
                <w:lang/>
              </w:rPr>
              <w:br/>
              <w:t>12)</w:t>
            </w:r>
            <w:r>
              <w:rPr>
                <w:rFonts w:asciiTheme="minorEastAsia" w:eastAsiaTheme="minorEastAsia" w:hAnsiTheme="minorEastAsia" w:cstheme="minorEastAsia" w:hint="eastAsia"/>
                <w:color w:val="000000"/>
                <w:kern w:val="0"/>
                <w:sz w:val="24"/>
                <w:lang/>
              </w:rPr>
              <w:t>国际标准</w:t>
            </w:r>
            <w:r>
              <w:rPr>
                <w:rFonts w:asciiTheme="minorEastAsia" w:eastAsiaTheme="minorEastAsia" w:hAnsiTheme="minorEastAsia" w:cstheme="minorEastAsia" w:hint="eastAsia"/>
                <w:color w:val="000000"/>
                <w:kern w:val="0"/>
                <w:sz w:val="24"/>
                <w:lang/>
              </w:rPr>
              <w:t>2U</w:t>
            </w:r>
            <w:r>
              <w:rPr>
                <w:rFonts w:asciiTheme="minorEastAsia" w:eastAsiaTheme="minorEastAsia" w:hAnsiTheme="minorEastAsia" w:cstheme="minorEastAsia" w:hint="eastAsia"/>
                <w:color w:val="000000"/>
                <w:kern w:val="0"/>
                <w:sz w:val="24"/>
                <w:lang/>
              </w:rPr>
              <w:t>高度设计</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适合</w:t>
            </w:r>
            <w:r>
              <w:rPr>
                <w:rFonts w:asciiTheme="minorEastAsia" w:eastAsiaTheme="minorEastAsia" w:hAnsiTheme="minorEastAsia" w:cstheme="minorEastAsia" w:hint="eastAsia"/>
                <w:color w:val="000000"/>
                <w:kern w:val="0"/>
                <w:sz w:val="24"/>
                <w:lang/>
              </w:rPr>
              <w:t>安装在标准的</w:t>
            </w:r>
            <w:r>
              <w:rPr>
                <w:rFonts w:asciiTheme="minorEastAsia" w:eastAsiaTheme="minorEastAsia" w:hAnsiTheme="minorEastAsia" w:cstheme="minorEastAsia" w:hint="eastAsia"/>
                <w:color w:val="000000"/>
                <w:kern w:val="0"/>
                <w:sz w:val="24"/>
                <w:lang/>
              </w:rPr>
              <w:t>19</w:t>
            </w:r>
            <w:r>
              <w:rPr>
                <w:rFonts w:asciiTheme="minorEastAsia" w:eastAsiaTheme="minorEastAsia" w:hAnsiTheme="minorEastAsia" w:cstheme="minorEastAsia" w:hint="eastAsia"/>
                <w:color w:val="000000"/>
                <w:kern w:val="0"/>
                <w:sz w:val="24"/>
                <w:lang/>
              </w:rPr>
              <w:t>吋机柜内</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2887"/>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15</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智能混音器</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路平衡式话筒／线路输入，具有</w:t>
            </w:r>
            <w:r>
              <w:rPr>
                <w:rFonts w:asciiTheme="minorEastAsia" w:eastAsiaTheme="minorEastAsia" w:hAnsiTheme="minorEastAsia" w:cstheme="minorEastAsia" w:hint="eastAsia"/>
                <w:color w:val="000000"/>
                <w:kern w:val="0"/>
                <w:sz w:val="24"/>
                <w:lang/>
              </w:rPr>
              <w:t>48 V</w:t>
            </w:r>
            <w:r>
              <w:rPr>
                <w:rFonts w:asciiTheme="minorEastAsia" w:eastAsiaTheme="minorEastAsia" w:hAnsiTheme="minorEastAsia" w:cstheme="minorEastAsia" w:hint="eastAsia"/>
                <w:color w:val="000000"/>
                <w:kern w:val="0"/>
                <w:sz w:val="24"/>
                <w:lang/>
              </w:rPr>
              <w:t>幻象供电软开关</w:t>
            </w:r>
            <w:r>
              <w:rPr>
                <w:rFonts w:asciiTheme="minorEastAsia" w:eastAsiaTheme="minorEastAsia" w:hAnsiTheme="minorEastAsia" w:cstheme="minorEastAsia" w:hint="eastAsia"/>
                <w:color w:val="000000"/>
                <w:kern w:val="0"/>
                <w:sz w:val="24"/>
                <w:lang/>
              </w:rPr>
              <w:br/>
              <w:t>8</w:t>
            </w:r>
            <w:r>
              <w:rPr>
                <w:rFonts w:asciiTheme="minorEastAsia" w:eastAsiaTheme="minorEastAsia" w:hAnsiTheme="minorEastAsia" w:cstheme="minorEastAsia" w:hint="eastAsia"/>
                <w:color w:val="000000"/>
                <w:kern w:val="0"/>
                <w:sz w:val="24"/>
                <w:lang/>
              </w:rPr>
              <w:t>路平衡式线路输出</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提供</w:t>
            </w:r>
            <w:r>
              <w:rPr>
                <w:rFonts w:asciiTheme="minorEastAsia" w:eastAsiaTheme="minorEastAsia" w:hAnsiTheme="minorEastAsia" w:cstheme="minorEastAsia" w:hint="eastAsia"/>
                <w:color w:val="000000"/>
                <w:kern w:val="0"/>
                <w:sz w:val="24"/>
                <w:lang/>
              </w:rPr>
              <w:t xml:space="preserve">24 bit/48 kHz </w:t>
            </w:r>
            <w:r>
              <w:rPr>
                <w:rFonts w:asciiTheme="minorEastAsia" w:eastAsiaTheme="minorEastAsia" w:hAnsiTheme="minorEastAsia" w:cstheme="minorEastAsia" w:hint="eastAsia"/>
                <w:color w:val="000000"/>
                <w:kern w:val="0"/>
                <w:sz w:val="24"/>
                <w:lang/>
              </w:rPr>
              <w:t>的杰出音质</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优化的前级增益，具有</w:t>
            </w:r>
            <w:r>
              <w:rPr>
                <w:rFonts w:asciiTheme="minorEastAsia" w:eastAsiaTheme="minorEastAsia" w:hAnsiTheme="minorEastAsia" w:cstheme="minorEastAsia" w:hint="eastAsia"/>
                <w:color w:val="000000"/>
                <w:kern w:val="0"/>
                <w:sz w:val="24"/>
                <w:lang/>
              </w:rPr>
              <w:t>0 dB,10 dB,20 dB,30 dB,40 dB</w:t>
            </w:r>
            <w:r>
              <w:rPr>
                <w:rFonts w:asciiTheme="minorEastAsia" w:eastAsiaTheme="minorEastAsia" w:hAnsiTheme="minorEastAsia" w:cstheme="minorEastAsia" w:hint="eastAsia"/>
                <w:color w:val="000000"/>
                <w:kern w:val="0"/>
                <w:sz w:val="24"/>
                <w:lang/>
              </w:rPr>
              <w:t>多级调节，适用</w:t>
            </w:r>
            <w:r>
              <w:rPr>
                <w:rFonts w:asciiTheme="minorEastAsia" w:eastAsiaTheme="minorEastAsia" w:hAnsiTheme="minorEastAsia" w:cstheme="minorEastAsia" w:hint="eastAsia"/>
                <w:color w:val="000000"/>
                <w:kern w:val="0"/>
                <w:sz w:val="24"/>
                <w:lang/>
              </w:rPr>
              <w:t>MIC</w:t>
            </w:r>
            <w:r>
              <w:rPr>
                <w:rFonts w:asciiTheme="minorEastAsia" w:eastAsiaTheme="minorEastAsia" w:hAnsiTheme="minorEastAsia" w:cstheme="minorEastAsia" w:hint="eastAsia"/>
                <w:color w:val="000000"/>
                <w:kern w:val="0"/>
                <w:sz w:val="24"/>
                <w:lang/>
              </w:rPr>
              <w:t>和</w:t>
            </w:r>
            <w:r>
              <w:rPr>
                <w:rFonts w:asciiTheme="minorEastAsia" w:eastAsiaTheme="minorEastAsia" w:hAnsiTheme="minorEastAsia" w:cstheme="minorEastAsia" w:hint="eastAsia"/>
                <w:color w:val="000000"/>
                <w:kern w:val="0"/>
                <w:sz w:val="24"/>
                <w:lang/>
              </w:rPr>
              <w:t>LINE</w:t>
            </w:r>
            <w:r>
              <w:rPr>
                <w:rFonts w:asciiTheme="minorEastAsia" w:eastAsiaTheme="minorEastAsia" w:hAnsiTheme="minorEastAsia" w:cstheme="minorEastAsia" w:hint="eastAsia"/>
                <w:color w:val="000000"/>
                <w:kern w:val="0"/>
                <w:sz w:val="24"/>
                <w:lang/>
              </w:rPr>
              <w:t>电平</w:t>
            </w:r>
            <w:r>
              <w:rPr>
                <w:rFonts w:asciiTheme="minorEastAsia" w:eastAsiaTheme="minorEastAsia" w:hAnsiTheme="minorEastAsia" w:cstheme="minorEastAsia" w:hint="eastAsia"/>
                <w:color w:val="000000"/>
                <w:kern w:val="0"/>
                <w:sz w:val="24"/>
                <w:lang/>
              </w:rPr>
              <w:br/>
              <w:t>USB 3.0</w:t>
            </w:r>
            <w:r>
              <w:rPr>
                <w:rFonts w:asciiTheme="minorEastAsia" w:eastAsiaTheme="minorEastAsia" w:hAnsiTheme="minorEastAsia" w:cstheme="minorEastAsia" w:hint="eastAsia"/>
                <w:color w:val="000000"/>
                <w:kern w:val="0"/>
                <w:sz w:val="24"/>
                <w:lang/>
              </w:rPr>
              <w:t>音频接口，支持接</w:t>
            </w:r>
            <w:r>
              <w:rPr>
                <w:rFonts w:asciiTheme="minorEastAsia" w:eastAsiaTheme="minorEastAsia" w:hAnsiTheme="minorEastAsia" w:cstheme="minorEastAsia" w:hint="eastAsia"/>
                <w:color w:val="000000"/>
                <w:kern w:val="0"/>
                <w:sz w:val="24"/>
                <w:lang/>
              </w:rPr>
              <w:t>U</w:t>
            </w:r>
            <w:r>
              <w:rPr>
                <w:rFonts w:asciiTheme="minorEastAsia" w:eastAsiaTheme="minorEastAsia" w:hAnsiTheme="minorEastAsia" w:cstheme="minorEastAsia" w:hint="eastAsia"/>
                <w:color w:val="000000"/>
                <w:kern w:val="0"/>
                <w:sz w:val="24"/>
                <w:lang/>
              </w:rPr>
              <w:t>盘录制和播放、升级</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自适应反馈消除</w:t>
            </w:r>
            <w:r>
              <w:rPr>
                <w:rFonts w:asciiTheme="minorEastAsia" w:eastAsiaTheme="minorEastAsia" w:hAnsiTheme="minorEastAsia" w:cstheme="minorEastAsia" w:hint="eastAsia"/>
                <w:color w:val="000000"/>
                <w:kern w:val="0"/>
                <w:sz w:val="24"/>
                <w:lang/>
              </w:rPr>
              <w:t>AFC</w:t>
            </w:r>
            <w:r>
              <w:rPr>
                <w:rFonts w:asciiTheme="minorEastAsia" w:eastAsiaTheme="minorEastAsia" w:hAnsiTheme="minorEastAsia" w:cstheme="minorEastAsia" w:hint="eastAsia"/>
                <w:color w:val="000000"/>
                <w:kern w:val="0"/>
                <w:sz w:val="24"/>
                <w:lang/>
              </w:rPr>
              <w:t>，高速浮点的数字算法为每路麦克风提供反馈抑制，抑制系统啸叫</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自动增益控制</w:t>
            </w:r>
            <w:r>
              <w:rPr>
                <w:rFonts w:asciiTheme="minorEastAsia" w:eastAsiaTheme="minorEastAsia" w:hAnsiTheme="minorEastAsia" w:cstheme="minorEastAsia" w:hint="eastAsia"/>
                <w:color w:val="000000"/>
                <w:kern w:val="0"/>
                <w:sz w:val="24"/>
                <w:lang/>
              </w:rPr>
              <w:t>AGC</w:t>
            </w:r>
            <w:r>
              <w:rPr>
                <w:rFonts w:asciiTheme="minorEastAsia" w:eastAsiaTheme="minorEastAsia" w:hAnsiTheme="minorEastAsia" w:cstheme="minorEastAsia" w:hint="eastAsia"/>
                <w:color w:val="000000"/>
                <w:kern w:val="0"/>
                <w:sz w:val="24"/>
                <w:lang/>
              </w:rPr>
              <w:t>，确保音响系统的输出音量平稳，不受演讲者距话筒忽远忽近而影响观众区的音量</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即时响应的限幅器，可完美保护后级设备</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增益分享型自动混音</w:t>
            </w:r>
            <w:r>
              <w:rPr>
                <w:rFonts w:asciiTheme="minorEastAsia" w:eastAsiaTheme="minorEastAsia" w:hAnsiTheme="minorEastAsia" w:cstheme="minorEastAsia" w:hint="eastAsia"/>
                <w:color w:val="000000"/>
                <w:kern w:val="0"/>
                <w:sz w:val="24"/>
                <w:lang/>
              </w:rPr>
              <w:t>AM</w:t>
            </w:r>
            <w:r>
              <w:rPr>
                <w:rFonts w:asciiTheme="minorEastAsia" w:eastAsiaTheme="minorEastAsia" w:hAnsiTheme="minorEastAsia" w:cstheme="minorEastAsia" w:hint="eastAsia"/>
                <w:color w:val="000000"/>
                <w:kern w:val="0"/>
                <w:sz w:val="24"/>
                <w:lang/>
              </w:rPr>
              <w:t>，轻松管理多支麦克组合输出</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自适应回声消除</w:t>
            </w:r>
            <w:r>
              <w:rPr>
                <w:rFonts w:asciiTheme="minorEastAsia" w:eastAsiaTheme="minorEastAsia" w:hAnsiTheme="minorEastAsia" w:cstheme="minorEastAsia" w:hint="eastAsia"/>
                <w:color w:val="000000"/>
                <w:kern w:val="0"/>
                <w:sz w:val="24"/>
                <w:lang/>
              </w:rPr>
              <w:t>AEC</w:t>
            </w:r>
            <w:r>
              <w:rPr>
                <w:rFonts w:asciiTheme="minorEastAsia" w:eastAsiaTheme="minorEastAsia" w:hAnsiTheme="minorEastAsia" w:cstheme="minorEastAsia" w:hint="eastAsia"/>
                <w:color w:val="000000"/>
                <w:kern w:val="0"/>
                <w:sz w:val="24"/>
                <w:lang/>
              </w:rPr>
              <w:t>，快速消除视频会议中产生的回声</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多种参量均衡类型可选，包括</w:t>
            </w:r>
            <w:r>
              <w:rPr>
                <w:rFonts w:asciiTheme="minorEastAsia" w:eastAsiaTheme="minorEastAsia" w:hAnsiTheme="minorEastAsia" w:cstheme="minorEastAsia" w:hint="eastAsia"/>
                <w:color w:val="000000"/>
                <w:kern w:val="0"/>
                <w:sz w:val="24"/>
                <w:lang/>
              </w:rPr>
              <w:t>PEQ</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High-Shelf</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Low-Shelf</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LP</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HP,</w:t>
            </w:r>
            <w:r>
              <w:rPr>
                <w:rFonts w:asciiTheme="minorEastAsia" w:eastAsiaTheme="minorEastAsia" w:hAnsiTheme="minorEastAsia" w:cstheme="minorEastAsia" w:hint="eastAsia"/>
                <w:color w:val="000000"/>
                <w:kern w:val="0"/>
                <w:sz w:val="24"/>
                <w:lang/>
              </w:rPr>
              <w:t>可灵活应用于更多的场合</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自带中英文操作软件，直观、图形化软件控制界面</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灵活多样的控制方式：以太网口轻松连接电脑及其他网络设备；支持网络中控</w:t>
            </w:r>
            <w:r>
              <w:rPr>
                <w:rFonts w:asciiTheme="minorEastAsia" w:eastAsiaTheme="minorEastAsia" w:hAnsiTheme="minorEastAsia" w:cstheme="minorEastAsia" w:hint="eastAsia"/>
                <w:color w:val="000000"/>
                <w:kern w:val="0"/>
                <w:sz w:val="24"/>
                <w:lang/>
              </w:rPr>
              <w:br/>
              <w:t>RS-232</w:t>
            </w:r>
            <w:r>
              <w:rPr>
                <w:rFonts w:asciiTheme="minorEastAsia" w:eastAsiaTheme="minorEastAsia" w:hAnsiTheme="minorEastAsia" w:cstheme="minorEastAsia" w:hint="eastAsia"/>
                <w:color w:val="000000"/>
                <w:kern w:val="0"/>
                <w:sz w:val="24"/>
                <w:lang/>
              </w:rPr>
              <w:t>双向串行控制接口。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音频</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最大输出电平：</w:t>
            </w:r>
            <w:r>
              <w:rPr>
                <w:rFonts w:asciiTheme="minorEastAsia" w:eastAsiaTheme="minorEastAsia" w:hAnsiTheme="minorEastAsia" w:cstheme="minorEastAsia" w:hint="eastAsia"/>
                <w:color w:val="000000"/>
                <w:kern w:val="0"/>
                <w:sz w:val="24"/>
                <w:lang/>
              </w:rPr>
              <w:t>20 dBu</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lastRenderedPageBreak/>
              <w:t>输入共模抑制：</w:t>
            </w:r>
            <w:r>
              <w:rPr>
                <w:rFonts w:asciiTheme="minorEastAsia" w:eastAsiaTheme="minorEastAsia" w:hAnsiTheme="minorEastAsia" w:cstheme="minorEastAsia" w:hint="eastAsia"/>
                <w:color w:val="000000"/>
                <w:kern w:val="0"/>
                <w:sz w:val="24"/>
                <w:lang/>
              </w:rPr>
              <w:t>75 dBu@+ 20 dBu,60 Hz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采样频率：</w:t>
            </w:r>
            <w:r>
              <w:rPr>
                <w:rFonts w:asciiTheme="minorEastAsia" w:eastAsiaTheme="minorEastAsia" w:hAnsiTheme="minorEastAsia" w:cstheme="minorEastAsia" w:hint="eastAsia"/>
                <w:color w:val="000000"/>
                <w:kern w:val="0"/>
                <w:sz w:val="24"/>
                <w:lang/>
              </w:rPr>
              <w:t>48 kH</w:t>
            </w:r>
            <w:r>
              <w:rPr>
                <w:rFonts w:asciiTheme="minorEastAsia" w:eastAsiaTheme="minorEastAsia" w:hAnsiTheme="minorEastAsia" w:cstheme="minorEastAsia" w:hint="eastAsia"/>
                <w:color w:val="000000"/>
                <w:kern w:val="0"/>
                <w:sz w:val="24"/>
                <w:lang/>
              </w:rPr>
              <w:t>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动态范围：</w:t>
            </w:r>
            <w:r>
              <w:rPr>
                <w:rFonts w:asciiTheme="minorEastAsia" w:eastAsiaTheme="minorEastAsia" w:hAnsiTheme="minorEastAsia" w:cstheme="minorEastAsia" w:hint="eastAsia"/>
                <w:color w:val="000000"/>
                <w:kern w:val="0"/>
                <w:sz w:val="24"/>
                <w:lang/>
              </w:rPr>
              <w:t>108 dB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A</w:t>
            </w:r>
            <w:r>
              <w:rPr>
                <w:rFonts w:asciiTheme="minorEastAsia" w:eastAsiaTheme="minorEastAsia" w:hAnsiTheme="minorEastAsia" w:cstheme="minorEastAsia" w:hint="eastAsia"/>
                <w:color w:val="000000"/>
                <w:kern w:val="0"/>
                <w:sz w:val="24"/>
                <w:lang/>
              </w:rPr>
              <w:t>计权）</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总谐波失真：≤</w:t>
            </w:r>
            <w:r>
              <w:rPr>
                <w:rFonts w:asciiTheme="minorEastAsia" w:eastAsiaTheme="minorEastAsia" w:hAnsiTheme="minorEastAsia" w:cstheme="minorEastAsia" w:hint="eastAsia"/>
                <w:color w:val="000000"/>
                <w:kern w:val="0"/>
                <w:sz w:val="24"/>
                <w:lang/>
              </w:rPr>
              <w:t xml:space="preserve"> 0.005% @1 kHz</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+ 4 dBu</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幻像供电：</w:t>
            </w:r>
            <w:r>
              <w:rPr>
                <w:rFonts w:asciiTheme="minorEastAsia" w:eastAsiaTheme="minorEastAsia" w:hAnsiTheme="minorEastAsia" w:cstheme="minorEastAsia" w:hint="eastAsia"/>
                <w:color w:val="000000"/>
                <w:kern w:val="0"/>
                <w:sz w:val="24"/>
                <w:lang/>
              </w:rPr>
              <w:t xml:space="preserve">DC 48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6 V,10 mA</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通道隔离度：</w:t>
            </w:r>
            <w:r>
              <w:rPr>
                <w:rFonts w:asciiTheme="minorEastAsia" w:eastAsiaTheme="minorEastAsia" w:hAnsiTheme="minorEastAsia" w:cstheme="minorEastAsia" w:hint="eastAsia"/>
                <w:color w:val="000000"/>
                <w:kern w:val="0"/>
                <w:sz w:val="24"/>
                <w:lang/>
              </w:rPr>
              <w:t>100 dB</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频率响应：</w:t>
            </w:r>
            <w:r>
              <w:rPr>
                <w:rFonts w:asciiTheme="minorEastAsia" w:eastAsiaTheme="minorEastAsia" w:hAnsiTheme="minorEastAsia" w:cstheme="minorEastAsia" w:hint="eastAsia"/>
                <w:color w:val="000000"/>
                <w:kern w:val="0"/>
                <w:sz w:val="24"/>
                <w:lang/>
              </w:rPr>
              <w:t>20 Hz~20 kHz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最大输入增益：</w:t>
            </w:r>
            <w:r>
              <w:rPr>
                <w:rFonts w:asciiTheme="minorEastAsia" w:eastAsiaTheme="minorEastAsia" w:hAnsiTheme="minorEastAsia" w:cstheme="minorEastAsia" w:hint="eastAsia"/>
                <w:color w:val="000000"/>
                <w:kern w:val="0"/>
                <w:sz w:val="24"/>
                <w:lang/>
              </w:rPr>
              <w:t>40 dB</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本底噪</w:t>
            </w:r>
            <w:r>
              <w:rPr>
                <w:rFonts w:asciiTheme="minorEastAsia" w:eastAsiaTheme="minorEastAsia" w:hAnsiTheme="minorEastAsia" w:cstheme="minorEastAsia" w:hint="eastAsia"/>
                <w:color w:val="000000"/>
                <w:kern w:val="0"/>
                <w:sz w:val="24"/>
                <w:lang/>
              </w:rPr>
              <w:t>(A-</w:t>
            </w:r>
            <w:r>
              <w:rPr>
                <w:rFonts w:asciiTheme="minorEastAsia" w:eastAsiaTheme="minorEastAsia" w:hAnsiTheme="minorEastAsia" w:cstheme="minorEastAsia" w:hint="eastAsia"/>
                <w:color w:val="000000"/>
                <w:kern w:val="0"/>
                <w:sz w:val="24"/>
                <w:lang/>
              </w:rPr>
              <w:t>计权</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- 90 dBu</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输入阻抗：</w:t>
            </w:r>
            <w:r>
              <w:rPr>
                <w:rFonts w:asciiTheme="minorEastAsia" w:eastAsiaTheme="minorEastAsia" w:hAnsiTheme="minorEastAsia" w:cstheme="minorEastAsia" w:hint="eastAsia"/>
                <w:color w:val="000000"/>
                <w:kern w:val="0"/>
                <w:sz w:val="24"/>
                <w:lang/>
              </w:rPr>
              <w:t>2 k</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t xml:space="preserve"> balance</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等效输入噪声</w:t>
            </w:r>
            <w:r>
              <w:rPr>
                <w:rFonts w:asciiTheme="minorEastAsia" w:eastAsiaTheme="minorEastAsia" w:hAnsiTheme="minorEastAsia" w:cstheme="minorEastAsia" w:hint="eastAsia"/>
                <w:color w:val="000000"/>
                <w:kern w:val="0"/>
                <w:sz w:val="24"/>
                <w:lang/>
              </w:rPr>
              <w:t>EIN</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- 125 dBu</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一般规范</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净重：</w:t>
            </w:r>
            <w:r>
              <w:rPr>
                <w:rFonts w:asciiTheme="minorEastAsia" w:eastAsiaTheme="minorEastAsia" w:hAnsiTheme="minorEastAsia" w:cstheme="minorEastAsia" w:hint="eastAsia"/>
                <w:color w:val="000000"/>
                <w:kern w:val="0"/>
                <w:sz w:val="24"/>
                <w:lang/>
              </w:rPr>
              <w:t>3.22 Kg</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尺寸：</w:t>
            </w:r>
            <w:r>
              <w:rPr>
                <w:rFonts w:asciiTheme="minorEastAsia" w:eastAsiaTheme="minorEastAsia" w:hAnsiTheme="minorEastAsia" w:cstheme="minorEastAsia" w:hint="eastAsia"/>
                <w:color w:val="000000"/>
                <w:kern w:val="0"/>
                <w:sz w:val="24"/>
                <w:lang/>
              </w:rPr>
              <w:t xml:space="preserve">437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263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44 mm</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功率：</w:t>
            </w:r>
            <w:r>
              <w:rPr>
                <w:rFonts w:asciiTheme="minorEastAsia" w:eastAsiaTheme="minorEastAsia" w:hAnsiTheme="minorEastAsia" w:cstheme="minorEastAsia" w:hint="eastAsia"/>
                <w:color w:val="000000"/>
                <w:kern w:val="0"/>
                <w:sz w:val="24"/>
                <w:lang/>
              </w:rPr>
              <w:t>35 W</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工作电压：</w:t>
            </w:r>
            <w:r>
              <w:rPr>
                <w:rFonts w:asciiTheme="minorEastAsia" w:eastAsiaTheme="minorEastAsia" w:hAnsiTheme="minorEastAsia" w:cstheme="minorEastAsia" w:hint="eastAsia"/>
                <w:color w:val="000000"/>
                <w:kern w:val="0"/>
                <w:sz w:val="24"/>
                <w:lang/>
              </w:rPr>
              <w:t>110~220 V</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50/60 Hz</w:t>
            </w:r>
            <w:r>
              <w:rPr>
                <w:rFonts w:asciiTheme="minorEastAsia" w:eastAsiaTheme="minorEastAsia" w:hAnsiTheme="minorEastAsia" w:cstheme="minorEastAsia" w:hint="eastAsia"/>
                <w:color w:val="000000"/>
                <w:kern w:val="0"/>
                <w:sz w:val="24"/>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lastRenderedPageBreak/>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4215"/>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16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电源时序器</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自锁式按键操作，</w:t>
            </w:r>
            <w:r>
              <w:rPr>
                <w:rFonts w:asciiTheme="minorEastAsia" w:eastAsiaTheme="minorEastAsia" w:hAnsiTheme="minorEastAsia" w:cstheme="minorEastAsia" w:hint="eastAsia"/>
                <w:color w:val="000000"/>
                <w:kern w:val="0"/>
                <w:sz w:val="24"/>
                <w:lang/>
              </w:rPr>
              <w:t>LED</w:t>
            </w:r>
            <w:r>
              <w:rPr>
                <w:rFonts w:asciiTheme="minorEastAsia" w:eastAsiaTheme="minorEastAsia" w:hAnsiTheme="minorEastAsia" w:cstheme="minorEastAsia" w:hint="eastAsia"/>
                <w:color w:val="000000"/>
                <w:kern w:val="0"/>
                <w:sz w:val="24"/>
                <w:lang/>
              </w:rPr>
              <w:t>指示灯显示工作状态</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一目了然</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支持面板锁定功能，防止误操作</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保护功能超压报警功能</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接入错相指示功能、空气开关过流自动断路功能</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前面板指示功能三位数字为电压、错相接入警告、超压警告、待机、运行、全部旁通、单独通道旁通</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加入了</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级电</w:t>
            </w:r>
            <w:r>
              <w:rPr>
                <w:rFonts w:asciiTheme="minorEastAsia" w:eastAsiaTheme="minorEastAsia" w:hAnsiTheme="minorEastAsia" w:cstheme="minorEastAsia" w:hint="eastAsia"/>
                <w:color w:val="000000"/>
                <w:kern w:val="0"/>
                <w:sz w:val="24"/>
                <w:lang/>
              </w:rPr>
              <w:t>EMI/EMC</w:t>
            </w:r>
            <w:r>
              <w:rPr>
                <w:rFonts w:asciiTheme="minorEastAsia" w:eastAsiaTheme="minorEastAsia" w:hAnsiTheme="minorEastAsia" w:cstheme="minorEastAsia" w:hint="eastAsia"/>
                <w:color w:val="000000"/>
                <w:kern w:val="0"/>
                <w:sz w:val="24"/>
                <w:lang/>
              </w:rPr>
              <w:t>噪声滤波器</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能有效阻隔诸如强无线电</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电火花等干扰从电源引入设备，这样对最终重放音质及稳定性产生积极作用</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其它：</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6000 W/15000 W</w:t>
            </w:r>
            <w:r>
              <w:rPr>
                <w:rFonts w:asciiTheme="minorEastAsia" w:eastAsiaTheme="minorEastAsia" w:hAnsiTheme="minorEastAsia" w:cstheme="minorEastAsia" w:hint="eastAsia"/>
                <w:color w:val="000000"/>
                <w:kern w:val="0"/>
                <w:sz w:val="24"/>
                <w:lang/>
              </w:rPr>
              <w:t>最大承受无功功率</w:t>
            </w:r>
            <w:r>
              <w:rPr>
                <w:rFonts w:asciiTheme="minorEastAsia" w:eastAsiaTheme="minorEastAsia" w:hAnsiTheme="minorEastAsia" w:cstheme="minorEastAsia" w:hint="eastAsia"/>
                <w:color w:val="000000"/>
                <w:kern w:val="0"/>
                <w:sz w:val="24"/>
                <w:lang/>
              </w:rPr>
              <w:br/>
              <w:t>2</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路独立控制的时序通道</w:t>
            </w:r>
            <w:r>
              <w:rPr>
                <w:rFonts w:asciiTheme="minorEastAsia" w:eastAsiaTheme="minorEastAsia" w:hAnsiTheme="minorEastAsia" w:cstheme="minorEastAsia" w:hint="eastAsia"/>
                <w:color w:val="000000"/>
                <w:kern w:val="0"/>
                <w:sz w:val="24"/>
                <w:lang/>
              </w:rPr>
              <w:br/>
              <w:t>3</w:t>
            </w:r>
            <w:r>
              <w:rPr>
                <w:rFonts w:asciiTheme="minorEastAsia" w:eastAsiaTheme="minorEastAsia" w:hAnsiTheme="minorEastAsia" w:cstheme="minorEastAsia" w:hint="eastAsia"/>
                <w:color w:val="000000"/>
                <w:kern w:val="0"/>
                <w:sz w:val="24"/>
                <w:lang/>
              </w:rPr>
              <w:t>、断路器零，火线控制，漏电电流保护</w:t>
            </w:r>
            <w:r>
              <w:rPr>
                <w:rFonts w:asciiTheme="minorEastAsia" w:eastAsiaTheme="minorEastAsia" w:hAnsiTheme="minorEastAsia" w:cstheme="minorEastAsia" w:hint="eastAsia"/>
                <w:color w:val="000000"/>
                <w:kern w:val="0"/>
                <w:sz w:val="24"/>
                <w:lang/>
              </w:rPr>
              <w:t>In 3</w:t>
            </w:r>
            <w:r>
              <w:rPr>
                <w:rFonts w:asciiTheme="minorEastAsia" w:eastAsiaTheme="minorEastAsia" w:hAnsiTheme="minorEastAsia" w:cstheme="minorEastAsia" w:hint="eastAsia"/>
                <w:color w:val="000000"/>
                <w:kern w:val="0"/>
                <w:sz w:val="24"/>
                <w:lang/>
              </w:rPr>
              <w:t>0 MA/T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0.1 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过流保护</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63 A</w:t>
            </w:r>
            <w:r>
              <w:rPr>
                <w:rFonts w:asciiTheme="minorEastAsia" w:eastAsiaTheme="minorEastAsia" w:hAnsiTheme="minorEastAsia" w:cstheme="minorEastAsia" w:hint="eastAsia"/>
                <w:color w:val="000000"/>
                <w:kern w:val="0"/>
                <w:sz w:val="24"/>
                <w:lang/>
              </w:rPr>
              <w:t>短路保护</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t>4</w:t>
            </w:r>
            <w:r>
              <w:rPr>
                <w:rFonts w:asciiTheme="minorEastAsia" w:eastAsiaTheme="minorEastAsia" w:hAnsiTheme="minorEastAsia" w:cstheme="minorEastAsia" w:hint="eastAsia"/>
                <w:color w:val="000000"/>
                <w:kern w:val="0"/>
                <w:sz w:val="24"/>
                <w:lang/>
              </w:rPr>
              <w:t>、输出电源插座采用阻燃</w:t>
            </w:r>
            <w:r>
              <w:rPr>
                <w:rFonts w:asciiTheme="minorEastAsia" w:eastAsiaTheme="minorEastAsia" w:hAnsiTheme="minorEastAsia" w:cstheme="minorEastAsia" w:hint="eastAsia"/>
                <w:color w:val="000000"/>
                <w:kern w:val="0"/>
                <w:sz w:val="24"/>
                <w:lang/>
              </w:rPr>
              <w:t>ABS</w:t>
            </w:r>
            <w:r>
              <w:rPr>
                <w:rFonts w:asciiTheme="minorEastAsia" w:eastAsiaTheme="minorEastAsia" w:hAnsiTheme="minorEastAsia" w:cstheme="minorEastAsia" w:hint="eastAsia"/>
                <w:color w:val="000000"/>
                <w:kern w:val="0"/>
                <w:sz w:val="24"/>
                <w:lang/>
              </w:rPr>
              <w:t>材料，最大可承受</w:t>
            </w:r>
            <w:r>
              <w:rPr>
                <w:rFonts w:asciiTheme="minorEastAsia" w:eastAsiaTheme="minorEastAsia" w:hAnsiTheme="minorEastAsia" w:cstheme="minorEastAsia" w:hint="eastAsia"/>
                <w:color w:val="000000"/>
                <w:kern w:val="0"/>
                <w:sz w:val="24"/>
                <w:lang/>
              </w:rPr>
              <w:t>13 A</w:t>
            </w:r>
            <w:r>
              <w:rPr>
                <w:rFonts w:asciiTheme="minorEastAsia" w:eastAsiaTheme="minorEastAsia" w:hAnsiTheme="minorEastAsia" w:cstheme="minorEastAsia" w:hint="eastAsia"/>
                <w:color w:val="000000"/>
                <w:kern w:val="0"/>
                <w:sz w:val="24"/>
                <w:lang/>
              </w:rPr>
              <w:t>电流磷铜材质，标准美式插座</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设备接口：</w:t>
            </w: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路万用插座继电器受控与</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路万用插座直通</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体积：</w:t>
            </w:r>
            <w:r>
              <w:rPr>
                <w:rFonts w:asciiTheme="minorEastAsia" w:eastAsiaTheme="minorEastAsia" w:hAnsiTheme="minorEastAsia" w:cstheme="minorEastAsia" w:hint="eastAsia"/>
                <w:color w:val="000000"/>
                <w:kern w:val="0"/>
                <w:sz w:val="24"/>
                <w:lang/>
              </w:rPr>
              <w:t xml:space="preserve">482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300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88 mm</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工作电压：内置开关电源，适用全球电压</w:t>
            </w:r>
            <w:r>
              <w:rPr>
                <w:rFonts w:asciiTheme="minorEastAsia" w:eastAsiaTheme="minorEastAsia" w:hAnsiTheme="minorEastAsia" w:cstheme="minorEastAsia" w:hint="eastAsia"/>
                <w:color w:val="000000"/>
                <w:kern w:val="0"/>
                <w:sz w:val="24"/>
                <w:lang/>
              </w:rPr>
              <w:t>AC 90~260 V 50~60 HZ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指示灯：红色数码管显示电压表</w:t>
            </w:r>
            <w:r>
              <w:rPr>
                <w:rFonts w:asciiTheme="minorEastAsia" w:eastAsiaTheme="minorEastAsia" w:hAnsiTheme="minorEastAsia" w:cstheme="minorEastAsia" w:hint="eastAsia"/>
                <w:color w:val="000000"/>
                <w:kern w:val="0"/>
                <w:sz w:val="24"/>
                <w:lang/>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个</w:t>
            </w:r>
          </w:p>
        </w:tc>
      </w:tr>
      <w:tr w:rsidR="00F147C5">
        <w:trPr>
          <w:trHeight w:val="672"/>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17</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书记员电脑</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I7-10700/8G /1T+256G/2G</w:t>
            </w:r>
            <w:r>
              <w:rPr>
                <w:rFonts w:asciiTheme="minorEastAsia" w:eastAsiaTheme="minorEastAsia" w:hAnsiTheme="minorEastAsia" w:cstheme="minorEastAsia" w:hint="eastAsia"/>
                <w:color w:val="000000"/>
                <w:kern w:val="0"/>
                <w:sz w:val="24"/>
                <w:lang/>
              </w:rPr>
              <w:t>独显</w:t>
            </w:r>
            <w:r>
              <w:rPr>
                <w:rFonts w:asciiTheme="minorEastAsia" w:eastAsiaTheme="minorEastAsia" w:hAnsiTheme="minorEastAsia" w:cstheme="minorEastAsia" w:hint="eastAsia"/>
                <w:color w:val="000000"/>
                <w:kern w:val="0"/>
                <w:sz w:val="24"/>
                <w:lang/>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7759"/>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18</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人证核验终端</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、操作系统：</w:t>
            </w:r>
            <w:r>
              <w:rPr>
                <w:rFonts w:asciiTheme="minorEastAsia" w:eastAsiaTheme="minorEastAsia" w:hAnsiTheme="minorEastAsia" w:cstheme="minorEastAsia" w:hint="eastAsia"/>
                <w:color w:val="000000"/>
                <w:kern w:val="0"/>
                <w:sz w:val="24"/>
                <w:lang/>
              </w:rPr>
              <w:t>Android  7.1.2</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、设备外观：采用</w:t>
            </w:r>
            <w:r>
              <w:rPr>
                <w:rFonts w:asciiTheme="minorEastAsia" w:eastAsiaTheme="minorEastAsia" w:hAnsiTheme="minorEastAsia" w:cstheme="minorEastAsia" w:hint="eastAsia"/>
                <w:color w:val="000000"/>
                <w:kern w:val="0"/>
                <w:sz w:val="24"/>
                <w:lang/>
              </w:rPr>
              <w:t>10.1</w:t>
            </w:r>
            <w:r>
              <w:rPr>
                <w:rFonts w:asciiTheme="minorEastAsia" w:eastAsiaTheme="minorEastAsia" w:hAnsiTheme="minorEastAsia" w:cstheme="minorEastAsia" w:hint="eastAsia"/>
                <w:color w:val="000000"/>
                <w:kern w:val="0"/>
                <w:sz w:val="24"/>
                <w:lang/>
              </w:rPr>
              <w:t>英寸双面</w:t>
            </w:r>
            <w:r>
              <w:rPr>
                <w:rFonts w:asciiTheme="minorEastAsia" w:eastAsiaTheme="minorEastAsia" w:hAnsiTheme="minorEastAsia" w:cstheme="minorEastAsia" w:hint="eastAsia"/>
                <w:color w:val="000000"/>
                <w:kern w:val="0"/>
                <w:sz w:val="24"/>
                <w:lang/>
              </w:rPr>
              <w:t>LCD</w:t>
            </w:r>
            <w:r>
              <w:rPr>
                <w:rFonts w:asciiTheme="minorEastAsia" w:eastAsiaTheme="minorEastAsia" w:hAnsiTheme="minorEastAsia" w:cstheme="minorEastAsia" w:hint="eastAsia"/>
                <w:color w:val="000000"/>
                <w:kern w:val="0"/>
                <w:sz w:val="24"/>
                <w:lang/>
              </w:rPr>
              <w:t>显示屏，其中管理员屏支持触摸操作，</w:t>
            </w:r>
            <w:r>
              <w:rPr>
                <w:rFonts w:asciiTheme="minorEastAsia" w:eastAsiaTheme="minorEastAsia" w:hAnsiTheme="minorEastAsia" w:cstheme="minorEastAsia" w:hint="eastAsia"/>
                <w:color w:val="000000"/>
                <w:kern w:val="0"/>
                <w:sz w:val="24"/>
                <w:lang/>
              </w:rPr>
              <w:t>200</w:t>
            </w:r>
            <w:r>
              <w:rPr>
                <w:rFonts w:asciiTheme="minorEastAsia" w:eastAsiaTheme="minorEastAsia" w:hAnsiTheme="minorEastAsia" w:cstheme="minorEastAsia" w:hint="eastAsia"/>
                <w:color w:val="000000"/>
                <w:kern w:val="0"/>
                <w:sz w:val="24"/>
                <w:lang/>
              </w:rPr>
              <w:t>万像素双目宽动态摄像头，面部识别距离</w:t>
            </w:r>
            <w:r>
              <w:rPr>
                <w:rFonts w:asciiTheme="minorEastAsia" w:eastAsiaTheme="minorEastAsia" w:hAnsiTheme="minorEastAsia" w:cstheme="minorEastAsia" w:hint="eastAsia"/>
                <w:color w:val="000000"/>
                <w:kern w:val="0"/>
                <w:sz w:val="24"/>
                <w:lang/>
              </w:rPr>
              <w:t>0.3m-1.5m</w:t>
            </w:r>
            <w:r>
              <w:rPr>
                <w:rFonts w:asciiTheme="minorEastAsia" w:eastAsiaTheme="minorEastAsia" w:hAnsiTheme="minorEastAsia" w:cstheme="minorEastAsia" w:hint="eastAsia"/>
                <w:color w:val="000000"/>
                <w:kern w:val="0"/>
                <w:sz w:val="24"/>
                <w:lang/>
              </w:rPr>
              <w:t>，支持照片视频防假；</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3</w:t>
            </w:r>
            <w:r>
              <w:rPr>
                <w:rFonts w:asciiTheme="minorEastAsia" w:eastAsiaTheme="minorEastAsia" w:hAnsiTheme="minorEastAsia" w:cstheme="minorEastAsia" w:hint="eastAsia"/>
                <w:color w:val="000000"/>
                <w:kern w:val="0"/>
                <w:sz w:val="24"/>
                <w:lang/>
              </w:rPr>
              <w:t>、认证方式：</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）支持传统人证（身份证）比对功能，即将现场抓拍的人脸照片与身份证芯片内人脸照片进行比对，比对时间≤</w:t>
            </w:r>
            <w:r>
              <w:rPr>
                <w:rFonts w:asciiTheme="minorEastAsia" w:eastAsiaTheme="minorEastAsia" w:hAnsiTheme="minorEastAsia" w:cstheme="minorEastAsia" w:hint="eastAsia"/>
                <w:color w:val="000000"/>
                <w:kern w:val="0"/>
                <w:sz w:val="24"/>
                <w:lang/>
              </w:rPr>
              <w:t>1s/</w:t>
            </w:r>
            <w:r>
              <w:rPr>
                <w:rFonts w:asciiTheme="minorEastAsia" w:eastAsiaTheme="minorEastAsia" w:hAnsiTheme="minorEastAsia" w:cstheme="minorEastAsia" w:hint="eastAsia"/>
                <w:color w:val="000000"/>
                <w:kern w:val="0"/>
                <w:sz w:val="24"/>
                <w:lang/>
              </w:rPr>
              <w:t>人；</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）自带独立证件拍照摄像头（</w:t>
            </w:r>
            <w:r>
              <w:rPr>
                <w:rFonts w:asciiTheme="minorEastAsia" w:eastAsiaTheme="minorEastAsia" w:hAnsiTheme="minorEastAsia" w:cstheme="minorEastAsia" w:hint="eastAsia"/>
                <w:color w:val="000000"/>
                <w:kern w:val="0"/>
                <w:sz w:val="24"/>
                <w:lang/>
              </w:rPr>
              <w:t>500</w:t>
            </w:r>
            <w:r>
              <w:rPr>
                <w:rFonts w:asciiTheme="minorEastAsia" w:eastAsiaTheme="minorEastAsia" w:hAnsiTheme="minorEastAsia" w:cstheme="minorEastAsia" w:hint="eastAsia"/>
                <w:color w:val="000000"/>
                <w:kern w:val="0"/>
                <w:sz w:val="24"/>
                <w:lang/>
              </w:rPr>
              <w:t>万像素），支持除身份证外其他证件的人证比对功能，即将现场抓拍的人脸照片与证件拍照摄像头抓拍的证件人脸照片进行比对，比对时间≤</w:t>
            </w:r>
            <w:r>
              <w:rPr>
                <w:rFonts w:asciiTheme="minorEastAsia" w:eastAsiaTheme="minorEastAsia" w:hAnsiTheme="minorEastAsia" w:cstheme="minorEastAsia" w:hint="eastAsia"/>
                <w:color w:val="000000"/>
                <w:kern w:val="0"/>
                <w:sz w:val="24"/>
                <w:lang/>
              </w:rPr>
              <w:t>1s/</w:t>
            </w:r>
            <w:r>
              <w:rPr>
                <w:rFonts w:asciiTheme="minorEastAsia" w:eastAsiaTheme="minorEastAsia" w:hAnsiTheme="minorEastAsia" w:cstheme="minorEastAsia" w:hint="eastAsia"/>
                <w:color w:val="000000"/>
                <w:kern w:val="0"/>
                <w:sz w:val="24"/>
                <w:lang/>
              </w:rPr>
              <w:t>人；</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4</w:t>
            </w:r>
            <w:r>
              <w:rPr>
                <w:rFonts w:asciiTheme="minorEastAsia" w:eastAsiaTheme="minorEastAsia" w:hAnsiTheme="minorEastAsia" w:cstheme="minorEastAsia" w:hint="eastAsia"/>
                <w:color w:val="000000"/>
                <w:kern w:val="0"/>
                <w:sz w:val="24"/>
                <w:lang/>
              </w:rPr>
              <w:t>、设备容量：</w:t>
            </w:r>
            <w:r>
              <w:rPr>
                <w:rFonts w:asciiTheme="minorEastAsia" w:eastAsiaTheme="minorEastAsia" w:hAnsiTheme="minorEastAsia" w:cstheme="minorEastAsia" w:hint="eastAsia"/>
                <w:color w:val="000000"/>
                <w:kern w:val="0"/>
                <w:sz w:val="24"/>
                <w:lang/>
              </w:rPr>
              <w:t>10000</w:t>
            </w:r>
            <w:r>
              <w:rPr>
                <w:rFonts w:asciiTheme="minorEastAsia" w:eastAsiaTheme="minorEastAsia" w:hAnsiTheme="minorEastAsia" w:cstheme="minorEastAsia" w:hint="eastAsia"/>
                <w:color w:val="000000"/>
                <w:kern w:val="0"/>
                <w:sz w:val="24"/>
                <w:lang/>
              </w:rPr>
              <w:t>条事件记录，</w:t>
            </w:r>
            <w:r>
              <w:rPr>
                <w:rFonts w:asciiTheme="minorEastAsia" w:eastAsiaTheme="minorEastAsia" w:hAnsiTheme="minorEastAsia" w:cstheme="minorEastAsia" w:hint="eastAsia"/>
                <w:color w:val="000000"/>
                <w:kern w:val="0"/>
                <w:sz w:val="24"/>
                <w:lang/>
              </w:rPr>
              <w:t>10000</w:t>
            </w:r>
            <w:r>
              <w:rPr>
                <w:rFonts w:asciiTheme="minorEastAsia" w:eastAsiaTheme="minorEastAsia" w:hAnsiTheme="minorEastAsia" w:cstheme="minorEastAsia" w:hint="eastAsia"/>
                <w:color w:val="000000"/>
                <w:kern w:val="0"/>
                <w:sz w:val="24"/>
                <w:lang/>
              </w:rPr>
              <w:t>张证件抓拍照，</w:t>
            </w:r>
            <w:r>
              <w:rPr>
                <w:rFonts w:asciiTheme="minorEastAsia" w:eastAsiaTheme="minorEastAsia" w:hAnsiTheme="minorEastAsia" w:cstheme="minorEastAsia" w:hint="eastAsia"/>
                <w:color w:val="000000"/>
                <w:kern w:val="0"/>
                <w:sz w:val="24"/>
                <w:lang/>
              </w:rPr>
              <w:t>100000</w:t>
            </w:r>
            <w:r>
              <w:rPr>
                <w:rFonts w:asciiTheme="minorEastAsia" w:eastAsiaTheme="minorEastAsia" w:hAnsiTheme="minorEastAsia" w:cstheme="minorEastAsia" w:hint="eastAsia"/>
                <w:color w:val="000000"/>
                <w:kern w:val="0"/>
                <w:sz w:val="24"/>
                <w:lang/>
              </w:rPr>
              <w:t>黑名单证件号；</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、通讯方式：有线网络、</w:t>
            </w:r>
            <w:r>
              <w:rPr>
                <w:rFonts w:asciiTheme="minorEastAsia" w:eastAsiaTheme="minorEastAsia" w:hAnsiTheme="minorEastAsia" w:cstheme="minorEastAsia" w:hint="eastAsia"/>
                <w:color w:val="000000"/>
                <w:kern w:val="0"/>
                <w:sz w:val="24"/>
                <w:lang/>
              </w:rPr>
              <w:t>WiFi</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、设备接口：</w:t>
            </w:r>
            <w:r>
              <w:rPr>
                <w:rFonts w:asciiTheme="minorEastAsia" w:eastAsiaTheme="minorEastAsia" w:hAnsiTheme="minorEastAsia" w:cstheme="minorEastAsia" w:hint="eastAsia"/>
                <w:color w:val="000000"/>
                <w:kern w:val="0"/>
                <w:sz w:val="24"/>
                <w:lang/>
              </w:rPr>
              <w:t>LAN*1</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USB*2</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预留接口：</w:t>
            </w:r>
            <w:r>
              <w:rPr>
                <w:rFonts w:asciiTheme="minorEastAsia" w:eastAsiaTheme="minorEastAsia" w:hAnsiTheme="minorEastAsia" w:cstheme="minorEastAsia" w:hint="eastAsia"/>
                <w:color w:val="000000"/>
                <w:kern w:val="0"/>
                <w:sz w:val="24"/>
                <w:lang/>
              </w:rPr>
              <w:t>I/O*2</w:t>
            </w:r>
            <w:r>
              <w:rPr>
                <w:rFonts w:asciiTheme="minorEastAsia" w:eastAsiaTheme="minorEastAsia" w:hAnsiTheme="minorEastAsia" w:cstheme="minorEastAsia" w:hint="eastAsia"/>
                <w:color w:val="000000"/>
                <w:kern w:val="0"/>
                <w:sz w:val="24"/>
                <w:lang/>
              </w:rPr>
              <w:t>（报警</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门锁</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RS485*1</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RS232*1</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7</w:t>
            </w:r>
            <w:r>
              <w:rPr>
                <w:rFonts w:asciiTheme="minorEastAsia" w:eastAsiaTheme="minorEastAsia" w:hAnsiTheme="minorEastAsia" w:cstheme="minorEastAsia" w:hint="eastAsia"/>
                <w:color w:val="000000"/>
                <w:kern w:val="0"/>
                <w:sz w:val="24"/>
                <w:lang/>
              </w:rPr>
              <w:t>、工作电压：</w:t>
            </w:r>
            <w:r>
              <w:rPr>
                <w:rFonts w:asciiTheme="minorEastAsia" w:eastAsiaTheme="minorEastAsia" w:hAnsiTheme="minorEastAsia" w:cstheme="minorEastAsia" w:hint="eastAsia"/>
                <w:color w:val="000000"/>
                <w:kern w:val="0"/>
                <w:sz w:val="24"/>
                <w:lang/>
              </w:rPr>
              <w:t>DC12V/3A (</w:t>
            </w:r>
            <w:r>
              <w:rPr>
                <w:rFonts w:asciiTheme="minorEastAsia" w:eastAsiaTheme="minorEastAsia" w:hAnsiTheme="minorEastAsia" w:cstheme="minorEastAsia" w:hint="eastAsia"/>
                <w:color w:val="000000"/>
                <w:kern w:val="0"/>
                <w:sz w:val="24"/>
                <w:lang/>
              </w:rPr>
              <w:t>标配电源适配器）；</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、使用环境：室内；</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9</w:t>
            </w:r>
            <w:r>
              <w:rPr>
                <w:rFonts w:asciiTheme="minorEastAsia" w:eastAsiaTheme="minorEastAsia" w:hAnsiTheme="minorEastAsia" w:cstheme="minorEastAsia" w:hint="eastAsia"/>
                <w:color w:val="000000"/>
                <w:kern w:val="0"/>
                <w:sz w:val="24"/>
                <w:lang/>
              </w:rPr>
              <w:t>、安装方式：桌面安装；</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10</w:t>
            </w:r>
            <w:r>
              <w:rPr>
                <w:rFonts w:asciiTheme="minorEastAsia" w:eastAsiaTheme="minorEastAsia" w:hAnsiTheme="minorEastAsia" w:cstheme="minorEastAsia" w:hint="eastAsia"/>
                <w:color w:val="000000"/>
                <w:kern w:val="0"/>
                <w:sz w:val="24"/>
                <w:lang/>
              </w:rPr>
              <w:t>、产品尺寸：</w:t>
            </w:r>
            <w:r>
              <w:rPr>
                <w:rFonts w:asciiTheme="minorEastAsia" w:eastAsiaTheme="minorEastAsia" w:hAnsiTheme="minorEastAsia" w:cstheme="minorEastAsia" w:hint="eastAsia"/>
                <w:color w:val="000000"/>
                <w:kern w:val="0"/>
                <w:sz w:val="24"/>
                <w:lang/>
              </w:rPr>
              <w:t>270mm*185mm*291mm</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11</w:t>
            </w:r>
            <w:r>
              <w:rPr>
                <w:rFonts w:asciiTheme="minorEastAsia" w:eastAsiaTheme="minorEastAsia" w:hAnsiTheme="minorEastAsia" w:cstheme="minorEastAsia" w:hint="eastAsia"/>
                <w:color w:val="000000"/>
                <w:kern w:val="0"/>
                <w:sz w:val="24"/>
                <w:lang/>
              </w:rPr>
              <w:t>、工作温度：</w:t>
            </w:r>
            <w:r>
              <w:rPr>
                <w:rFonts w:asciiTheme="minorEastAsia" w:eastAsiaTheme="minorEastAsia" w:hAnsiTheme="minorEastAsia" w:cstheme="minorEastAsia" w:hint="eastAsia"/>
                <w:color w:val="000000"/>
                <w:kern w:val="0"/>
                <w:sz w:val="24"/>
                <w:lang/>
              </w:rPr>
              <w:t>-10~50</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设备内置身份证阅读器，支持通过身份证内照片与现场抓拍人员照片比对，进行身份核验；支持通过拍照提取护照、驾照等其他证件照片与现场抓拍人员照片比对，实现人证比对身份核验。（公安部检验报告证明）</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■设备支持存储</w:t>
            </w:r>
            <w:r>
              <w:rPr>
                <w:rFonts w:asciiTheme="minorEastAsia" w:eastAsiaTheme="minorEastAsia" w:hAnsiTheme="minorEastAsia" w:cstheme="minorEastAsia" w:hint="eastAsia"/>
                <w:color w:val="000000"/>
                <w:kern w:val="0"/>
                <w:sz w:val="24"/>
                <w:lang/>
              </w:rPr>
              <w:t>100000</w:t>
            </w:r>
            <w:r>
              <w:rPr>
                <w:rFonts w:asciiTheme="minorEastAsia" w:eastAsiaTheme="minorEastAsia" w:hAnsiTheme="minorEastAsia" w:cstheme="minorEastAsia" w:hint="eastAsia"/>
                <w:color w:val="000000"/>
                <w:kern w:val="0"/>
                <w:sz w:val="24"/>
                <w:lang/>
              </w:rPr>
              <w:t>名黑名单人员，抓拍照片容量</w:t>
            </w:r>
            <w:r>
              <w:rPr>
                <w:rFonts w:asciiTheme="minorEastAsia" w:eastAsiaTheme="minorEastAsia" w:hAnsiTheme="minorEastAsia" w:cstheme="minorEastAsia" w:hint="eastAsia"/>
                <w:color w:val="000000"/>
                <w:kern w:val="0"/>
                <w:sz w:val="24"/>
                <w:lang/>
              </w:rPr>
              <w:t>10000</w:t>
            </w:r>
            <w:r>
              <w:rPr>
                <w:rFonts w:asciiTheme="minorEastAsia" w:eastAsiaTheme="minorEastAsia" w:hAnsiTheme="minorEastAsia" w:cstheme="minorEastAsia" w:hint="eastAsia"/>
                <w:color w:val="000000"/>
                <w:kern w:val="0"/>
                <w:sz w:val="24"/>
                <w:lang/>
              </w:rPr>
              <w:t>张，本地记录（刷脸刷卡）存储容量</w:t>
            </w:r>
            <w:r>
              <w:rPr>
                <w:rFonts w:asciiTheme="minorEastAsia" w:eastAsiaTheme="minorEastAsia" w:hAnsiTheme="minorEastAsia" w:cstheme="minorEastAsia" w:hint="eastAsia"/>
                <w:color w:val="000000"/>
                <w:kern w:val="0"/>
                <w:sz w:val="24"/>
                <w:lang/>
              </w:rPr>
              <w:t>10000</w:t>
            </w:r>
            <w:r>
              <w:rPr>
                <w:rFonts w:asciiTheme="minorEastAsia" w:eastAsiaTheme="minorEastAsia" w:hAnsiTheme="minorEastAsia" w:cstheme="minorEastAsia" w:hint="eastAsia"/>
                <w:color w:val="000000"/>
                <w:kern w:val="0"/>
                <w:sz w:val="24"/>
                <w:lang/>
              </w:rPr>
              <w:t>条。（公安部检验报告证明）</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■设备的人脸识别距离：</w:t>
            </w:r>
            <w:r>
              <w:rPr>
                <w:rFonts w:asciiTheme="minorEastAsia" w:eastAsiaTheme="minorEastAsia" w:hAnsiTheme="minorEastAsia" w:cstheme="minorEastAsia" w:hint="eastAsia"/>
                <w:color w:val="000000"/>
                <w:kern w:val="0"/>
                <w:sz w:val="24"/>
                <w:lang/>
              </w:rPr>
              <w:t>0.2~3m</w:t>
            </w:r>
            <w:r>
              <w:rPr>
                <w:rFonts w:asciiTheme="minorEastAsia" w:eastAsiaTheme="minorEastAsia" w:hAnsiTheme="minorEastAsia" w:cstheme="minorEastAsia" w:hint="eastAsia"/>
                <w:color w:val="000000"/>
                <w:kern w:val="0"/>
                <w:sz w:val="24"/>
                <w:lang/>
              </w:rPr>
              <w:t>；人脸识别误识率≤</w:t>
            </w:r>
            <w:r>
              <w:rPr>
                <w:rFonts w:asciiTheme="minorEastAsia" w:eastAsiaTheme="minorEastAsia" w:hAnsiTheme="minorEastAsia" w:cstheme="minorEastAsia" w:hint="eastAsia"/>
                <w:color w:val="000000"/>
                <w:kern w:val="0"/>
                <w:sz w:val="24"/>
                <w:lang/>
              </w:rPr>
              <w:t>0.01%</w:t>
            </w:r>
            <w:r>
              <w:rPr>
                <w:rFonts w:asciiTheme="minorEastAsia" w:eastAsiaTheme="minorEastAsia" w:hAnsiTheme="minorEastAsia" w:cstheme="minorEastAsia" w:hint="eastAsia"/>
                <w:color w:val="000000"/>
                <w:kern w:val="0"/>
                <w:sz w:val="24"/>
                <w:lang/>
              </w:rPr>
              <w:t>，准确率≥</w:t>
            </w:r>
            <w:r>
              <w:rPr>
                <w:rFonts w:asciiTheme="minorEastAsia" w:eastAsiaTheme="minorEastAsia" w:hAnsiTheme="minorEastAsia" w:cstheme="minorEastAsia" w:hint="eastAsia"/>
                <w:color w:val="000000"/>
                <w:kern w:val="0"/>
                <w:sz w:val="24"/>
                <w:lang/>
              </w:rPr>
              <w:t>99.8%</w:t>
            </w:r>
            <w:r>
              <w:rPr>
                <w:rFonts w:asciiTheme="minorEastAsia" w:eastAsiaTheme="minorEastAsia" w:hAnsiTheme="minorEastAsia" w:cstheme="minorEastAsia" w:hint="eastAsia"/>
                <w:color w:val="000000"/>
                <w:kern w:val="0"/>
                <w:sz w:val="24"/>
                <w:lang/>
              </w:rPr>
              <w:t>，人脸识别速度≤</w:t>
            </w:r>
            <w:r>
              <w:rPr>
                <w:rFonts w:asciiTheme="minorEastAsia" w:eastAsiaTheme="minorEastAsia" w:hAnsiTheme="minorEastAsia" w:cstheme="minorEastAsia" w:hint="eastAsia"/>
                <w:color w:val="000000"/>
                <w:kern w:val="0"/>
                <w:sz w:val="24"/>
                <w:lang/>
              </w:rPr>
              <w:t>0.2s</w:t>
            </w:r>
            <w:r>
              <w:rPr>
                <w:rFonts w:asciiTheme="minorEastAsia" w:eastAsiaTheme="minorEastAsia" w:hAnsiTheme="minorEastAsia" w:cstheme="minorEastAsia" w:hint="eastAsia"/>
                <w:color w:val="000000"/>
                <w:kern w:val="0"/>
                <w:sz w:val="24"/>
                <w:lang/>
              </w:rPr>
              <w:t>；支持在</w:t>
            </w:r>
            <w:r>
              <w:rPr>
                <w:rFonts w:asciiTheme="minorEastAsia" w:eastAsiaTheme="minorEastAsia" w:hAnsiTheme="minorEastAsia" w:cstheme="minorEastAsia" w:hint="eastAsia"/>
                <w:color w:val="000000"/>
                <w:kern w:val="0"/>
                <w:sz w:val="24"/>
                <w:lang/>
              </w:rPr>
              <w:t>0.001lux</w:t>
            </w:r>
            <w:r>
              <w:rPr>
                <w:rFonts w:asciiTheme="minorEastAsia" w:eastAsiaTheme="minorEastAsia" w:hAnsiTheme="minorEastAsia" w:cstheme="minorEastAsia" w:hint="eastAsia"/>
                <w:color w:val="000000"/>
                <w:kern w:val="0"/>
                <w:sz w:val="24"/>
                <w:lang/>
              </w:rPr>
              <w:t>低照度无补光环境下正常实现人脸识别。（公安部检验报告证</w:t>
            </w:r>
            <w:r>
              <w:rPr>
                <w:rFonts w:asciiTheme="minorEastAsia" w:eastAsiaTheme="minorEastAsia" w:hAnsiTheme="minorEastAsia" w:cstheme="minorEastAsia" w:hint="eastAsia"/>
                <w:color w:val="000000"/>
                <w:kern w:val="0"/>
                <w:sz w:val="24"/>
                <w:lang/>
              </w:rPr>
              <w:t>明）</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■设备支持比对结果通过语音及文字提示，对于比对结果支持自定义文字，自动转换为语音播报。（公安部检验报告证明）</w:t>
            </w:r>
            <w:r>
              <w:rPr>
                <w:rFonts w:asciiTheme="minorEastAsia" w:eastAsiaTheme="minorEastAsia" w:hAnsiTheme="minorEastAsia" w:cstheme="minorEastAsia" w:hint="eastAsia"/>
                <w:color w:val="000000"/>
                <w:kern w:val="0"/>
                <w:sz w:val="24"/>
                <w:lang/>
              </w:rPr>
              <w:t xml:space="preserve"> </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■支持在</w:t>
            </w:r>
            <w:r>
              <w:rPr>
                <w:rFonts w:asciiTheme="minorEastAsia" w:eastAsiaTheme="minorEastAsia" w:hAnsiTheme="minorEastAsia" w:cstheme="minorEastAsia" w:hint="eastAsia"/>
                <w:color w:val="000000"/>
                <w:kern w:val="0"/>
                <w:sz w:val="24"/>
                <w:lang/>
              </w:rPr>
              <w:t>0.001lux</w:t>
            </w:r>
            <w:r>
              <w:rPr>
                <w:rFonts w:asciiTheme="minorEastAsia" w:eastAsiaTheme="minorEastAsia" w:hAnsiTheme="minorEastAsia" w:cstheme="minorEastAsia" w:hint="eastAsia"/>
                <w:color w:val="000000"/>
                <w:kern w:val="0"/>
                <w:sz w:val="24"/>
                <w:lang/>
              </w:rPr>
              <w:t>低照度无补光环境下实现人脸识别。（公安部检验报告证明）</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■设备支持本地黑名单信息比对，并可将本地黑名单事件，黑名单事件信息可上传平台。（公安部检验报告证明）</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672"/>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19</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高清物证展示台</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1300</w:t>
            </w:r>
            <w:r>
              <w:rPr>
                <w:rFonts w:asciiTheme="minorEastAsia" w:eastAsiaTheme="minorEastAsia" w:hAnsiTheme="minorEastAsia" w:cstheme="minorEastAsia" w:hint="eastAsia"/>
                <w:color w:val="000000"/>
                <w:kern w:val="0"/>
                <w:sz w:val="24"/>
                <w:lang/>
              </w:rPr>
              <w:t>万像素；</w:t>
            </w:r>
            <w:r>
              <w:rPr>
                <w:rFonts w:asciiTheme="minorEastAsia" w:eastAsiaTheme="minorEastAsia" w:hAnsiTheme="minorEastAsia" w:cstheme="minorEastAsia" w:hint="eastAsia"/>
                <w:color w:val="000000"/>
                <w:kern w:val="0"/>
                <w:sz w:val="24"/>
                <w:lang/>
              </w:rPr>
              <w:t>12</w:t>
            </w:r>
            <w:r>
              <w:rPr>
                <w:rFonts w:asciiTheme="minorEastAsia" w:eastAsiaTheme="minorEastAsia" w:hAnsiTheme="minorEastAsia" w:cstheme="minorEastAsia" w:hint="eastAsia"/>
                <w:color w:val="000000"/>
                <w:kern w:val="0"/>
                <w:sz w:val="24"/>
                <w:lang/>
              </w:rPr>
              <w:t>倍光学变焦，</w:t>
            </w:r>
            <w:r>
              <w:rPr>
                <w:rFonts w:asciiTheme="minorEastAsia" w:eastAsiaTheme="minorEastAsia" w:hAnsiTheme="minorEastAsia" w:cstheme="minorEastAsia" w:hint="eastAsia"/>
                <w:color w:val="000000"/>
                <w:kern w:val="0"/>
                <w:sz w:val="24"/>
                <w:lang/>
              </w:rPr>
              <w:t>20</w:t>
            </w:r>
            <w:r>
              <w:rPr>
                <w:rFonts w:asciiTheme="minorEastAsia" w:eastAsiaTheme="minorEastAsia" w:hAnsiTheme="minorEastAsia" w:cstheme="minorEastAsia" w:hint="eastAsia"/>
                <w:color w:val="000000"/>
                <w:kern w:val="0"/>
                <w:sz w:val="24"/>
                <w:lang/>
              </w:rPr>
              <w:t>倍数字变焦；分辨率</w:t>
            </w:r>
            <w:r>
              <w:rPr>
                <w:rFonts w:asciiTheme="minorEastAsia" w:eastAsiaTheme="minorEastAsia" w:hAnsiTheme="minorEastAsia" w:cstheme="minorEastAsia" w:hint="eastAsia"/>
                <w:color w:val="000000"/>
                <w:kern w:val="0"/>
                <w:sz w:val="24"/>
                <w:lang/>
              </w:rPr>
              <w:t>4160*3104</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VGA</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HDMI</w:t>
            </w:r>
            <w:r>
              <w:rPr>
                <w:rFonts w:asciiTheme="minorEastAsia" w:eastAsiaTheme="minorEastAsia" w:hAnsiTheme="minorEastAsia" w:cstheme="minorEastAsia" w:hint="eastAsia"/>
                <w:color w:val="000000"/>
                <w:kern w:val="0"/>
                <w:sz w:val="24"/>
                <w:lang/>
              </w:rPr>
              <w:t>输出</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；收拢尺寸</w:t>
            </w:r>
            <w:r>
              <w:rPr>
                <w:rFonts w:asciiTheme="minorEastAsia" w:eastAsiaTheme="minorEastAsia" w:hAnsiTheme="minorEastAsia" w:cstheme="minorEastAsia" w:hint="eastAsia"/>
                <w:color w:val="000000"/>
                <w:kern w:val="0"/>
                <w:sz w:val="24"/>
                <w:lang/>
              </w:rPr>
              <w:t>120x510x410mm</w:t>
            </w:r>
            <w:r>
              <w:rPr>
                <w:rFonts w:asciiTheme="minorEastAsia" w:eastAsiaTheme="minorEastAsia" w:hAnsiTheme="minorEastAsia" w:cstheme="minorEastAsia" w:hint="eastAsia"/>
                <w:color w:val="000000"/>
                <w:kern w:val="0"/>
                <w:sz w:val="24"/>
                <w:lang/>
              </w:rPr>
              <w:t>；重量</w:t>
            </w:r>
            <w:r>
              <w:rPr>
                <w:rFonts w:asciiTheme="minorEastAsia" w:eastAsiaTheme="minorEastAsia" w:hAnsiTheme="minorEastAsia" w:cstheme="minorEastAsia" w:hint="eastAsia"/>
                <w:color w:val="000000"/>
                <w:kern w:val="0"/>
                <w:sz w:val="24"/>
                <w:lang/>
              </w:rPr>
              <w:t>5kg</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355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20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打印机</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打印速度</w:t>
            </w:r>
            <w:r>
              <w:rPr>
                <w:rFonts w:asciiTheme="minorEastAsia" w:eastAsiaTheme="minorEastAsia" w:hAnsiTheme="minorEastAsia" w:cstheme="minorEastAsia" w:hint="eastAsia"/>
                <w:color w:val="000000"/>
                <w:kern w:val="0"/>
                <w:sz w:val="24"/>
                <w:lang/>
              </w:rPr>
              <w:t>:34</w:t>
            </w:r>
            <w:r>
              <w:rPr>
                <w:rFonts w:asciiTheme="minorEastAsia" w:eastAsiaTheme="minorEastAsia" w:hAnsiTheme="minorEastAsia" w:cstheme="minorEastAsia" w:hint="eastAsia"/>
                <w:color w:val="000000"/>
                <w:kern w:val="0"/>
                <w:sz w:val="24"/>
                <w:lang/>
              </w:rPr>
              <w:t>页</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分钟</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自动双面打印</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网络</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无线</w:t>
            </w:r>
            <w:r>
              <w:rPr>
                <w:rFonts w:asciiTheme="minorEastAsia" w:eastAsiaTheme="minorEastAsia" w:hAnsiTheme="minorEastAsia" w:cstheme="minorEastAsia" w:hint="eastAsia"/>
                <w:color w:val="000000"/>
                <w:kern w:val="0"/>
                <w:sz w:val="24"/>
                <w:lang/>
              </w:rPr>
              <w:t>WIFI/</w:t>
            </w:r>
            <w:r>
              <w:rPr>
                <w:rFonts w:asciiTheme="minorEastAsia" w:eastAsiaTheme="minorEastAsia" w:hAnsiTheme="minorEastAsia" w:cstheme="minorEastAsia" w:hint="eastAsia"/>
                <w:color w:val="000000"/>
                <w:kern w:val="0"/>
                <w:sz w:val="24"/>
                <w:lang/>
              </w:rPr>
              <w:t>有线网络</w:t>
            </w:r>
            <w:r>
              <w:rPr>
                <w:rFonts w:asciiTheme="minorEastAsia" w:eastAsiaTheme="minorEastAsia" w:hAnsiTheme="minorEastAsia" w:cstheme="minorEastAsia" w:hint="eastAsia"/>
                <w:color w:val="000000"/>
                <w:kern w:val="0"/>
                <w:sz w:val="24"/>
                <w:lang/>
              </w:rPr>
              <w:br/>
              <w:t>41cmx39.85cmx31.85cm</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打印分辨率</w:t>
            </w:r>
            <w:r>
              <w:rPr>
                <w:rFonts w:asciiTheme="minorEastAsia" w:eastAsiaTheme="minorEastAsia" w:hAnsiTheme="minorEastAsia" w:cstheme="minorEastAsia" w:hint="eastAsia"/>
                <w:color w:val="000000"/>
                <w:kern w:val="0"/>
                <w:sz w:val="24"/>
                <w:lang/>
              </w:rPr>
              <w:t>:1200*1200dpi</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首页输出</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少于</w:t>
            </w:r>
            <w:r>
              <w:rPr>
                <w:rFonts w:asciiTheme="minorEastAsia" w:eastAsiaTheme="minorEastAsia" w:hAnsiTheme="minorEastAsia" w:cstheme="minorEastAsia" w:hint="eastAsia"/>
                <w:color w:val="000000"/>
                <w:kern w:val="0"/>
                <w:sz w:val="24"/>
                <w:lang/>
              </w:rPr>
              <w:t>8.5</w:t>
            </w:r>
            <w:r>
              <w:rPr>
                <w:rFonts w:asciiTheme="minorEastAsia" w:eastAsiaTheme="minorEastAsia" w:hAnsiTheme="minorEastAsia" w:cstheme="minorEastAsia" w:hint="eastAsia"/>
                <w:color w:val="000000"/>
                <w:kern w:val="0"/>
                <w:sz w:val="24"/>
                <w:lang/>
              </w:rPr>
              <w:t>秒</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复印速度</w:t>
            </w:r>
            <w:r>
              <w:rPr>
                <w:rFonts w:asciiTheme="minorEastAsia" w:eastAsiaTheme="minorEastAsia" w:hAnsiTheme="minorEastAsia" w:cstheme="minorEastAsia" w:hint="eastAsia"/>
                <w:color w:val="000000"/>
                <w:kern w:val="0"/>
                <w:sz w:val="24"/>
                <w:lang/>
              </w:rPr>
              <w:t>:34</w:t>
            </w:r>
            <w:r>
              <w:rPr>
                <w:rFonts w:asciiTheme="minorEastAsia" w:eastAsiaTheme="minorEastAsia" w:hAnsiTheme="minorEastAsia" w:cstheme="minorEastAsia" w:hint="eastAsia"/>
                <w:color w:val="000000"/>
                <w:kern w:val="0"/>
                <w:sz w:val="24"/>
                <w:lang/>
              </w:rPr>
              <w:t>页</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分钟</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一键式身份证复印</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黑</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彩色扫描</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纸盒</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封闭式</w:t>
            </w:r>
            <w:r>
              <w:rPr>
                <w:rFonts w:asciiTheme="minorEastAsia" w:eastAsiaTheme="minorEastAsia" w:hAnsiTheme="minorEastAsia" w:cstheme="minorEastAsia" w:hint="eastAsia"/>
                <w:color w:val="000000"/>
                <w:kern w:val="0"/>
                <w:sz w:val="24"/>
                <w:lang/>
              </w:rPr>
              <w:t>250</w:t>
            </w:r>
            <w:r>
              <w:rPr>
                <w:rFonts w:asciiTheme="minorEastAsia" w:eastAsiaTheme="minorEastAsia" w:hAnsiTheme="minorEastAsia" w:cstheme="minorEastAsia" w:hint="eastAsia"/>
                <w:color w:val="000000"/>
                <w:kern w:val="0"/>
                <w:sz w:val="24"/>
                <w:lang/>
              </w:rPr>
              <w:t>页纸盒</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月打印负荷</w:t>
            </w:r>
            <w:r>
              <w:rPr>
                <w:rFonts w:asciiTheme="minorEastAsia" w:eastAsiaTheme="minorEastAsia" w:hAnsiTheme="minorEastAsia" w:cstheme="minorEastAsia" w:hint="eastAsia"/>
                <w:color w:val="000000"/>
                <w:kern w:val="0"/>
                <w:sz w:val="24"/>
                <w:lang/>
              </w:rPr>
              <w:t>:15000</w:t>
            </w:r>
            <w:r>
              <w:rPr>
                <w:rFonts w:asciiTheme="minorEastAsia" w:eastAsiaTheme="minorEastAsia" w:hAnsiTheme="minorEastAsia" w:cstheme="minorEastAsia" w:hint="eastAsia"/>
                <w:color w:val="000000"/>
                <w:kern w:val="0"/>
                <w:sz w:val="24"/>
                <w:lang/>
              </w:rPr>
              <w:t>页</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内存</w:t>
            </w:r>
            <w:r>
              <w:rPr>
                <w:rFonts w:asciiTheme="minorEastAsia" w:eastAsiaTheme="minorEastAsia" w:hAnsiTheme="minorEastAsia" w:cstheme="minorEastAsia" w:hint="eastAsia"/>
                <w:color w:val="000000"/>
                <w:kern w:val="0"/>
                <w:sz w:val="24"/>
                <w:lang/>
              </w:rPr>
              <w:t>:128MB</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缩放复印</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25%-400%</w:t>
            </w:r>
            <w:r>
              <w:rPr>
                <w:rFonts w:asciiTheme="minorEastAsia" w:eastAsiaTheme="minorEastAsia" w:hAnsiTheme="minorEastAsia" w:cstheme="minorEastAsia" w:hint="eastAsia"/>
                <w:color w:val="000000"/>
                <w:kern w:val="0"/>
                <w:sz w:val="24"/>
                <w:lang/>
              </w:rPr>
              <w:br/>
              <w:t>ADF</w:t>
            </w:r>
            <w:r>
              <w:rPr>
                <w:rFonts w:asciiTheme="minorEastAsia" w:eastAsiaTheme="minorEastAsia" w:hAnsiTheme="minorEastAsia" w:cstheme="minorEastAsia" w:hint="eastAsia"/>
                <w:color w:val="000000"/>
                <w:kern w:val="0"/>
                <w:sz w:val="24"/>
                <w:lang/>
              </w:rPr>
              <w:t>输稿器</w:t>
            </w:r>
            <w:r>
              <w:rPr>
                <w:rFonts w:asciiTheme="minorEastAsia" w:eastAsiaTheme="minorEastAsia" w:hAnsiTheme="minorEastAsia" w:cstheme="minorEastAsia" w:hint="eastAsia"/>
                <w:color w:val="000000"/>
                <w:kern w:val="0"/>
                <w:sz w:val="24"/>
                <w:lang/>
              </w:rPr>
              <w:t>:50</w:t>
            </w:r>
            <w:r>
              <w:rPr>
                <w:rFonts w:asciiTheme="minorEastAsia" w:eastAsiaTheme="minorEastAsia" w:hAnsiTheme="minorEastAsia" w:cstheme="minorEastAsia" w:hint="eastAsia"/>
                <w:color w:val="000000"/>
                <w:kern w:val="0"/>
                <w:sz w:val="24"/>
                <w:lang/>
              </w:rPr>
              <w:t>页</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扫描分辨率</w:t>
            </w:r>
            <w:r>
              <w:rPr>
                <w:rFonts w:asciiTheme="minorEastAsia" w:eastAsiaTheme="minorEastAsia" w:hAnsiTheme="minorEastAsia" w:cstheme="minorEastAsia" w:hint="eastAsia"/>
                <w:color w:val="000000"/>
                <w:kern w:val="0"/>
                <w:sz w:val="24"/>
                <w:lang/>
              </w:rPr>
              <w:t>:1200*1200dpi</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厚纸进纸托板</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页</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450"/>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21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碎纸机</w:t>
            </w:r>
          </w:p>
        </w:tc>
        <w:tc>
          <w:tcPr>
            <w:tcW w:w="7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30</w:t>
            </w:r>
            <w:r>
              <w:rPr>
                <w:rFonts w:asciiTheme="minorEastAsia" w:eastAsiaTheme="minorEastAsia" w:hAnsiTheme="minorEastAsia" w:cstheme="minorEastAsia" w:hint="eastAsia"/>
                <w:color w:val="000000"/>
                <w:kern w:val="0"/>
                <w:sz w:val="24"/>
                <w:lang/>
              </w:rPr>
              <w:t>分钟连续</w:t>
            </w: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张同碎</w:t>
            </w:r>
            <w:r>
              <w:rPr>
                <w:rFonts w:asciiTheme="minorEastAsia" w:eastAsiaTheme="minorEastAsia" w:hAnsiTheme="minorEastAsia" w:cstheme="minorEastAsia" w:hint="eastAsia"/>
                <w:color w:val="000000"/>
                <w:kern w:val="0"/>
                <w:sz w:val="24"/>
                <w:lang/>
              </w:rPr>
              <w:t>31L</w:t>
            </w:r>
            <w:r>
              <w:rPr>
                <w:rFonts w:asciiTheme="minorEastAsia" w:eastAsiaTheme="minorEastAsia" w:hAnsiTheme="minorEastAsia" w:cstheme="minorEastAsia" w:hint="eastAsia"/>
                <w:color w:val="000000"/>
                <w:kern w:val="0"/>
                <w:sz w:val="24"/>
                <w:lang/>
              </w:rPr>
              <w:t>容量，可碎卡碎光盘</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5544"/>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22</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桌面液晶显示屏</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22</w:t>
            </w:r>
            <w:r>
              <w:rPr>
                <w:rFonts w:asciiTheme="minorEastAsia" w:eastAsiaTheme="minorEastAsia" w:hAnsiTheme="minorEastAsia" w:cstheme="minorEastAsia" w:hint="eastAsia"/>
                <w:color w:val="000000"/>
                <w:kern w:val="0"/>
                <w:sz w:val="24"/>
                <w:lang/>
              </w:rPr>
              <w:t>寸无边框液晶监视器</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显示：</w:t>
            </w:r>
            <w:r>
              <w:rPr>
                <w:rFonts w:asciiTheme="minorEastAsia" w:eastAsiaTheme="minorEastAsia" w:hAnsiTheme="minorEastAsia" w:cstheme="minorEastAsia" w:hint="eastAsia"/>
                <w:color w:val="000000"/>
                <w:kern w:val="0"/>
                <w:sz w:val="24"/>
                <w:lang/>
              </w:rPr>
              <w:t>LED</w:t>
            </w:r>
            <w:r>
              <w:rPr>
                <w:rFonts w:asciiTheme="minorEastAsia" w:eastAsiaTheme="minorEastAsia" w:hAnsiTheme="minorEastAsia" w:cstheme="minorEastAsia" w:hint="eastAsia"/>
                <w:color w:val="000000"/>
                <w:kern w:val="0"/>
                <w:sz w:val="24"/>
                <w:lang/>
              </w:rPr>
              <w:t>背光；分辨率</w:t>
            </w:r>
            <w:r>
              <w:rPr>
                <w:rFonts w:asciiTheme="minorEastAsia" w:eastAsiaTheme="minorEastAsia" w:hAnsiTheme="minorEastAsia" w:cstheme="minorEastAsia" w:hint="eastAsia"/>
                <w:color w:val="000000"/>
                <w:kern w:val="0"/>
                <w:sz w:val="24"/>
                <w:lang/>
              </w:rPr>
              <w:t>1920*1080</w:t>
            </w:r>
            <w:r>
              <w:rPr>
                <w:rFonts w:asciiTheme="minorEastAsia" w:eastAsiaTheme="minorEastAsia" w:hAnsiTheme="minorEastAsia" w:cstheme="minorEastAsia" w:hint="eastAsia"/>
                <w:color w:val="000000"/>
                <w:kern w:val="0"/>
                <w:sz w:val="24"/>
                <w:lang/>
              </w:rPr>
              <w:t>；亮度</w:t>
            </w:r>
            <w:r>
              <w:rPr>
                <w:rFonts w:asciiTheme="minorEastAsia" w:eastAsiaTheme="minorEastAsia" w:hAnsiTheme="minorEastAsia" w:cstheme="minorEastAsia" w:hint="eastAsia"/>
                <w:color w:val="000000"/>
                <w:kern w:val="0"/>
                <w:sz w:val="24"/>
                <w:lang/>
              </w:rPr>
              <w:t>250cd/</w:t>
            </w:r>
            <w:r>
              <w:rPr>
                <w:rFonts w:asciiTheme="minorEastAsia" w:eastAsiaTheme="minorEastAsia" w:hAnsiTheme="minorEastAsia" w:cstheme="minorEastAsia" w:hint="eastAsia"/>
                <w:color w:val="000000"/>
                <w:kern w:val="0"/>
                <w:sz w:val="24"/>
                <w:lang/>
              </w:rPr>
              <w:t>㎡，对比度：</w:t>
            </w:r>
            <w:r>
              <w:rPr>
                <w:rFonts w:asciiTheme="minorEastAsia" w:eastAsiaTheme="minorEastAsia" w:hAnsiTheme="minorEastAsia" w:cstheme="minorEastAsia" w:hint="eastAsia"/>
                <w:color w:val="000000"/>
                <w:kern w:val="0"/>
                <w:sz w:val="24"/>
                <w:lang/>
              </w:rPr>
              <w:t>3000:1</w:t>
            </w:r>
            <w:r>
              <w:rPr>
                <w:rFonts w:asciiTheme="minorEastAsia" w:eastAsiaTheme="minorEastAsia" w:hAnsiTheme="minorEastAsia" w:cstheme="minorEastAsia" w:hint="eastAsia"/>
                <w:color w:val="000000"/>
                <w:kern w:val="0"/>
                <w:sz w:val="24"/>
                <w:lang/>
              </w:rPr>
              <w:t>，功耗≤</w:t>
            </w:r>
            <w:r>
              <w:rPr>
                <w:rFonts w:asciiTheme="minorEastAsia" w:eastAsiaTheme="minorEastAsia" w:hAnsiTheme="minorEastAsia" w:cstheme="minorEastAsia" w:hint="eastAsia"/>
                <w:color w:val="000000"/>
                <w:kern w:val="0"/>
                <w:sz w:val="24"/>
                <w:lang/>
              </w:rPr>
              <w:t>24W</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裸机尺寸</w:t>
            </w:r>
            <w:r>
              <w:rPr>
                <w:rFonts w:asciiTheme="minorEastAsia" w:eastAsiaTheme="minorEastAsia" w:hAnsiTheme="minorEastAsia" w:cstheme="minorEastAsia" w:hint="eastAsia"/>
                <w:color w:val="000000"/>
                <w:kern w:val="0"/>
                <w:sz w:val="24"/>
                <w:lang/>
              </w:rPr>
              <w:t>(W</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L</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D)(mm)</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492.356 (W) mm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390.11 (H) mm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199.79 (D) mm</w:t>
            </w:r>
            <w:r>
              <w:rPr>
                <w:rFonts w:asciiTheme="minorEastAsia" w:eastAsiaTheme="minorEastAsia" w:hAnsiTheme="minorEastAsia" w:cstheme="minorEastAsia" w:hint="eastAsia"/>
                <w:color w:val="000000"/>
                <w:kern w:val="0"/>
                <w:sz w:val="24"/>
                <w:lang/>
              </w:rPr>
              <w:t>（含底座）</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 xml:space="preserve">                                         492.356 (W) mm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289.680 (H) mm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43.88 (D) mm</w:t>
            </w:r>
            <w:r>
              <w:rPr>
                <w:rFonts w:asciiTheme="minorEastAsia" w:eastAsiaTheme="minorEastAsia" w:hAnsiTheme="minorEastAsia" w:cstheme="minorEastAsia" w:hint="eastAsia"/>
                <w:color w:val="000000"/>
                <w:kern w:val="0"/>
                <w:sz w:val="24"/>
                <w:lang/>
              </w:rPr>
              <w:t>（无底座）</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边框宽度：</w:t>
            </w:r>
            <w:r>
              <w:rPr>
                <w:rFonts w:asciiTheme="minorEastAsia" w:eastAsiaTheme="minorEastAsia" w:hAnsiTheme="minorEastAsia" w:cstheme="minorEastAsia" w:hint="eastAsia"/>
                <w:color w:val="000000"/>
                <w:kern w:val="0"/>
                <w:sz w:val="24"/>
                <w:lang/>
              </w:rPr>
              <w:t>1.88 mm</w:t>
            </w:r>
            <w:r>
              <w:rPr>
                <w:rFonts w:asciiTheme="minorEastAsia" w:eastAsiaTheme="minorEastAsia" w:hAnsiTheme="minorEastAsia" w:cstheme="minorEastAsia" w:hint="eastAsia"/>
                <w:color w:val="000000"/>
                <w:kern w:val="0"/>
                <w:sz w:val="24"/>
                <w:lang/>
              </w:rPr>
              <w:t>（上</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左</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右），</w:t>
            </w:r>
            <w:r>
              <w:rPr>
                <w:rFonts w:asciiTheme="minorEastAsia" w:eastAsiaTheme="minorEastAsia" w:hAnsiTheme="minorEastAsia" w:cstheme="minorEastAsia" w:hint="eastAsia"/>
                <w:color w:val="000000"/>
                <w:kern w:val="0"/>
                <w:sz w:val="24"/>
                <w:lang/>
              </w:rPr>
              <w:t>19</w:t>
            </w:r>
            <w:r>
              <w:rPr>
                <w:rFonts w:asciiTheme="minorEastAsia" w:eastAsiaTheme="minorEastAsia" w:hAnsiTheme="minorEastAsia" w:cstheme="minorEastAsia" w:hint="eastAsia"/>
                <w:color w:val="000000"/>
                <w:kern w:val="0"/>
                <w:sz w:val="24"/>
                <w:lang/>
              </w:rPr>
              <w:t xml:space="preserve"> mm</w:t>
            </w:r>
            <w:r>
              <w:rPr>
                <w:rFonts w:asciiTheme="minorEastAsia" w:eastAsiaTheme="minorEastAsia" w:hAnsiTheme="minorEastAsia" w:cstheme="minorEastAsia" w:hint="eastAsia"/>
                <w:color w:val="000000"/>
                <w:kern w:val="0"/>
                <w:sz w:val="24"/>
                <w:lang/>
              </w:rPr>
              <w:t>（下）</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t xml:space="preserve">HDMI IN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VGA IN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BNC  IN</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AUDIO IN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 2 W 8 </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t xml:space="preserve">  OUT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USB 2.0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标准配置：电源线</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RoHS</w:t>
            </w:r>
            <w:r>
              <w:rPr>
                <w:rFonts w:asciiTheme="minorEastAsia" w:eastAsiaTheme="minorEastAsia" w:hAnsiTheme="minorEastAsia" w:cstheme="minorEastAsia" w:hint="eastAsia"/>
                <w:color w:val="000000"/>
                <w:kern w:val="0"/>
                <w:sz w:val="24"/>
                <w:lang/>
              </w:rPr>
              <w:t>认证标志</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底座支架</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用户手册（含合格证、保修卡、限制物质表）</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HDMI</w:t>
            </w:r>
            <w:r>
              <w:rPr>
                <w:rFonts w:asciiTheme="minorEastAsia" w:eastAsiaTheme="minorEastAsia" w:hAnsiTheme="minorEastAsia" w:cstheme="minorEastAsia" w:hint="eastAsia"/>
                <w:color w:val="000000"/>
                <w:kern w:val="0"/>
                <w:sz w:val="24"/>
                <w:lang/>
              </w:rPr>
              <w:t>线</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自带底座、不带壁挂支架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无遥控</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■监视器支持软关机记忆功能，若屏幕在断电前处于待机状态，下一次上电后，仍然处于待机状态。（提供封面首页具有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■具有调整γ曲线的功能。（提供封面首页具有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■监视器待机功耗≤</w:t>
            </w:r>
            <w:r>
              <w:rPr>
                <w:rFonts w:asciiTheme="minorEastAsia" w:eastAsiaTheme="minorEastAsia" w:hAnsiTheme="minorEastAsia" w:cstheme="minorEastAsia" w:hint="eastAsia"/>
                <w:color w:val="000000"/>
                <w:kern w:val="0"/>
                <w:sz w:val="24"/>
                <w:lang/>
              </w:rPr>
              <w:t>0.3W</w:t>
            </w:r>
            <w:r>
              <w:rPr>
                <w:rFonts w:asciiTheme="minorEastAsia" w:eastAsiaTheme="minorEastAsia" w:hAnsiTheme="minorEastAsia" w:cstheme="minorEastAsia" w:hint="eastAsia"/>
                <w:color w:val="000000"/>
                <w:kern w:val="0"/>
                <w:sz w:val="24"/>
                <w:lang/>
              </w:rPr>
              <w:t>。（提供封面首页具有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■具备智能光感护眼功能，显示单元可自动识别环境光强弱，根据环境光变化调节屏幕亮度。（提供封面首页具有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r>
              <w:rPr>
                <w:rFonts w:asciiTheme="minorEastAsia" w:eastAsiaTheme="minorEastAsia" w:hAnsiTheme="minorEastAsia" w:cstheme="minorEastAsia" w:hint="eastAsia"/>
                <w:color w:val="000000"/>
                <w:kern w:val="0"/>
                <w:sz w:val="24"/>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8</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6430"/>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23</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证据展示及直播电视屏</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55</w:t>
            </w:r>
            <w:r>
              <w:rPr>
                <w:rFonts w:asciiTheme="minorEastAsia" w:eastAsiaTheme="minorEastAsia" w:hAnsiTheme="minorEastAsia" w:cstheme="minorEastAsia" w:hint="eastAsia"/>
                <w:color w:val="000000"/>
                <w:kern w:val="0"/>
                <w:sz w:val="24"/>
                <w:lang/>
              </w:rPr>
              <w:t>寸</w:t>
            </w:r>
            <w:r>
              <w:rPr>
                <w:rFonts w:asciiTheme="minorEastAsia" w:eastAsiaTheme="minorEastAsia" w:hAnsiTheme="minorEastAsia" w:cstheme="minorEastAsia" w:hint="eastAsia"/>
                <w:color w:val="000000"/>
                <w:kern w:val="0"/>
                <w:sz w:val="24"/>
                <w:lang/>
              </w:rPr>
              <w:t>4K</w:t>
            </w:r>
            <w:r>
              <w:rPr>
                <w:rFonts w:asciiTheme="minorEastAsia" w:eastAsiaTheme="minorEastAsia" w:hAnsiTheme="minorEastAsia" w:cstheme="minorEastAsia" w:hint="eastAsia"/>
                <w:color w:val="000000"/>
                <w:kern w:val="0"/>
                <w:sz w:val="24"/>
                <w:lang/>
              </w:rPr>
              <w:t>液晶监视器，塑料外观，</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显示：</w:t>
            </w:r>
            <w:r>
              <w:rPr>
                <w:rFonts w:asciiTheme="minorEastAsia" w:eastAsiaTheme="minorEastAsia" w:hAnsiTheme="minorEastAsia" w:cstheme="minorEastAsia" w:hint="eastAsia"/>
                <w:color w:val="000000"/>
                <w:kern w:val="0"/>
                <w:sz w:val="24"/>
                <w:lang/>
              </w:rPr>
              <w:t>LED</w:t>
            </w:r>
            <w:r>
              <w:rPr>
                <w:rFonts w:asciiTheme="minorEastAsia" w:eastAsiaTheme="minorEastAsia" w:hAnsiTheme="minorEastAsia" w:cstheme="minorEastAsia" w:hint="eastAsia"/>
                <w:color w:val="000000"/>
                <w:kern w:val="0"/>
                <w:sz w:val="24"/>
                <w:lang/>
              </w:rPr>
              <w:t>背光；分辨率</w:t>
            </w:r>
            <w:r>
              <w:rPr>
                <w:rFonts w:asciiTheme="minorEastAsia" w:eastAsiaTheme="minorEastAsia" w:hAnsiTheme="minorEastAsia" w:cstheme="minorEastAsia" w:hint="eastAsia"/>
                <w:color w:val="000000"/>
                <w:kern w:val="0"/>
                <w:sz w:val="24"/>
                <w:lang/>
              </w:rPr>
              <w:t xml:space="preserve">3840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2160@60 Hz</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亮度：</w:t>
            </w:r>
            <w:r>
              <w:rPr>
                <w:rFonts w:asciiTheme="minorEastAsia" w:eastAsiaTheme="minorEastAsia" w:hAnsiTheme="minorEastAsia" w:cstheme="minorEastAsia" w:hint="eastAsia"/>
                <w:color w:val="000000"/>
                <w:kern w:val="0"/>
                <w:sz w:val="24"/>
                <w:lang/>
              </w:rPr>
              <w:t>380cd/</w:t>
            </w:r>
            <w:r>
              <w:rPr>
                <w:rFonts w:asciiTheme="minorEastAsia" w:eastAsiaTheme="minorEastAsia" w:hAnsiTheme="minorEastAsia" w:cstheme="minorEastAsia" w:hint="eastAsia"/>
                <w:color w:val="000000"/>
                <w:kern w:val="0"/>
                <w:sz w:val="24"/>
                <w:lang/>
              </w:rPr>
              <w:t>㎡；对比度：</w:t>
            </w:r>
            <w:r>
              <w:rPr>
                <w:rFonts w:asciiTheme="minorEastAsia" w:eastAsiaTheme="minorEastAsia" w:hAnsiTheme="minorEastAsia" w:cstheme="minorEastAsia" w:hint="eastAsia"/>
                <w:color w:val="000000"/>
                <w:kern w:val="0"/>
                <w:sz w:val="24"/>
                <w:lang/>
              </w:rPr>
              <w:t>4000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，功耗≤</w:t>
            </w:r>
            <w:r>
              <w:rPr>
                <w:rFonts w:asciiTheme="minorEastAsia" w:eastAsiaTheme="minorEastAsia" w:hAnsiTheme="minorEastAsia" w:cstheme="minorEastAsia" w:hint="eastAsia"/>
                <w:color w:val="000000"/>
                <w:kern w:val="0"/>
                <w:sz w:val="24"/>
                <w:lang/>
              </w:rPr>
              <w:t>190W</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裸机尺寸</w:t>
            </w:r>
            <w:r>
              <w:rPr>
                <w:rFonts w:asciiTheme="minorEastAsia" w:eastAsiaTheme="minorEastAsia" w:hAnsiTheme="minorEastAsia" w:cstheme="minorEastAsia" w:hint="eastAsia"/>
                <w:color w:val="000000"/>
                <w:kern w:val="0"/>
                <w:sz w:val="24"/>
                <w:lang/>
              </w:rPr>
              <w:t>(W</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L</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D)(mm)</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1237.2 (W) mm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708 (H) mm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76.54 (D) mm</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边框宽度</w:t>
            </w:r>
            <w:r>
              <w:rPr>
                <w:rFonts w:asciiTheme="minorEastAsia" w:eastAsiaTheme="minorEastAsia" w:hAnsiTheme="minorEastAsia" w:cstheme="minorEastAsia" w:hint="eastAsia"/>
                <w:color w:val="000000"/>
                <w:kern w:val="0"/>
                <w:sz w:val="24"/>
                <w:lang/>
              </w:rPr>
              <w:t>:11.8 mm (</w:t>
            </w:r>
            <w:r>
              <w:rPr>
                <w:rFonts w:asciiTheme="minorEastAsia" w:eastAsiaTheme="minorEastAsia" w:hAnsiTheme="minorEastAsia" w:cstheme="minorEastAsia" w:hint="eastAsia"/>
                <w:color w:val="000000"/>
                <w:kern w:val="0"/>
                <w:sz w:val="24"/>
                <w:lang/>
              </w:rPr>
              <w:t>上</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下</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左</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右</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数据传输接口：</w:t>
            </w:r>
            <w:r>
              <w:rPr>
                <w:rFonts w:asciiTheme="minorEastAsia" w:eastAsiaTheme="minorEastAsia" w:hAnsiTheme="minorEastAsia" w:cstheme="minorEastAsia" w:hint="eastAsia"/>
                <w:color w:val="000000"/>
                <w:kern w:val="0"/>
                <w:sz w:val="24"/>
                <w:lang/>
              </w:rPr>
              <w:t xml:space="preserve">USB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w:t>
            </w:r>
            <w:r>
              <w:rPr>
                <w:rFonts w:asciiTheme="minorEastAsia" w:eastAsiaTheme="minorEastAsia" w:hAnsiTheme="minorEastAsia" w:cstheme="minorEastAsia" w:hint="eastAsia"/>
                <w:color w:val="000000"/>
                <w:kern w:val="0"/>
                <w:sz w:val="24"/>
                <w:lang/>
              </w:rPr>
              <w:t>不支持视频读取播放）</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音视频输出接口：</w:t>
            </w:r>
            <w:r>
              <w:rPr>
                <w:rFonts w:asciiTheme="minorEastAsia" w:eastAsiaTheme="minorEastAsia" w:hAnsiTheme="minorEastAsia" w:cstheme="minorEastAsia" w:hint="eastAsia"/>
                <w:color w:val="000000"/>
                <w:kern w:val="0"/>
                <w:sz w:val="24"/>
                <w:lang/>
              </w:rPr>
              <w:t xml:space="preserve">AUDIO OUT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Speaker (8</w:t>
            </w:r>
            <w:r>
              <w:rPr>
                <w:rFonts w:asciiTheme="minorEastAsia" w:eastAsiaTheme="minorEastAsia" w:hAnsiTheme="minorEastAsia" w:cstheme="minorEastAsia" w:hint="eastAsia"/>
                <w:color w:val="000000"/>
                <w:kern w:val="0"/>
                <w:sz w:val="24"/>
                <w:lang/>
              </w:rPr>
              <w:t>Ω</w:t>
            </w:r>
            <w:r>
              <w:rPr>
                <w:rFonts w:asciiTheme="minorEastAsia" w:eastAsiaTheme="minorEastAsia" w:hAnsiTheme="minorEastAsia" w:cstheme="minorEastAsia" w:hint="eastAsia"/>
                <w:color w:val="000000"/>
                <w:kern w:val="0"/>
                <w:sz w:val="24"/>
                <w:lang/>
              </w:rPr>
              <w:t xml:space="preserve"> 5W)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2</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控制接口：</w:t>
            </w:r>
            <w:r>
              <w:rPr>
                <w:rFonts w:asciiTheme="minorEastAsia" w:eastAsiaTheme="minorEastAsia" w:hAnsiTheme="minorEastAsia" w:cstheme="minorEastAsia" w:hint="eastAsia"/>
                <w:color w:val="000000"/>
                <w:kern w:val="0"/>
                <w:sz w:val="24"/>
                <w:lang/>
              </w:rPr>
              <w:t xml:space="preserve">RS-232 IN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RS-232 OUT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音视频输入接口：</w:t>
            </w:r>
            <w:r>
              <w:rPr>
                <w:rFonts w:asciiTheme="minorEastAsia" w:eastAsiaTheme="minorEastAsia" w:hAnsiTheme="minorEastAsia" w:cstheme="minorEastAsia" w:hint="eastAsia"/>
                <w:color w:val="000000"/>
                <w:kern w:val="0"/>
                <w:sz w:val="24"/>
                <w:lang/>
              </w:rPr>
              <w:t xml:space="preserve">HDMI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DP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DVI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VGA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AUDIO IN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装箱清单：遥控器</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电池</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2, </w:t>
            </w:r>
            <w:r>
              <w:rPr>
                <w:rFonts w:asciiTheme="minorEastAsia" w:eastAsiaTheme="minorEastAsia" w:hAnsiTheme="minorEastAsia" w:cstheme="minorEastAsia" w:hint="eastAsia"/>
                <w:color w:val="000000"/>
                <w:kern w:val="0"/>
                <w:sz w:val="24"/>
                <w:lang/>
              </w:rPr>
              <w:t>电源线</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合格证、保修卡、限制物质表三合一×</w:t>
            </w:r>
            <w:r>
              <w:rPr>
                <w:rFonts w:asciiTheme="minorEastAsia" w:eastAsiaTheme="minorEastAsia" w:hAnsiTheme="minorEastAsia" w:cstheme="minorEastAsia" w:hint="eastAsia"/>
                <w:color w:val="000000"/>
                <w:kern w:val="0"/>
                <w:sz w:val="24"/>
                <w:lang/>
              </w:rPr>
              <w:t xml:space="preserve"> 1, </w:t>
            </w:r>
            <w:r>
              <w:rPr>
                <w:rFonts w:asciiTheme="minorEastAsia" w:eastAsiaTheme="minorEastAsia" w:hAnsiTheme="minorEastAsia" w:cstheme="minorEastAsia" w:hint="eastAsia"/>
                <w:color w:val="000000"/>
                <w:kern w:val="0"/>
                <w:sz w:val="24"/>
                <w:lang/>
              </w:rPr>
              <w:t>螺丝包×</w:t>
            </w:r>
            <w:r>
              <w:rPr>
                <w:rFonts w:asciiTheme="minorEastAsia" w:eastAsiaTheme="minorEastAsia" w:hAnsiTheme="minorEastAsia" w:cstheme="minorEastAsia" w:hint="eastAsia"/>
                <w:color w:val="000000"/>
                <w:kern w:val="0"/>
                <w:sz w:val="24"/>
                <w:lang/>
              </w:rPr>
              <w:t xml:space="preserve"> 1</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净重：</w:t>
            </w:r>
            <w:r>
              <w:rPr>
                <w:rFonts w:asciiTheme="minorEastAsia" w:eastAsiaTheme="minorEastAsia" w:hAnsiTheme="minorEastAsia" w:cstheme="minorEastAsia" w:hint="eastAsia"/>
                <w:color w:val="000000"/>
                <w:kern w:val="0"/>
                <w:sz w:val="24"/>
                <w:lang/>
              </w:rPr>
              <w:t>20.05 kg</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■监视器内置黑白精显模式，可将彩色信号转换成黑白灰度模式并提高图像细节辨认能力。（提供封面首页具有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■监视器可外接手势摄像头，根据手</w:t>
            </w:r>
            <w:r>
              <w:rPr>
                <w:rFonts w:asciiTheme="minorEastAsia" w:eastAsiaTheme="minorEastAsia" w:hAnsiTheme="minorEastAsia" w:cstheme="minorEastAsia" w:hint="eastAsia"/>
                <w:color w:val="000000"/>
                <w:kern w:val="0"/>
                <w:sz w:val="24"/>
                <w:lang/>
              </w:rPr>
              <w:t>势动作，完成识别开关机、调用屏幕菜单、设置屏幕参数等显示单元控制操作。（提供封面首页具有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■监视器支持智能温度控制，可选择智能模式或全速模式；智能模式由设备自动控制风扇，根据设备运行温度来控制风扇的启动及转速；全速模式下风扇全速运转为设备散热。（提供封面首页具有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■显示单元具备透雾处理功能，显示单元具备智能透雾处理技术，支持</w:t>
            </w:r>
            <w:r>
              <w:rPr>
                <w:rFonts w:asciiTheme="minorEastAsia" w:eastAsiaTheme="minorEastAsia" w:hAnsiTheme="minorEastAsia" w:cstheme="minorEastAsia" w:hint="eastAsia"/>
                <w:color w:val="000000"/>
                <w:kern w:val="0"/>
                <w:sz w:val="24"/>
                <w:lang/>
              </w:rPr>
              <w:t>9</w:t>
            </w:r>
            <w:r>
              <w:rPr>
                <w:rFonts w:asciiTheme="minorEastAsia" w:eastAsiaTheme="minorEastAsia" w:hAnsiTheme="minorEastAsia" w:cstheme="minorEastAsia" w:hint="eastAsia"/>
                <w:color w:val="000000"/>
                <w:kern w:val="0"/>
                <w:sz w:val="24"/>
                <w:lang/>
              </w:rPr>
              <w:t>个等级的去雾处理能力。（提供封面首页具有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w:t>
            </w:r>
            <w:r>
              <w:rPr>
                <w:rFonts w:asciiTheme="minorEastAsia" w:eastAsiaTheme="minorEastAsia" w:hAnsiTheme="minorEastAsia" w:cstheme="minorEastAsia" w:hint="eastAsia"/>
                <w:color w:val="000000"/>
                <w:kern w:val="0"/>
                <w:sz w:val="24"/>
                <w:lang/>
              </w:rPr>
              <w:t>检测报告复印件。）</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4</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块</w:t>
            </w:r>
          </w:p>
        </w:tc>
      </w:tr>
      <w:tr w:rsidR="00F147C5">
        <w:trPr>
          <w:trHeight w:val="672"/>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24</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HDMI</w:t>
            </w:r>
            <w:r>
              <w:rPr>
                <w:rFonts w:asciiTheme="minorEastAsia" w:eastAsiaTheme="minorEastAsia" w:hAnsiTheme="minorEastAsia" w:cstheme="minorEastAsia" w:hint="eastAsia"/>
                <w:color w:val="000000"/>
                <w:kern w:val="0"/>
                <w:sz w:val="24"/>
                <w:lang/>
              </w:rPr>
              <w:t>分配器</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分</w:t>
            </w:r>
            <w:r>
              <w:rPr>
                <w:rFonts w:asciiTheme="minorEastAsia" w:eastAsiaTheme="minorEastAsia" w:hAnsiTheme="minorEastAsia" w:cstheme="minorEastAsia" w:hint="eastAsia"/>
                <w:color w:val="000000"/>
                <w:kern w:val="0"/>
                <w:sz w:val="24"/>
                <w:lang/>
              </w:rPr>
              <w:t>8 HDMI</w:t>
            </w:r>
            <w:r>
              <w:rPr>
                <w:rFonts w:asciiTheme="minorEastAsia" w:eastAsiaTheme="minorEastAsia" w:hAnsiTheme="minorEastAsia" w:cstheme="minorEastAsia" w:hint="eastAsia"/>
                <w:color w:val="000000"/>
                <w:kern w:val="0"/>
                <w:sz w:val="24"/>
                <w:lang/>
              </w:rPr>
              <w:t>分配器</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个</w:t>
            </w:r>
          </w:p>
        </w:tc>
      </w:tr>
      <w:tr w:rsidR="00F147C5">
        <w:trPr>
          <w:trHeight w:val="1115"/>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25</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交换机</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口百兆非网管交换机，机架式，</w:t>
            </w: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个百兆电口，</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个千兆电口，</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个复用的千兆光口，非网管。交换容量</w:t>
            </w:r>
            <w:r>
              <w:rPr>
                <w:rFonts w:asciiTheme="minorEastAsia" w:eastAsiaTheme="minorEastAsia" w:hAnsiTheme="minorEastAsia" w:cstheme="minorEastAsia" w:hint="eastAsia"/>
                <w:color w:val="000000"/>
                <w:kern w:val="0"/>
                <w:sz w:val="24"/>
                <w:lang/>
              </w:rPr>
              <w:t>7.2Gbps,</w:t>
            </w:r>
            <w:r>
              <w:rPr>
                <w:rFonts w:asciiTheme="minorEastAsia" w:eastAsiaTheme="minorEastAsia" w:hAnsiTheme="minorEastAsia" w:cstheme="minorEastAsia" w:hint="eastAsia"/>
                <w:color w:val="000000"/>
                <w:kern w:val="0"/>
                <w:sz w:val="24"/>
                <w:lang/>
              </w:rPr>
              <w:t>包转发率</w:t>
            </w:r>
            <w:r>
              <w:rPr>
                <w:rFonts w:asciiTheme="minorEastAsia" w:eastAsiaTheme="minorEastAsia" w:hAnsiTheme="minorEastAsia" w:cstheme="minorEastAsia" w:hint="eastAsia"/>
                <w:color w:val="000000"/>
                <w:kern w:val="0"/>
                <w:sz w:val="24"/>
                <w:lang/>
              </w:rPr>
              <w:t>5.36Mpps,257mm(</w:t>
            </w:r>
            <w:r>
              <w:rPr>
                <w:rFonts w:asciiTheme="minorEastAsia" w:eastAsiaTheme="minorEastAsia" w:hAnsiTheme="minorEastAsia" w:cstheme="minorEastAsia" w:hint="eastAsia"/>
                <w:color w:val="000000"/>
                <w:kern w:val="0"/>
                <w:sz w:val="24"/>
                <w:lang/>
              </w:rPr>
              <w:t>长</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44.5mm(</w:t>
            </w:r>
            <w:r>
              <w:rPr>
                <w:rFonts w:asciiTheme="minorEastAsia" w:eastAsiaTheme="minorEastAsia" w:hAnsiTheme="minorEastAsia" w:cstheme="minorEastAsia" w:hint="eastAsia"/>
                <w:color w:val="000000"/>
                <w:kern w:val="0"/>
                <w:sz w:val="24"/>
                <w:lang/>
              </w:rPr>
              <w:t>高</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176mm(</w:t>
            </w:r>
            <w:r>
              <w:rPr>
                <w:rFonts w:asciiTheme="minorEastAsia" w:eastAsiaTheme="minorEastAsia" w:hAnsiTheme="minorEastAsia" w:cstheme="minorEastAsia" w:hint="eastAsia"/>
                <w:color w:val="000000"/>
                <w:kern w:val="0"/>
                <w:sz w:val="24"/>
                <w:lang/>
              </w:rPr>
              <w:t>深</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，工作温度：</w:t>
            </w:r>
            <w:r>
              <w:rPr>
                <w:rFonts w:asciiTheme="minorEastAsia" w:eastAsiaTheme="minorEastAsia" w:hAnsiTheme="minorEastAsia" w:cstheme="minorEastAsia" w:hint="eastAsia"/>
                <w:color w:val="000000"/>
                <w:kern w:val="0"/>
                <w:sz w:val="24"/>
                <w:lang/>
              </w:rPr>
              <w:t>-10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60</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220v</w:t>
            </w:r>
            <w:r>
              <w:rPr>
                <w:rFonts w:asciiTheme="minorEastAsia" w:eastAsiaTheme="minorEastAsia" w:hAnsiTheme="minorEastAsia" w:cstheme="minorEastAsia" w:hint="eastAsia"/>
                <w:color w:val="000000"/>
                <w:kern w:val="0"/>
                <w:sz w:val="24"/>
                <w:lang/>
              </w:rPr>
              <w:t>交流，满负荷功耗</w:t>
            </w:r>
            <w:r>
              <w:rPr>
                <w:rFonts w:asciiTheme="minorEastAsia" w:eastAsiaTheme="minorEastAsia" w:hAnsiTheme="minorEastAsia" w:cstheme="minorEastAsia" w:hint="eastAsia"/>
                <w:color w:val="000000"/>
                <w:kern w:val="0"/>
                <w:sz w:val="24"/>
                <w:lang/>
              </w:rPr>
              <w:t>10</w:t>
            </w:r>
            <w:r>
              <w:rPr>
                <w:rFonts w:asciiTheme="minorEastAsia" w:eastAsiaTheme="minorEastAsia" w:hAnsiTheme="minorEastAsia" w:cstheme="minorEastAsia" w:hint="eastAsia"/>
                <w:color w:val="000000"/>
                <w:kern w:val="0"/>
                <w:sz w:val="24"/>
                <w:lang/>
              </w:rPr>
              <w:t>瓦，</w:t>
            </w:r>
            <w:r>
              <w:rPr>
                <w:rFonts w:asciiTheme="minorEastAsia" w:eastAsiaTheme="minorEastAsia" w:hAnsiTheme="minorEastAsia" w:cstheme="minorEastAsia" w:hint="eastAsia"/>
                <w:color w:val="000000"/>
                <w:kern w:val="0"/>
                <w:sz w:val="24"/>
                <w:lang/>
              </w:rPr>
              <w:t>1-8</w:t>
            </w:r>
            <w:r>
              <w:rPr>
                <w:rFonts w:asciiTheme="minorEastAsia" w:eastAsiaTheme="minorEastAsia" w:hAnsiTheme="minorEastAsia" w:cstheme="minorEastAsia" w:hint="eastAsia"/>
                <w:color w:val="000000"/>
                <w:kern w:val="0"/>
                <w:sz w:val="24"/>
                <w:lang/>
              </w:rPr>
              <w:t>号端口支持视频红口保障技术</w:t>
            </w:r>
            <w:r>
              <w:rPr>
                <w:rFonts w:asciiTheme="minorEastAsia" w:eastAsiaTheme="minorEastAsia" w:hAnsiTheme="minorEastAsia" w:cstheme="minorEastAsia" w:hint="eastAsia"/>
                <w:color w:val="000000"/>
                <w:kern w:val="0"/>
                <w:sz w:val="24"/>
                <w:lang/>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个</w:t>
            </w:r>
          </w:p>
        </w:tc>
      </w:tr>
      <w:tr w:rsidR="00F147C5">
        <w:trPr>
          <w:trHeight w:val="229"/>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26</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机柜</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标准机柜，放调音台、功放、庭审主机等设备</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个</w:t>
            </w:r>
          </w:p>
        </w:tc>
      </w:tr>
      <w:tr w:rsidR="00F147C5">
        <w:trPr>
          <w:trHeight w:val="229"/>
          <w:jc w:val="center"/>
        </w:trPr>
        <w:tc>
          <w:tcPr>
            <w:tcW w:w="975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二、机房设备</w:t>
            </w:r>
          </w:p>
        </w:tc>
      </w:tr>
      <w:tr w:rsidR="00F147C5">
        <w:trPr>
          <w:trHeight w:val="1115"/>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仲裁庭综合管理平台</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用于单个或多个法庭的庭审管理，包括庭审案件管理、庭审排期管理、庭审录像、庭审统计、法庭状态查看等。</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套</w:t>
            </w:r>
          </w:p>
        </w:tc>
      </w:tr>
      <w:tr w:rsidR="00F147C5">
        <w:trPr>
          <w:trHeight w:val="355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2</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庭审管理服务器</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4210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1/64G DDR4/1.2T 10K  SAS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2(RAID_1)/SAS_HBA/1GbE</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2/550W(1+1)/2U/16DIMM</w:t>
            </w:r>
            <w:r>
              <w:rPr>
                <w:rFonts w:asciiTheme="minorEastAsia" w:eastAsiaTheme="minorEastAsia" w:hAnsiTheme="minorEastAsia" w:cstheme="minorEastAsia" w:hint="eastAsia"/>
                <w:color w:val="000000"/>
                <w:kern w:val="0"/>
                <w:sz w:val="24"/>
                <w:lang/>
              </w:rPr>
              <w:br/>
              <w:t>2U</w:t>
            </w:r>
            <w:r>
              <w:rPr>
                <w:rFonts w:asciiTheme="minorEastAsia" w:eastAsiaTheme="minorEastAsia" w:hAnsiTheme="minorEastAsia" w:cstheme="minorEastAsia" w:hint="eastAsia"/>
                <w:color w:val="000000"/>
                <w:kern w:val="0"/>
                <w:sz w:val="24"/>
                <w:lang/>
              </w:rPr>
              <w:t>双路标准机架式服务器</w:t>
            </w:r>
            <w:r>
              <w:rPr>
                <w:rFonts w:asciiTheme="minorEastAsia" w:eastAsiaTheme="minorEastAsia" w:hAnsiTheme="minorEastAsia" w:cstheme="minorEastAsia" w:hint="eastAsia"/>
                <w:color w:val="000000"/>
                <w:kern w:val="0"/>
                <w:sz w:val="24"/>
                <w:lang/>
              </w:rPr>
              <w:br/>
              <w:t>CPU</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颗</w:t>
            </w:r>
            <w:r>
              <w:rPr>
                <w:rFonts w:asciiTheme="minorEastAsia" w:eastAsiaTheme="minorEastAsia" w:hAnsiTheme="minorEastAsia" w:cstheme="minorEastAsia" w:hint="eastAsia"/>
                <w:color w:val="000000"/>
                <w:kern w:val="0"/>
                <w:sz w:val="24"/>
                <w:lang/>
              </w:rPr>
              <w:t>intel</w:t>
            </w:r>
            <w:r>
              <w:rPr>
                <w:rFonts w:asciiTheme="minorEastAsia" w:eastAsiaTheme="minorEastAsia" w:hAnsiTheme="minorEastAsia" w:cstheme="minorEastAsia" w:hint="eastAsia"/>
                <w:color w:val="000000"/>
                <w:kern w:val="0"/>
                <w:sz w:val="24"/>
                <w:lang/>
              </w:rPr>
              <w:t>至强系列处理器，核数≥</w:t>
            </w:r>
            <w:r>
              <w:rPr>
                <w:rFonts w:asciiTheme="minorEastAsia" w:eastAsiaTheme="minorEastAsia" w:hAnsiTheme="minorEastAsia" w:cstheme="minorEastAsia" w:hint="eastAsia"/>
                <w:color w:val="000000"/>
                <w:kern w:val="0"/>
                <w:sz w:val="24"/>
                <w:lang/>
              </w:rPr>
              <w:t>10</w:t>
            </w:r>
            <w:r>
              <w:rPr>
                <w:rFonts w:asciiTheme="minorEastAsia" w:eastAsiaTheme="minorEastAsia" w:hAnsiTheme="minorEastAsia" w:cstheme="minorEastAsia" w:hint="eastAsia"/>
                <w:color w:val="000000"/>
                <w:kern w:val="0"/>
                <w:sz w:val="24"/>
                <w:lang/>
              </w:rPr>
              <w:t>核，主频≥</w:t>
            </w:r>
            <w:r>
              <w:rPr>
                <w:rFonts w:asciiTheme="minorEastAsia" w:eastAsiaTheme="minorEastAsia" w:hAnsiTheme="minorEastAsia" w:cstheme="minorEastAsia" w:hint="eastAsia"/>
                <w:color w:val="000000"/>
                <w:kern w:val="0"/>
                <w:sz w:val="24"/>
                <w:lang/>
              </w:rPr>
              <w:t>2.2GHz</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内存：</w:t>
            </w:r>
            <w:r>
              <w:rPr>
                <w:rFonts w:asciiTheme="minorEastAsia" w:eastAsiaTheme="minorEastAsia" w:hAnsiTheme="minorEastAsia" w:cstheme="minorEastAsia" w:hint="eastAsia"/>
                <w:color w:val="000000"/>
                <w:kern w:val="0"/>
                <w:sz w:val="24"/>
                <w:lang/>
              </w:rPr>
              <w:t>32G*2 DDR4</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根内存插槽，最大支持扩展至</w:t>
            </w:r>
            <w:r>
              <w:rPr>
                <w:rFonts w:asciiTheme="minorEastAsia" w:eastAsiaTheme="minorEastAsia" w:hAnsiTheme="minorEastAsia" w:cstheme="minorEastAsia" w:hint="eastAsia"/>
                <w:color w:val="000000"/>
                <w:kern w:val="0"/>
                <w:sz w:val="24"/>
                <w:lang/>
              </w:rPr>
              <w:t>2TB</w:t>
            </w:r>
            <w:r>
              <w:rPr>
                <w:rFonts w:asciiTheme="minorEastAsia" w:eastAsiaTheme="minorEastAsia" w:hAnsiTheme="minorEastAsia" w:cstheme="minorEastAsia" w:hint="eastAsia"/>
                <w:color w:val="000000"/>
                <w:kern w:val="0"/>
                <w:sz w:val="24"/>
                <w:lang/>
              </w:rPr>
              <w:t>内存</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硬盘：</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块</w:t>
            </w:r>
            <w:r>
              <w:rPr>
                <w:rFonts w:asciiTheme="minorEastAsia" w:eastAsiaTheme="minorEastAsia" w:hAnsiTheme="minorEastAsia" w:cstheme="minorEastAsia" w:hint="eastAsia"/>
                <w:color w:val="000000"/>
                <w:kern w:val="0"/>
                <w:sz w:val="24"/>
                <w:lang/>
              </w:rPr>
              <w:t>1.2T 10K 2.5</w:t>
            </w:r>
            <w:r>
              <w:rPr>
                <w:rFonts w:asciiTheme="minorEastAsia" w:eastAsiaTheme="minorEastAsia" w:hAnsiTheme="minorEastAsia" w:cstheme="minorEastAsia" w:hint="eastAsia"/>
                <w:color w:val="000000"/>
                <w:kern w:val="0"/>
                <w:sz w:val="24"/>
                <w:lang/>
              </w:rPr>
              <w:t>寸</w:t>
            </w:r>
            <w:r>
              <w:rPr>
                <w:rFonts w:asciiTheme="minorEastAsia" w:eastAsiaTheme="minorEastAsia" w:hAnsiTheme="minorEastAsia" w:cstheme="minorEastAsia" w:hint="eastAsia"/>
                <w:color w:val="000000"/>
                <w:kern w:val="0"/>
                <w:sz w:val="24"/>
                <w:lang/>
              </w:rPr>
              <w:t xml:space="preserve"> SAS</w:t>
            </w:r>
            <w:r>
              <w:rPr>
                <w:rFonts w:asciiTheme="minorEastAsia" w:eastAsiaTheme="minorEastAsia" w:hAnsiTheme="minorEastAsia" w:cstheme="minorEastAsia" w:hint="eastAsia"/>
                <w:color w:val="000000"/>
                <w:kern w:val="0"/>
                <w:sz w:val="24"/>
                <w:lang/>
              </w:rPr>
              <w:t>硬盘</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阵列卡：</w:t>
            </w:r>
            <w:r>
              <w:rPr>
                <w:rFonts w:asciiTheme="minorEastAsia" w:eastAsiaTheme="minorEastAsia" w:hAnsiTheme="minorEastAsia" w:cstheme="minorEastAsia" w:hint="eastAsia"/>
                <w:color w:val="000000"/>
                <w:kern w:val="0"/>
                <w:sz w:val="24"/>
                <w:lang/>
              </w:rPr>
              <w:t>SAS_HBA</w:t>
            </w:r>
            <w:r>
              <w:rPr>
                <w:rFonts w:asciiTheme="minorEastAsia" w:eastAsiaTheme="minorEastAsia" w:hAnsiTheme="minorEastAsia" w:cstheme="minorEastAsia" w:hint="eastAsia"/>
                <w:color w:val="000000"/>
                <w:kern w:val="0"/>
                <w:sz w:val="24"/>
                <w:lang/>
              </w:rPr>
              <w:t>卡</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RAID 0/1/10</w:t>
            </w:r>
            <w:r>
              <w:rPr>
                <w:rFonts w:asciiTheme="minorEastAsia" w:eastAsiaTheme="minorEastAsia" w:hAnsiTheme="minorEastAsia" w:cstheme="minorEastAsia" w:hint="eastAsia"/>
                <w:color w:val="000000"/>
                <w:kern w:val="0"/>
                <w:sz w:val="24"/>
                <w:lang/>
              </w:rPr>
              <w:br/>
              <w:t>PCIE</w:t>
            </w:r>
            <w:r>
              <w:rPr>
                <w:rFonts w:asciiTheme="minorEastAsia" w:eastAsiaTheme="minorEastAsia" w:hAnsiTheme="minorEastAsia" w:cstheme="minorEastAsia" w:hint="eastAsia"/>
                <w:color w:val="000000"/>
                <w:kern w:val="0"/>
                <w:sz w:val="24"/>
                <w:lang/>
              </w:rPr>
              <w:t>扩展：最大可支持</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PCIE</w:t>
            </w:r>
            <w:r>
              <w:rPr>
                <w:rFonts w:asciiTheme="minorEastAsia" w:eastAsiaTheme="minorEastAsia" w:hAnsiTheme="minorEastAsia" w:cstheme="minorEastAsia" w:hint="eastAsia"/>
                <w:color w:val="000000"/>
                <w:kern w:val="0"/>
                <w:sz w:val="24"/>
                <w:lang/>
              </w:rPr>
              <w:t>扩展插槽</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网口：</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个千兆电口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其他接口：</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RJ45</w:t>
            </w:r>
            <w:r>
              <w:rPr>
                <w:rFonts w:asciiTheme="minorEastAsia" w:eastAsiaTheme="minorEastAsia" w:hAnsiTheme="minorEastAsia" w:cstheme="minorEastAsia" w:hint="eastAsia"/>
                <w:color w:val="000000"/>
                <w:kern w:val="0"/>
                <w:sz w:val="24"/>
                <w:lang/>
              </w:rPr>
              <w:t>管理接口，后置</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USB 3.0</w:t>
            </w:r>
            <w:r>
              <w:rPr>
                <w:rFonts w:asciiTheme="minorEastAsia" w:eastAsiaTheme="minorEastAsia" w:hAnsiTheme="minorEastAsia" w:cstheme="minorEastAsia" w:hint="eastAsia"/>
                <w:color w:val="000000"/>
                <w:kern w:val="0"/>
                <w:sz w:val="24"/>
                <w:lang/>
              </w:rPr>
              <w:t>接口，前置</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USB2.0</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个</w:t>
            </w:r>
            <w:r>
              <w:rPr>
                <w:rFonts w:asciiTheme="minorEastAsia" w:eastAsiaTheme="minorEastAsia" w:hAnsiTheme="minorEastAsia" w:cstheme="minorEastAsia" w:hint="eastAsia"/>
                <w:color w:val="000000"/>
                <w:kern w:val="0"/>
                <w:sz w:val="24"/>
                <w:lang/>
              </w:rPr>
              <w:t>VGA</w:t>
            </w:r>
            <w:r>
              <w:rPr>
                <w:rFonts w:asciiTheme="minorEastAsia" w:eastAsiaTheme="minorEastAsia" w:hAnsiTheme="minorEastAsia" w:cstheme="minorEastAsia" w:hint="eastAsia"/>
                <w:color w:val="000000"/>
                <w:kern w:val="0"/>
                <w:sz w:val="24"/>
                <w:lang/>
              </w:rPr>
              <w:t>接口</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电源：标配</w:t>
            </w:r>
            <w:r>
              <w:rPr>
                <w:rFonts w:asciiTheme="minorEastAsia" w:eastAsiaTheme="minorEastAsia" w:hAnsiTheme="minorEastAsia" w:cstheme="minorEastAsia" w:hint="eastAsia"/>
                <w:color w:val="000000"/>
                <w:kern w:val="0"/>
                <w:sz w:val="24"/>
                <w:lang/>
              </w:rPr>
              <w:t>550W</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1+1</w:t>
            </w:r>
            <w:r>
              <w:rPr>
                <w:rFonts w:asciiTheme="minorEastAsia" w:eastAsiaTheme="minorEastAsia" w:hAnsiTheme="minorEastAsia" w:cstheme="minorEastAsia" w:hint="eastAsia"/>
                <w:color w:val="000000"/>
                <w:kern w:val="0"/>
                <w:sz w:val="24"/>
                <w:lang/>
              </w:rPr>
              <w:t>）高效铂金</w:t>
            </w:r>
            <w:r>
              <w:rPr>
                <w:rFonts w:asciiTheme="minorEastAsia" w:eastAsiaTheme="minorEastAsia" w:hAnsiTheme="minorEastAsia" w:cstheme="minorEastAsia" w:hint="eastAsia"/>
                <w:color w:val="000000"/>
                <w:kern w:val="0"/>
                <w:sz w:val="24"/>
                <w:lang/>
              </w:rPr>
              <w:t>CRPS</w:t>
            </w:r>
            <w:r>
              <w:rPr>
                <w:rFonts w:asciiTheme="minorEastAsia" w:eastAsiaTheme="minorEastAsia" w:hAnsiTheme="minorEastAsia" w:cstheme="minorEastAsia" w:hint="eastAsia"/>
                <w:color w:val="000000"/>
                <w:kern w:val="0"/>
                <w:sz w:val="24"/>
                <w:lang/>
              </w:rPr>
              <w:t>冗余电源</w:t>
            </w:r>
            <w:r>
              <w:rPr>
                <w:rFonts w:asciiTheme="minorEastAsia" w:eastAsiaTheme="minorEastAsia" w:hAnsiTheme="minorEastAsia" w:cstheme="minorEastAsia" w:hint="eastAsia"/>
                <w:color w:val="000000"/>
                <w:kern w:val="0"/>
                <w:sz w:val="24"/>
                <w:lang/>
              </w:rPr>
              <w:t xml:space="preserve"> </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机箱规格：</w:t>
            </w:r>
            <w:r>
              <w:rPr>
                <w:rFonts w:asciiTheme="minorEastAsia" w:eastAsiaTheme="minorEastAsia" w:hAnsiTheme="minorEastAsia" w:cstheme="minorEastAsia" w:hint="eastAsia"/>
                <w:color w:val="000000"/>
                <w:kern w:val="0"/>
                <w:sz w:val="24"/>
                <w:lang/>
              </w:rPr>
              <w:t>87.8mm(</w:t>
            </w:r>
            <w:r>
              <w:rPr>
                <w:rFonts w:asciiTheme="minorEastAsia" w:eastAsiaTheme="minorEastAsia" w:hAnsiTheme="minorEastAsia" w:cstheme="minorEastAsia" w:hint="eastAsia"/>
                <w:color w:val="000000"/>
                <w:kern w:val="0"/>
                <w:sz w:val="24"/>
                <w:lang/>
              </w:rPr>
              <w:t>高</w:t>
            </w:r>
            <w:r>
              <w:rPr>
                <w:rFonts w:asciiTheme="minorEastAsia" w:eastAsiaTheme="minorEastAsia" w:hAnsiTheme="minorEastAsia" w:cstheme="minorEastAsia" w:hint="eastAsia"/>
                <w:color w:val="000000"/>
                <w:kern w:val="0"/>
                <w:sz w:val="24"/>
                <w:lang/>
              </w:rPr>
              <w:t>)x 448mm(</w:t>
            </w:r>
            <w:r>
              <w:rPr>
                <w:rFonts w:asciiTheme="minorEastAsia" w:eastAsiaTheme="minorEastAsia" w:hAnsiTheme="minorEastAsia" w:cstheme="minorEastAsia" w:hint="eastAsia"/>
                <w:color w:val="000000"/>
                <w:kern w:val="0"/>
                <w:sz w:val="24"/>
                <w:lang/>
              </w:rPr>
              <w:t>宽</w:t>
            </w:r>
            <w:r>
              <w:rPr>
                <w:rFonts w:asciiTheme="minorEastAsia" w:eastAsiaTheme="minorEastAsia" w:hAnsiTheme="minorEastAsia" w:cstheme="minorEastAsia" w:hint="eastAsia"/>
                <w:color w:val="000000"/>
                <w:kern w:val="0"/>
                <w:sz w:val="24"/>
                <w:lang/>
              </w:rPr>
              <w:t>)x729.8mm(</w:t>
            </w:r>
            <w:r>
              <w:rPr>
                <w:rFonts w:asciiTheme="minorEastAsia" w:eastAsiaTheme="minorEastAsia" w:hAnsiTheme="minorEastAsia" w:cstheme="minorEastAsia" w:hint="eastAsia"/>
                <w:color w:val="000000"/>
                <w:kern w:val="0"/>
                <w:sz w:val="24"/>
                <w:lang/>
              </w:rPr>
              <w:t>深</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br/>
            </w:r>
            <w:r>
              <w:rPr>
                <w:rFonts w:asciiTheme="minorEastAsia" w:eastAsiaTheme="minorEastAsia" w:hAnsiTheme="minorEastAsia" w:cstheme="minorEastAsia" w:hint="eastAsia"/>
                <w:color w:val="000000"/>
                <w:kern w:val="0"/>
                <w:sz w:val="24"/>
                <w:lang/>
              </w:rPr>
              <w:t>设备重量：约</w:t>
            </w:r>
            <w:r>
              <w:rPr>
                <w:rFonts w:asciiTheme="minorEastAsia" w:eastAsiaTheme="minorEastAsia" w:hAnsiTheme="minorEastAsia" w:cstheme="minorEastAsia" w:hint="eastAsia"/>
                <w:color w:val="000000"/>
                <w:kern w:val="0"/>
                <w:sz w:val="24"/>
                <w:lang/>
              </w:rPr>
              <w:t>26KG</w:t>
            </w:r>
            <w:r>
              <w:rPr>
                <w:rFonts w:asciiTheme="minorEastAsia" w:eastAsiaTheme="minorEastAsia" w:hAnsiTheme="minorEastAsia" w:cstheme="minorEastAsia" w:hint="eastAsia"/>
                <w:color w:val="000000"/>
                <w:kern w:val="0"/>
                <w:sz w:val="24"/>
                <w:lang/>
              </w:rPr>
              <w:t>（含导轨）</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套</w:t>
            </w:r>
          </w:p>
        </w:tc>
      </w:tr>
      <w:tr w:rsidR="00F147C5">
        <w:trPr>
          <w:trHeight w:val="2887"/>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3</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集中存储</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机架式</w:t>
            </w:r>
            <w:r>
              <w:rPr>
                <w:rFonts w:asciiTheme="minorEastAsia" w:eastAsiaTheme="minorEastAsia" w:hAnsiTheme="minorEastAsia" w:cstheme="minorEastAsia" w:hint="eastAsia"/>
                <w:color w:val="000000"/>
                <w:kern w:val="0"/>
                <w:sz w:val="24"/>
                <w:lang/>
              </w:rPr>
              <w:t xml:space="preserve">/4U </w:t>
            </w:r>
            <w:r>
              <w:rPr>
                <w:rFonts w:asciiTheme="minorEastAsia" w:eastAsiaTheme="minorEastAsia" w:hAnsiTheme="minorEastAsia" w:cstheme="minorEastAsia" w:hint="eastAsia"/>
                <w:color w:val="000000"/>
                <w:kern w:val="0"/>
                <w:sz w:val="24"/>
                <w:lang/>
              </w:rPr>
              <w:t>24</w:t>
            </w:r>
            <w:r>
              <w:rPr>
                <w:rFonts w:asciiTheme="minorEastAsia" w:eastAsiaTheme="minorEastAsia" w:hAnsiTheme="minorEastAsia" w:cstheme="minorEastAsia" w:hint="eastAsia"/>
                <w:color w:val="000000"/>
                <w:kern w:val="0"/>
                <w:sz w:val="24"/>
                <w:lang/>
              </w:rPr>
              <w:t>盘位</w:t>
            </w:r>
            <w:r>
              <w:rPr>
                <w:rFonts w:asciiTheme="minorEastAsia" w:eastAsiaTheme="minorEastAsia" w:hAnsiTheme="minorEastAsia" w:cstheme="minorEastAsia" w:hint="eastAsia"/>
                <w:color w:val="000000"/>
                <w:kern w:val="0"/>
                <w:sz w:val="24"/>
                <w:lang/>
              </w:rPr>
              <w:t>/1536Mbps</w:t>
            </w:r>
            <w:r>
              <w:rPr>
                <w:rFonts w:asciiTheme="minorEastAsia" w:eastAsiaTheme="minorEastAsia" w:hAnsiTheme="minorEastAsia" w:cstheme="minorEastAsia" w:hint="eastAsia"/>
                <w:color w:val="000000"/>
                <w:kern w:val="0"/>
                <w:sz w:val="24"/>
                <w:lang/>
              </w:rPr>
              <w:t>接入带宽</w:t>
            </w:r>
            <w:r>
              <w:rPr>
                <w:rFonts w:asciiTheme="minorEastAsia" w:eastAsiaTheme="minorEastAsia" w:hAnsiTheme="minorEastAsia" w:cstheme="minorEastAsia" w:hint="eastAsia"/>
                <w:color w:val="000000"/>
                <w:kern w:val="0"/>
                <w:sz w:val="24"/>
                <w:lang/>
              </w:rPr>
              <w:t>/SATA</w:t>
            </w:r>
            <w:r>
              <w:rPr>
                <w:rFonts w:asciiTheme="minorEastAsia" w:eastAsiaTheme="minorEastAsia" w:hAnsiTheme="minorEastAsia" w:cstheme="minorEastAsia" w:hint="eastAsia"/>
                <w:color w:val="000000"/>
                <w:kern w:val="0"/>
                <w:sz w:val="24"/>
                <w:lang/>
              </w:rPr>
              <w:t>硬盘</w:t>
            </w:r>
            <w:r>
              <w:rPr>
                <w:rFonts w:asciiTheme="minorEastAsia" w:eastAsiaTheme="minorEastAsia" w:hAnsiTheme="minorEastAsia" w:cstheme="minorEastAsia" w:hint="eastAsia"/>
                <w:color w:val="000000"/>
                <w:kern w:val="0"/>
                <w:sz w:val="24"/>
                <w:lang/>
              </w:rPr>
              <w:t>/64</w:t>
            </w:r>
            <w:r>
              <w:rPr>
                <w:rFonts w:asciiTheme="minorEastAsia" w:eastAsiaTheme="minorEastAsia" w:hAnsiTheme="minorEastAsia" w:cstheme="minorEastAsia" w:hint="eastAsia"/>
                <w:color w:val="000000"/>
                <w:kern w:val="0"/>
                <w:sz w:val="24"/>
                <w:lang/>
              </w:rPr>
              <w:t>位多核处理器</w:t>
            </w:r>
            <w:r>
              <w:rPr>
                <w:rFonts w:asciiTheme="minorEastAsia" w:eastAsiaTheme="minorEastAsia" w:hAnsiTheme="minorEastAsia" w:cstheme="minorEastAsia" w:hint="eastAsia"/>
                <w:color w:val="000000"/>
                <w:kern w:val="0"/>
                <w:sz w:val="24"/>
                <w:lang/>
              </w:rPr>
              <w:t>/4GB</w:t>
            </w:r>
            <w:r>
              <w:rPr>
                <w:rFonts w:asciiTheme="minorEastAsia" w:eastAsiaTheme="minorEastAsia" w:hAnsiTheme="minorEastAsia" w:cstheme="minorEastAsia" w:hint="eastAsia"/>
                <w:color w:val="000000"/>
                <w:kern w:val="0"/>
                <w:sz w:val="24"/>
                <w:lang/>
              </w:rPr>
              <w:t>缓存（可扩展至</w:t>
            </w:r>
            <w:r>
              <w:rPr>
                <w:rFonts w:asciiTheme="minorEastAsia" w:eastAsiaTheme="minorEastAsia" w:hAnsiTheme="minorEastAsia" w:cstheme="minorEastAsia" w:hint="eastAsia"/>
                <w:color w:val="000000"/>
                <w:kern w:val="0"/>
                <w:sz w:val="24"/>
                <w:lang/>
              </w:rPr>
              <w:t>64GB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个千兆数据网口</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个千兆管理网口</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冗余电源</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网络协议：</w:t>
            </w:r>
            <w:r>
              <w:rPr>
                <w:rFonts w:asciiTheme="minorEastAsia" w:eastAsiaTheme="minorEastAsia" w:hAnsiTheme="minorEastAsia" w:cstheme="minorEastAsia" w:hint="eastAsia"/>
                <w:color w:val="000000"/>
                <w:kern w:val="0"/>
                <w:sz w:val="24"/>
                <w:lang/>
              </w:rPr>
              <w:t>RTSP/ONVIF/PSIA/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GB/T28181</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■样机支持延时摄影功能，可将长时间录制的视频图像合成为短视频，并支持延时摄影视频预览及下载；</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■设备具有多个系统镜像，当主用系统出现故障时，备用系统可接替主用系统工作，且支持通过任一备用系统对原主用系统进行修复；</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个容器，存储业务模块可存放在不同容器中，业务之间互相隔离，一个业务模块发生故</w:t>
            </w:r>
            <w:r>
              <w:rPr>
                <w:rFonts w:asciiTheme="minorEastAsia" w:eastAsiaTheme="minorEastAsia" w:hAnsiTheme="minorEastAsia" w:cstheme="minorEastAsia" w:hint="eastAsia"/>
                <w:color w:val="000000"/>
                <w:kern w:val="0"/>
                <w:sz w:val="24"/>
                <w:lang/>
              </w:rPr>
              <w:t>障时，不影响其它业务模块。当一个业务模块异常，系统可自动重启业务模块并恢复原有业务。</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■支持容器镜像管理，包括容器镜像启动</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暂停、业务升级</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回退、上传</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删除，支持添加新业务，支持修改容器镜像</w:t>
            </w:r>
            <w:r>
              <w:rPr>
                <w:rFonts w:asciiTheme="minorEastAsia" w:eastAsiaTheme="minorEastAsia" w:hAnsiTheme="minorEastAsia" w:cstheme="minorEastAsia" w:hint="eastAsia"/>
                <w:color w:val="000000"/>
                <w:kern w:val="0"/>
                <w:sz w:val="24"/>
                <w:lang/>
              </w:rPr>
              <w:t>IP</w:t>
            </w:r>
            <w:r>
              <w:rPr>
                <w:rFonts w:asciiTheme="minorEastAsia" w:eastAsiaTheme="minorEastAsia" w:hAnsiTheme="minorEastAsia" w:cstheme="minorEastAsia" w:hint="eastAsia"/>
                <w:color w:val="000000"/>
                <w:kern w:val="0"/>
                <w:sz w:val="24"/>
                <w:lang/>
              </w:rPr>
              <w:t>地址、业务参数，■支持查看容器镜像中业务信息（包括：</w:t>
            </w:r>
            <w:r>
              <w:rPr>
                <w:rFonts w:asciiTheme="minorEastAsia" w:eastAsiaTheme="minorEastAsia" w:hAnsiTheme="minorEastAsia" w:cstheme="minorEastAsia" w:hint="eastAsia"/>
                <w:color w:val="000000"/>
                <w:kern w:val="0"/>
                <w:sz w:val="24"/>
                <w:lang/>
              </w:rPr>
              <w:t>CPU</w:t>
            </w:r>
            <w:r>
              <w:rPr>
                <w:rFonts w:asciiTheme="minorEastAsia" w:eastAsiaTheme="minorEastAsia" w:hAnsiTheme="minorEastAsia" w:cstheme="minorEastAsia" w:hint="eastAsia"/>
                <w:color w:val="000000"/>
                <w:kern w:val="0"/>
                <w:sz w:val="24"/>
                <w:lang/>
              </w:rPr>
              <w:t>使用率、内存使用量、网络流量、业务所在节点）；（提供公安部委托型式检验报告）</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■可对视音频、图片、结构化数据、对象等文件进行混合存储，并可通过</w:t>
            </w:r>
            <w:r>
              <w:rPr>
                <w:rFonts w:asciiTheme="minorEastAsia" w:eastAsiaTheme="minorEastAsia" w:hAnsiTheme="minorEastAsia" w:cstheme="minorEastAsia" w:hint="eastAsia"/>
                <w:color w:val="000000"/>
                <w:kern w:val="0"/>
                <w:sz w:val="24"/>
                <w:lang/>
              </w:rPr>
              <w:t>http</w:t>
            </w:r>
            <w:r>
              <w:rPr>
                <w:rFonts w:asciiTheme="minorEastAsia" w:eastAsiaTheme="minorEastAsia" w:hAnsiTheme="minorEastAsia" w:cstheme="minorEastAsia" w:hint="eastAsia"/>
                <w:color w:val="000000"/>
                <w:kern w:val="0"/>
                <w:sz w:val="24"/>
                <w:lang/>
              </w:rPr>
              <w:t>和</w:t>
            </w:r>
            <w:r>
              <w:rPr>
                <w:rFonts w:asciiTheme="minorEastAsia" w:eastAsiaTheme="minorEastAsia" w:hAnsiTheme="minorEastAsia" w:cstheme="minorEastAsia" w:hint="eastAsia"/>
                <w:color w:val="000000"/>
                <w:kern w:val="0"/>
                <w:sz w:val="24"/>
                <w:lang/>
              </w:rPr>
              <w:t>https</w:t>
            </w:r>
            <w:r>
              <w:rPr>
                <w:rFonts w:asciiTheme="minorEastAsia" w:eastAsiaTheme="minorEastAsia" w:hAnsiTheme="minorEastAsia" w:cstheme="minorEastAsia" w:hint="eastAsia"/>
                <w:color w:val="000000"/>
                <w:kern w:val="0"/>
                <w:sz w:val="24"/>
                <w:lang/>
              </w:rPr>
              <w:t>方式下载（提供公安部委托型式检验报告）</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■更换系统盘并配置好信息后，再次开机无需人工介入，可自动恢</w:t>
            </w:r>
            <w:r>
              <w:rPr>
                <w:rFonts w:asciiTheme="minorEastAsia" w:eastAsiaTheme="minorEastAsia" w:hAnsiTheme="minorEastAsia" w:cstheme="minorEastAsia" w:hint="eastAsia"/>
                <w:color w:val="000000"/>
                <w:kern w:val="0"/>
                <w:sz w:val="24"/>
                <w:lang/>
              </w:rPr>
              <w:t>复业务，历史数据不应丢失。（提供公安部委托型式检验报告）</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672"/>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4</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企业级硬盘</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8T,7200RPM,3.5</w:t>
            </w:r>
            <w:r>
              <w:rPr>
                <w:rFonts w:asciiTheme="minorEastAsia" w:eastAsiaTheme="minorEastAsia" w:hAnsiTheme="minorEastAsia" w:cstheme="minorEastAsia" w:hint="eastAsia"/>
                <w:color w:val="000000"/>
                <w:kern w:val="0"/>
                <w:sz w:val="24"/>
                <w:lang/>
              </w:rPr>
              <w:t>寸</w:t>
            </w:r>
            <w:r>
              <w:rPr>
                <w:rFonts w:asciiTheme="minorEastAsia" w:eastAsiaTheme="minorEastAsia" w:hAnsiTheme="minorEastAsia" w:cstheme="minorEastAsia" w:hint="eastAsia"/>
                <w:color w:val="000000"/>
                <w:kern w:val="0"/>
                <w:sz w:val="24"/>
                <w:lang/>
              </w:rPr>
              <w:t>,SATA</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24</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块</w:t>
            </w:r>
          </w:p>
        </w:tc>
      </w:tr>
      <w:tr w:rsidR="00F147C5">
        <w:trPr>
          <w:trHeight w:val="2665"/>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5</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显示器</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19</w:t>
            </w:r>
            <w:r>
              <w:rPr>
                <w:rFonts w:asciiTheme="minorEastAsia" w:eastAsiaTheme="minorEastAsia" w:hAnsiTheme="minorEastAsia" w:cstheme="minorEastAsia" w:hint="eastAsia"/>
                <w:color w:val="000000"/>
                <w:kern w:val="0"/>
                <w:sz w:val="24"/>
                <w:lang/>
              </w:rPr>
              <w:t>寸显示器</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 xml:space="preserve"> 1280 </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 xml:space="preserve"> 1024 </w:t>
            </w:r>
            <w:r>
              <w:rPr>
                <w:rFonts w:asciiTheme="minorEastAsia" w:eastAsiaTheme="minorEastAsia" w:hAnsiTheme="minorEastAsia" w:cstheme="minorEastAsia" w:hint="eastAsia"/>
                <w:color w:val="000000"/>
                <w:kern w:val="0"/>
                <w:sz w:val="24"/>
                <w:lang/>
              </w:rPr>
              <w:t>高清显示</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可视角度水平</w:t>
            </w:r>
            <w:r>
              <w:rPr>
                <w:rFonts w:asciiTheme="minorEastAsia" w:eastAsiaTheme="minorEastAsia" w:hAnsiTheme="minorEastAsia" w:cstheme="minorEastAsia" w:hint="eastAsia"/>
                <w:color w:val="000000"/>
                <w:kern w:val="0"/>
                <w:sz w:val="24"/>
                <w:lang/>
              </w:rPr>
              <w:t>178</w:t>
            </w:r>
            <w:r>
              <w:rPr>
                <w:rFonts w:asciiTheme="minorEastAsia" w:eastAsiaTheme="minorEastAsia" w:hAnsiTheme="minorEastAsia" w:cstheme="minorEastAsia" w:hint="eastAsia"/>
                <w:color w:val="000000"/>
                <w:kern w:val="0"/>
                <w:sz w:val="24"/>
                <w:lang/>
              </w:rPr>
              <w:t>°，垂直</w:t>
            </w:r>
            <w:r>
              <w:rPr>
                <w:rFonts w:asciiTheme="minorEastAsia" w:eastAsiaTheme="minorEastAsia" w:hAnsiTheme="minorEastAsia" w:cstheme="minorEastAsia" w:hint="eastAsia"/>
                <w:color w:val="000000"/>
                <w:kern w:val="0"/>
                <w:sz w:val="24"/>
                <w:lang/>
              </w:rPr>
              <w:t>178</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内置喇叭，支持音频输出</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■具有调整γ曲线的功能。（提供封面首页具有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■可通过遥控器或自带控制软件，读取和调节显示菜单显示型号、单元位置码</w:t>
            </w:r>
            <w:r>
              <w:rPr>
                <w:rFonts w:asciiTheme="minorEastAsia" w:eastAsiaTheme="minorEastAsia" w:hAnsiTheme="minorEastAsia" w:cstheme="minorEastAsia" w:hint="eastAsia"/>
                <w:color w:val="000000"/>
                <w:kern w:val="0"/>
                <w:sz w:val="24"/>
                <w:lang/>
              </w:rPr>
              <w:t>ID</w:t>
            </w:r>
            <w:r>
              <w:rPr>
                <w:rFonts w:asciiTheme="minorEastAsia" w:eastAsiaTheme="minorEastAsia" w:hAnsiTheme="minorEastAsia" w:cstheme="minorEastAsia" w:hint="eastAsia"/>
                <w:color w:val="000000"/>
                <w:kern w:val="0"/>
                <w:sz w:val="24"/>
                <w:lang/>
              </w:rPr>
              <w:t>号、信号源类型、分辨率、系统运行时间、软件版本，光源温度等信息；支持拨码开关、遥控器、客户端控制软件多种方式</w:t>
            </w:r>
            <w:r>
              <w:rPr>
                <w:rFonts w:asciiTheme="minorEastAsia" w:eastAsiaTheme="minorEastAsia" w:hAnsiTheme="minorEastAsia" w:cstheme="minorEastAsia" w:hint="eastAsia"/>
                <w:color w:val="000000"/>
                <w:kern w:val="0"/>
                <w:sz w:val="24"/>
                <w:lang/>
              </w:rPr>
              <w:lastRenderedPageBreak/>
              <w:t>修改屏幕</w:t>
            </w:r>
            <w:r>
              <w:rPr>
                <w:rFonts w:asciiTheme="minorEastAsia" w:eastAsiaTheme="minorEastAsia" w:hAnsiTheme="minorEastAsia" w:cstheme="minorEastAsia" w:hint="eastAsia"/>
                <w:color w:val="000000"/>
                <w:kern w:val="0"/>
                <w:sz w:val="24"/>
                <w:lang/>
              </w:rPr>
              <w:t>ID</w:t>
            </w:r>
            <w:r>
              <w:rPr>
                <w:rFonts w:asciiTheme="minorEastAsia" w:eastAsiaTheme="minorEastAsia" w:hAnsiTheme="minorEastAsia" w:cstheme="minorEastAsia" w:hint="eastAsia"/>
                <w:color w:val="000000"/>
                <w:kern w:val="0"/>
                <w:sz w:val="24"/>
                <w:lang/>
              </w:rPr>
              <w:t>号；显示单元具有智能工作计时引擎，可以对设备实际工作时间的计时。（提供封面首页具有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■监视器支持智能温度控制，可选择智能模式或全速模式；智能模式由设备自动控制风扇，根据设备运行温度来控制风扇的启动及转速；全速模式下风扇全速运转为设备散热。（提供封面首页具有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■显示单元支持软关机记忆功能，若屏幕在断电前处于待机状态，下一次上电后，仍然处于待机状态。（提供封面首页具有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■图像处理引擎符合任意帧率自动转换功能，可将输入的非</w:t>
            </w:r>
            <w:r>
              <w:rPr>
                <w:rFonts w:asciiTheme="minorEastAsia" w:eastAsiaTheme="minorEastAsia" w:hAnsiTheme="minorEastAsia" w:cstheme="minorEastAsia" w:hint="eastAsia"/>
                <w:color w:val="000000"/>
                <w:kern w:val="0"/>
                <w:sz w:val="24"/>
                <w:lang/>
              </w:rPr>
              <w:t>50Hz/60Hz</w:t>
            </w:r>
            <w:r>
              <w:rPr>
                <w:rFonts w:asciiTheme="minorEastAsia" w:eastAsiaTheme="minorEastAsia" w:hAnsiTheme="minorEastAsia" w:cstheme="minorEastAsia" w:hint="eastAsia"/>
                <w:color w:val="000000"/>
                <w:kern w:val="0"/>
                <w:sz w:val="24"/>
                <w:lang/>
              </w:rPr>
              <w:t>的图像转换成</w:t>
            </w:r>
            <w:r>
              <w:rPr>
                <w:rFonts w:asciiTheme="minorEastAsia" w:eastAsiaTheme="minorEastAsia" w:hAnsiTheme="minorEastAsia" w:cstheme="minorEastAsia" w:hint="eastAsia"/>
                <w:color w:val="000000"/>
                <w:kern w:val="0"/>
                <w:sz w:val="24"/>
                <w:lang/>
              </w:rPr>
              <w:t>60Hz</w:t>
            </w:r>
            <w:r>
              <w:rPr>
                <w:rFonts w:asciiTheme="minorEastAsia" w:eastAsiaTheme="minorEastAsia" w:hAnsiTheme="minorEastAsia" w:cstheme="minorEastAsia" w:hint="eastAsia"/>
                <w:color w:val="000000"/>
                <w:kern w:val="0"/>
                <w:sz w:val="24"/>
                <w:lang/>
              </w:rPr>
              <w:t>输出。提供封面首页具有</w:t>
            </w:r>
            <w:r>
              <w:rPr>
                <w:rFonts w:asciiTheme="minorEastAsia" w:eastAsiaTheme="minorEastAsia" w:hAnsiTheme="minorEastAsia" w:cstheme="minorEastAsia" w:hint="eastAsia"/>
                <w:color w:val="000000"/>
                <w:kern w:val="0"/>
                <w:sz w:val="24"/>
                <w:lang/>
              </w:rPr>
              <w:t>CNAS</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CMA</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CAL</w:t>
            </w:r>
            <w:r>
              <w:rPr>
                <w:rFonts w:asciiTheme="minorEastAsia" w:eastAsiaTheme="minorEastAsia" w:hAnsiTheme="minorEastAsia" w:cstheme="minorEastAsia" w:hint="eastAsia"/>
                <w:color w:val="000000"/>
                <w:kern w:val="0"/>
                <w:sz w:val="24"/>
                <w:lang/>
              </w:rPr>
              <w:t>标识的第三方检测报告复印件。）</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lastRenderedPageBreak/>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2887"/>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lastRenderedPageBreak/>
              <w:t>6</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交换机</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口千兆非网管交换机</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机架式</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16</w:t>
            </w:r>
            <w:r>
              <w:rPr>
                <w:rFonts w:asciiTheme="minorEastAsia" w:eastAsiaTheme="minorEastAsia" w:hAnsiTheme="minorEastAsia" w:cstheme="minorEastAsia" w:hint="eastAsia"/>
                <w:color w:val="000000"/>
                <w:kern w:val="0"/>
                <w:sz w:val="24"/>
                <w:lang/>
              </w:rPr>
              <w:t>个千兆电口</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非网管。交换容量</w:t>
            </w:r>
            <w:r>
              <w:rPr>
                <w:rFonts w:asciiTheme="minorEastAsia" w:eastAsiaTheme="minorEastAsia" w:hAnsiTheme="minorEastAsia" w:cstheme="minorEastAsia" w:hint="eastAsia"/>
                <w:color w:val="000000"/>
                <w:kern w:val="0"/>
                <w:sz w:val="24"/>
                <w:lang/>
              </w:rPr>
              <w:t>32Gbps</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包转发率</w:t>
            </w:r>
            <w:r>
              <w:rPr>
                <w:rFonts w:asciiTheme="minorEastAsia" w:eastAsiaTheme="minorEastAsia" w:hAnsiTheme="minorEastAsia" w:cstheme="minorEastAsia" w:hint="eastAsia"/>
                <w:color w:val="000000"/>
                <w:kern w:val="0"/>
                <w:sz w:val="24"/>
                <w:lang/>
              </w:rPr>
              <w:t>23.8Mpps</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1U</w:t>
            </w:r>
            <w:r>
              <w:rPr>
                <w:rFonts w:asciiTheme="minorEastAsia" w:eastAsiaTheme="minorEastAsia" w:hAnsiTheme="minorEastAsia" w:cstheme="minorEastAsia" w:hint="eastAsia"/>
                <w:color w:val="000000"/>
                <w:kern w:val="0"/>
                <w:sz w:val="24"/>
                <w:lang/>
              </w:rPr>
              <w:t>高度</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19</w:t>
            </w:r>
            <w:r>
              <w:rPr>
                <w:rFonts w:asciiTheme="minorEastAsia" w:eastAsiaTheme="minorEastAsia" w:hAnsiTheme="minorEastAsia" w:cstheme="minorEastAsia" w:hint="eastAsia"/>
                <w:color w:val="000000"/>
                <w:kern w:val="0"/>
                <w:sz w:val="24"/>
                <w:lang/>
              </w:rPr>
              <w:t>英寸宽</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工作温度：</w:t>
            </w:r>
            <w:r>
              <w:rPr>
                <w:rFonts w:asciiTheme="minorEastAsia" w:eastAsiaTheme="minorEastAsia" w:hAnsiTheme="minorEastAsia" w:cstheme="minorEastAsia" w:hint="eastAsia"/>
                <w:color w:val="000000"/>
                <w:kern w:val="0"/>
                <w:sz w:val="24"/>
                <w:lang/>
              </w:rPr>
              <w:t>0</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40</w:t>
            </w:r>
            <w:r>
              <w:rPr>
                <w:rFonts w:asciiTheme="minorEastAsia" w:eastAsiaTheme="minorEastAsia" w:hAnsiTheme="minorEastAsia" w:cstheme="minorEastAsia" w:hint="eastAsia"/>
                <w:color w:val="000000"/>
                <w:kern w:val="0"/>
                <w:sz w:val="24"/>
                <w:lang/>
              </w:rPr>
              <w:t>℃</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220v</w:t>
            </w:r>
            <w:r>
              <w:rPr>
                <w:rFonts w:asciiTheme="minorEastAsia" w:eastAsiaTheme="minorEastAsia" w:hAnsiTheme="minorEastAsia" w:cstheme="minorEastAsia" w:hint="eastAsia"/>
                <w:color w:val="000000"/>
                <w:kern w:val="0"/>
                <w:sz w:val="24"/>
                <w:lang/>
              </w:rPr>
              <w:t>交流</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满负荷功耗</w:t>
            </w:r>
            <w:r>
              <w:rPr>
                <w:rFonts w:asciiTheme="minorEastAsia" w:eastAsiaTheme="minorEastAsia" w:hAnsiTheme="minorEastAsia" w:cstheme="minorEastAsia" w:hint="eastAsia"/>
                <w:color w:val="000000"/>
                <w:kern w:val="0"/>
                <w:sz w:val="24"/>
                <w:lang/>
              </w:rPr>
              <w:t>10</w:t>
            </w:r>
            <w:r>
              <w:rPr>
                <w:rFonts w:asciiTheme="minorEastAsia" w:eastAsiaTheme="minorEastAsia" w:hAnsiTheme="minorEastAsia" w:cstheme="minorEastAsia" w:hint="eastAsia"/>
                <w:color w:val="000000"/>
                <w:kern w:val="0"/>
                <w:sz w:val="24"/>
                <w:lang/>
              </w:rPr>
              <w:t>瓦</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■交换容量≥</w:t>
            </w:r>
            <w:r>
              <w:rPr>
                <w:rFonts w:asciiTheme="minorEastAsia" w:eastAsiaTheme="minorEastAsia" w:hAnsiTheme="minorEastAsia" w:cstheme="minorEastAsia" w:hint="eastAsia"/>
                <w:color w:val="000000"/>
                <w:kern w:val="0"/>
                <w:sz w:val="24"/>
                <w:lang/>
              </w:rPr>
              <w:t>32Gbps</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■包转发率≥</w:t>
            </w:r>
            <w:r>
              <w:rPr>
                <w:rFonts w:asciiTheme="minorEastAsia" w:eastAsiaTheme="minorEastAsia" w:hAnsiTheme="minorEastAsia" w:cstheme="minorEastAsia" w:hint="eastAsia"/>
                <w:color w:val="000000"/>
                <w:kern w:val="0"/>
                <w:sz w:val="24"/>
                <w:lang/>
              </w:rPr>
              <w:t>23.81 Mpps</w:t>
            </w:r>
          </w:p>
          <w:p w:rsidR="00F147C5" w:rsidRDefault="004750B6">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■支持</w:t>
            </w:r>
            <w:r>
              <w:rPr>
                <w:rFonts w:asciiTheme="minorEastAsia" w:eastAsiaTheme="minorEastAsia" w:hAnsiTheme="minorEastAsia" w:cstheme="minorEastAsia" w:hint="eastAsia"/>
                <w:color w:val="000000"/>
                <w:kern w:val="0"/>
                <w:sz w:val="24"/>
                <w:lang/>
              </w:rPr>
              <w:t>IEEE 802.3</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IEEE 802.3u</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IEEE802.3ab</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IEEE 802.3x</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r w:rsidR="00F147C5">
        <w:trPr>
          <w:trHeight w:val="236"/>
          <w:jc w:val="center"/>
        </w:trPr>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center"/>
              <w:textAlignment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kern w:val="0"/>
                <w:sz w:val="24"/>
                <w:lang/>
              </w:rPr>
              <w:t>7</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机柜</w:t>
            </w:r>
          </w:p>
        </w:tc>
        <w:tc>
          <w:tcPr>
            <w:tcW w:w="7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C5" w:rsidRDefault="004750B6">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标准机柜</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1</w:t>
            </w:r>
          </w:p>
        </w:tc>
        <w:tc>
          <w:tcPr>
            <w:tcW w:w="52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47C5" w:rsidRDefault="004750B6">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rPr>
              <w:t>台</w:t>
            </w:r>
          </w:p>
        </w:tc>
      </w:tr>
    </w:tbl>
    <w:p w:rsidR="00F147C5" w:rsidRDefault="00F147C5">
      <w:pPr>
        <w:spacing w:line="360" w:lineRule="auto"/>
        <w:jc w:val="center"/>
        <w:outlineLvl w:val="0"/>
        <w:rPr>
          <w:rFonts w:ascii="宋体" w:hAnsi="宋体" w:cs="宋体"/>
          <w:b/>
          <w:color w:val="000000" w:themeColor="text1"/>
          <w:sz w:val="24"/>
        </w:rPr>
      </w:pPr>
    </w:p>
    <w:p w:rsidR="00F147C5" w:rsidRDefault="00F147C5">
      <w:pPr>
        <w:pStyle w:val="a0"/>
        <w:ind w:firstLine="480"/>
      </w:pPr>
    </w:p>
    <w:p w:rsidR="00F147C5" w:rsidRDefault="004750B6">
      <w:pPr>
        <w:snapToGrid w:val="0"/>
        <w:spacing w:line="360" w:lineRule="auto"/>
        <w:ind w:firstLineChars="150" w:firstLine="361"/>
        <w:jc w:val="left"/>
        <w:outlineLvl w:val="1"/>
        <w:rPr>
          <w:rFonts w:ascii="宋体" w:hAnsi="宋体" w:cs="宋体"/>
          <w:b/>
          <w:color w:val="000000" w:themeColor="text1"/>
          <w:sz w:val="24"/>
        </w:rPr>
      </w:pPr>
      <w:r>
        <w:rPr>
          <w:rFonts w:ascii="宋体" w:hAnsi="宋体" w:cs="宋体" w:hint="eastAsia"/>
          <w:b/>
          <w:color w:val="000000" w:themeColor="text1"/>
          <w:sz w:val="24"/>
        </w:rPr>
        <w:t>三、商务需求</w:t>
      </w:r>
    </w:p>
    <w:p w:rsidR="00F147C5" w:rsidRDefault="004750B6">
      <w:pPr>
        <w:snapToGrid w:val="0"/>
        <w:spacing w:line="360" w:lineRule="auto"/>
        <w:ind w:firstLineChars="150" w:firstLine="361"/>
        <w:jc w:val="left"/>
        <w:outlineLvl w:val="1"/>
        <w:rPr>
          <w:rFonts w:ascii="宋体" w:hAnsi="宋体" w:cs="宋体"/>
          <w:b/>
          <w:color w:val="000000" w:themeColor="text1"/>
          <w:sz w:val="24"/>
          <w:lang w:val="zh-CN"/>
        </w:rPr>
      </w:pPr>
      <w:r>
        <w:rPr>
          <w:rFonts w:ascii="宋体" w:hAnsi="宋体" w:cs="宋体" w:hint="eastAsia"/>
          <w:b/>
          <w:color w:val="000000" w:themeColor="text1"/>
          <w:sz w:val="24"/>
        </w:rPr>
        <w:t>3.1</w:t>
      </w:r>
      <w:r>
        <w:rPr>
          <w:rFonts w:ascii="宋体" w:hAnsi="宋体" w:cs="宋体" w:hint="eastAsia"/>
          <w:b/>
          <w:color w:val="000000" w:themeColor="text1"/>
          <w:sz w:val="24"/>
        </w:rPr>
        <w:t>、</w:t>
      </w:r>
      <w:r>
        <w:rPr>
          <w:rFonts w:ascii="宋体" w:hAnsi="宋体" w:cs="宋体" w:hint="eastAsia"/>
          <w:b/>
          <w:color w:val="000000" w:themeColor="text1"/>
          <w:sz w:val="24"/>
          <w:lang w:val="zh-CN"/>
        </w:rPr>
        <w:t>总体要求</w:t>
      </w:r>
    </w:p>
    <w:p w:rsidR="00F147C5" w:rsidRDefault="004750B6">
      <w:pPr>
        <w:tabs>
          <w:tab w:val="left" w:pos="431"/>
        </w:tabs>
        <w:snapToGrid w:val="0"/>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开发要求</w:t>
      </w:r>
    </w:p>
    <w:p w:rsidR="00F147C5" w:rsidRDefault="004750B6">
      <w:pPr>
        <w:pStyle w:val="jd-1"/>
        <w:snapToGrid w:val="0"/>
        <w:ind w:firstLine="48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）符合政务信息共享标准体系，确保相关系统能够按照规定接入国家共享数据交换平台。采购需求要与现有系统功能协调一致，避免重复建设。</w:t>
      </w:r>
    </w:p>
    <w:p w:rsidR="00F147C5" w:rsidRDefault="004750B6">
      <w:pPr>
        <w:pStyle w:val="jd-1"/>
        <w:snapToGrid w:val="0"/>
        <w:ind w:firstLine="48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）符合公共数据开放有关要求，推动原始性、可机器读取、可供社会化再利用的数据集向社会开放</w:t>
      </w:r>
    </w:p>
    <w:p w:rsidR="00F147C5" w:rsidRDefault="004750B6">
      <w:pPr>
        <w:pStyle w:val="jd-1"/>
        <w:snapToGrid w:val="0"/>
        <w:ind w:firstLine="48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）支持互联网协议第六版（</w:t>
      </w:r>
      <w:r>
        <w:rPr>
          <w:rFonts w:hint="eastAsia"/>
          <w:color w:val="000000" w:themeColor="text1"/>
        </w:rPr>
        <w:t>IPv6</w:t>
      </w:r>
      <w:r>
        <w:rPr>
          <w:rFonts w:hint="eastAsia"/>
          <w:color w:val="000000" w:themeColor="text1"/>
        </w:rPr>
        <w:t>）</w:t>
      </w:r>
      <w:r>
        <w:rPr>
          <w:rFonts w:hint="eastAsia"/>
          <w:color w:val="000000" w:themeColor="text1"/>
        </w:rPr>
        <w:t xml:space="preserve"> </w:t>
      </w:r>
    </w:p>
    <w:p w:rsidR="00F147C5" w:rsidRDefault="004750B6">
      <w:pPr>
        <w:pStyle w:val="jd-1"/>
        <w:snapToGrid w:val="0"/>
        <w:rPr>
          <w:b/>
          <w:color w:val="000000" w:themeColor="text1"/>
        </w:rPr>
      </w:pPr>
      <w:r>
        <w:rPr>
          <w:rFonts w:hint="eastAsia"/>
          <w:b/>
          <w:color w:val="000000" w:themeColor="text1"/>
        </w:rPr>
        <w:t>3.2</w:t>
      </w:r>
      <w:r>
        <w:rPr>
          <w:rFonts w:hint="eastAsia"/>
          <w:b/>
          <w:color w:val="000000" w:themeColor="text1"/>
        </w:rPr>
        <w:t>、管理要求</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投标人应充分考虑满足投标项目的建设要求及将来的扩展需求，提出完整</w:t>
      </w:r>
      <w:r>
        <w:rPr>
          <w:rFonts w:ascii="宋体" w:hAnsi="宋体" w:cs="宋体" w:hint="eastAsia"/>
          <w:color w:val="000000" w:themeColor="text1"/>
          <w:sz w:val="24"/>
        </w:rPr>
        <w:lastRenderedPageBreak/>
        <w:t>的项目管理、项目实施、迭代升级、项目验收、售后服务详细方案。</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投标人应本着认真负责的态度组织项目团队，提供项目组主要成员名单，根据对项目的理解作出项目的人员配置管理计划，包括组织结构、项目负责人和技术负责人、组成人员及分工职责。</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投标人需为本项目构建稳定的技术人员团队。</w:t>
      </w:r>
    </w:p>
    <w:p w:rsidR="00F147C5" w:rsidRDefault="004750B6">
      <w:pPr>
        <w:widowControl/>
        <w:snapToGrid w:val="0"/>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投标人必须有可靠的售后服</w:t>
      </w:r>
      <w:r>
        <w:rPr>
          <w:rFonts w:ascii="宋体" w:hAnsi="宋体" w:cs="宋体" w:hint="eastAsia"/>
          <w:color w:val="000000" w:themeColor="text1"/>
          <w:sz w:val="24"/>
        </w:rPr>
        <w:t>务保障包括在市内有固定的售后服务机构，保证提供长期、稳定的技术服务。</w:t>
      </w:r>
    </w:p>
    <w:p w:rsidR="00F147C5" w:rsidRDefault="004750B6">
      <w:pPr>
        <w:snapToGrid w:val="0"/>
        <w:spacing w:line="360" w:lineRule="auto"/>
        <w:ind w:firstLineChars="150" w:firstLine="361"/>
        <w:jc w:val="left"/>
        <w:outlineLvl w:val="1"/>
        <w:rPr>
          <w:rFonts w:ascii="宋体" w:hAnsi="宋体" w:cs="宋体"/>
          <w:b/>
          <w:color w:val="000000" w:themeColor="text1"/>
          <w:sz w:val="24"/>
          <w:lang w:val="zh-CN"/>
        </w:rPr>
      </w:pPr>
      <w:r>
        <w:rPr>
          <w:rFonts w:ascii="宋体" w:hAnsi="宋体" w:cs="宋体" w:hint="eastAsia"/>
          <w:b/>
          <w:color w:val="000000" w:themeColor="text1"/>
          <w:sz w:val="24"/>
        </w:rPr>
        <w:t>4</w:t>
      </w:r>
      <w:r>
        <w:rPr>
          <w:rFonts w:ascii="宋体" w:hAnsi="宋体" w:cs="宋体" w:hint="eastAsia"/>
          <w:b/>
          <w:color w:val="000000" w:themeColor="text1"/>
          <w:sz w:val="24"/>
          <w:lang w:val="zh-CN"/>
        </w:rPr>
        <w:t>、项目实施要求</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、工期要求：</w:t>
      </w:r>
      <w:r>
        <w:rPr>
          <w:rFonts w:ascii="宋体" w:hAnsi="宋体" w:cs="宋体" w:hint="eastAsia"/>
          <w:color w:val="000000" w:themeColor="text1"/>
          <w:sz w:val="24"/>
        </w:rPr>
        <w:t>1</w:t>
      </w:r>
      <w:r>
        <w:rPr>
          <w:rFonts w:ascii="宋体" w:hAnsi="宋体" w:cs="宋体" w:hint="eastAsia"/>
          <w:color w:val="000000" w:themeColor="text1"/>
          <w:sz w:val="24"/>
          <w:lang w:val="zh-CN"/>
        </w:rPr>
        <w:t>个月</w:t>
      </w:r>
      <w:r>
        <w:rPr>
          <w:rFonts w:ascii="宋体" w:hAnsi="宋体" w:cs="宋体" w:hint="eastAsia"/>
          <w:color w:val="000000" w:themeColor="text1"/>
          <w:sz w:val="24"/>
        </w:rPr>
        <w:t>。</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、实施要求：</w:t>
      </w:r>
      <w:r>
        <w:rPr>
          <w:rFonts w:ascii="宋体" w:hAnsi="宋体" w:cs="宋体" w:hint="eastAsia"/>
          <w:color w:val="000000" w:themeColor="text1"/>
          <w:sz w:val="24"/>
          <w:lang w:val="zh-CN"/>
        </w:rPr>
        <w:t>合同签订后</w:t>
      </w:r>
      <w:r>
        <w:rPr>
          <w:rFonts w:ascii="宋体" w:hAnsi="宋体" w:cs="宋体" w:hint="eastAsia"/>
          <w:color w:val="000000" w:themeColor="text1"/>
          <w:sz w:val="24"/>
          <w:lang w:val="zh-CN"/>
        </w:rPr>
        <w:t>15</w:t>
      </w:r>
      <w:r>
        <w:rPr>
          <w:rFonts w:ascii="宋体" w:hAnsi="宋体" w:cs="宋体" w:hint="eastAsia"/>
          <w:color w:val="000000" w:themeColor="text1"/>
          <w:sz w:val="24"/>
          <w:lang w:val="zh-CN"/>
        </w:rPr>
        <w:t>日内进行详细的需求调研，需求分析、概要设计、详细设计，并向采购人提供上述文档，设备到达现场并经采购人审查通过；合同签订后</w:t>
      </w:r>
      <w:r>
        <w:rPr>
          <w:rFonts w:ascii="宋体" w:hAnsi="宋体" w:cs="宋体" w:hint="eastAsia"/>
          <w:color w:val="000000" w:themeColor="text1"/>
          <w:sz w:val="24"/>
        </w:rPr>
        <w:t>1</w:t>
      </w:r>
      <w:r>
        <w:rPr>
          <w:rFonts w:ascii="宋体" w:hAnsi="宋体" w:cs="宋体" w:hint="eastAsia"/>
          <w:color w:val="000000" w:themeColor="text1"/>
          <w:sz w:val="24"/>
          <w:lang w:val="zh-CN"/>
        </w:rPr>
        <w:t>个月内完成项目的全部建设，经初验合格交付使用进入试运行；完成项目的全部建设且试运行正常，满足使用要求，经终验合格后进入</w:t>
      </w:r>
      <w:r>
        <w:rPr>
          <w:rFonts w:ascii="宋体" w:hAnsi="宋体" w:cs="宋体"/>
          <w:sz w:val="24"/>
        </w:rPr>
        <w:t>5</w:t>
      </w:r>
      <w:r>
        <w:rPr>
          <w:rFonts w:ascii="宋体" w:hAnsi="宋体" w:cs="宋体" w:hint="eastAsia"/>
          <w:color w:val="000000" w:themeColor="text1"/>
          <w:sz w:val="24"/>
          <w:lang w:val="zh-CN"/>
        </w:rPr>
        <w:t>年维护期</w:t>
      </w:r>
      <w:r>
        <w:rPr>
          <w:rFonts w:ascii="宋体" w:hAnsi="宋体" w:cs="宋体" w:hint="eastAsia"/>
          <w:color w:val="000000" w:themeColor="text1"/>
          <w:sz w:val="24"/>
        </w:rPr>
        <w:t>。</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、实施地点：按采购人要求。</w:t>
      </w:r>
    </w:p>
    <w:p w:rsidR="00F147C5" w:rsidRDefault="004750B6">
      <w:pPr>
        <w:snapToGrid w:val="0"/>
        <w:spacing w:line="360" w:lineRule="auto"/>
        <w:ind w:firstLineChars="150" w:firstLine="361"/>
        <w:jc w:val="left"/>
        <w:outlineLvl w:val="1"/>
        <w:rPr>
          <w:rFonts w:ascii="宋体" w:hAnsi="宋体" w:cs="宋体"/>
          <w:b/>
          <w:color w:val="000000" w:themeColor="text1"/>
          <w:sz w:val="24"/>
        </w:rPr>
      </w:pPr>
      <w:r>
        <w:rPr>
          <w:rFonts w:ascii="宋体" w:hAnsi="宋体" w:cs="宋体" w:hint="eastAsia"/>
          <w:b/>
          <w:color w:val="000000" w:themeColor="text1"/>
          <w:sz w:val="24"/>
        </w:rPr>
        <w:t>5</w:t>
      </w:r>
      <w:r>
        <w:rPr>
          <w:rFonts w:ascii="宋体" w:hAnsi="宋体" w:cs="宋体" w:hint="eastAsia"/>
          <w:b/>
          <w:color w:val="000000" w:themeColor="text1"/>
          <w:sz w:val="24"/>
        </w:rPr>
        <w:t>、质量保证</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投标人须保证所提供产品符合国家有关规定。投标人须保证所提供软硬件产品为全新设备且具有合法的版权或使用权，本项目采购的产品，如在本项目范围内使用过程中出现版权或使用权纠纷，应由投标人负责，采购人不承担责任。</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、投标人必须保证解决项目所涉及的技术问题，如因技术原因无法满足采购人需求，由此产生的风险由投标人承担。</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、投标人在质保期内，如遇软件产品升级、改版，应免费提供更新、升级服务。</w:t>
      </w:r>
    </w:p>
    <w:p w:rsidR="00F147C5" w:rsidRDefault="004750B6">
      <w:pPr>
        <w:snapToGrid w:val="0"/>
        <w:spacing w:line="360" w:lineRule="auto"/>
        <w:ind w:firstLineChars="150" w:firstLine="361"/>
        <w:jc w:val="left"/>
        <w:outlineLvl w:val="1"/>
        <w:rPr>
          <w:rFonts w:ascii="宋体" w:hAnsi="宋体" w:cs="宋体"/>
          <w:b/>
          <w:color w:val="000000" w:themeColor="text1"/>
          <w:sz w:val="24"/>
        </w:rPr>
      </w:pPr>
      <w:r>
        <w:rPr>
          <w:rFonts w:ascii="宋体" w:hAnsi="宋体" w:cs="宋体" w:hint="eastAsia"/>
          <w:b/>
          <w:color w:val="000000" w:themeColor="text1"/>
          <w:sz w:val="24"/>
        </w:rPr>
        <w:t>6</w:t>
      </w:r>
      <w:r>
        <w:rPr>
          <w:rFonts w:ascii="宋体" w:hAnsi="宋体" w:cs="宋体" w:hint="eastAsia"/>
          <w:b/>
          <w:color w:val="000000" w:themeColor="text1"/>
          <w:sz w:val="24"/>
        </w:rPr>
        <w:t>、培训和售后服务要求</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、售后服务</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①对所提交的系统软硬件提供自“终验合格”签署之日起不少于</w:t>
      </w:r>
      <w:r>
        <w:rPr>
          <w:rFonts w:ascii="宋体" w:hAnsi="宋体" w:cs="宋体" w:hint="eastAsia"/>
          <w:color w:val="000000" w:themeColor="text1"/>
          <w:sz w:val="24"/>
        </w:rPr>
        <w:t>5</w:t>
      </w:r>
      <w:r>
        <w:rPr>
          <w:rFonts w:ascii="宋体" w:hAnsi="宋体" w:cs="宋体" w:hint="eastAsia"/>
          <w:color w:val="000000" w:themeColor="text1"/>
          <w:sz w:val="24"/>
        </w:rPr>
        <w:t>年（含）的质保期。</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②质保期内提供（</w:t>
      </w:r>
      <w:r>
        <w:rPr>
          <w:rFonts w:ascii="宋体" w:hAnsi="宋体" w:cs="宋体" w:hint="eastAsia"/>
          <w:color w:val="000000" w:themeColor="text1"/>
          <w:sz w:val="24"/>
        </w:rPr>
        <w:t>7*24</w:t>
      </w:r>
      <w:r>
        <w:rPr>
          <w:rFonts w:ascii="宋体" w:hAnsi="宋体" w:cs="宋体" w:hint="eastAsia"/>
          <w:color w:val="000000" w:themeColor="text1"/>
          <w:sz w:val="24"/>
        </w:rPr>
        <w:t>）上门维护、升级服务，对故障能即时响应，</w:t>
      </w:r>
      <w:r>
        <w:rPr>
          <w:rFonts w:ascii="宋体" w:hAnsi="宋体" w:cs="宋体" w:hint="eastAsia"/>
          <w:color w:val="000000" w:themeColor="text1"/>
          <w:sz w:val="24"/>
        </w:rPr>
        <w:t>2</w:t>
      </w:r>
      <w:r>
        <w:rPr>
          <w:rFonts w:ascii="宋体" w:hAnsi="宋体" w:cs="宋体" w:hint="eastAsia"/>
          <w:color w:val="000000" w:themeColor="text1"/>
          <w:sz w:val="24"/>
        </w:rPr>
        <w:t>小时以内到现场，</w:t>
      </w:r>
      <w:r>
        <w:rPr>
          <w:rFonts w:ascii="宋体" w:hAnsi="宋体" w:cs="宋体" w:hint="eastAsia"/>
          <w:color w:val="000000" w:themeColor="text1"/>
          <w:sz w:val="24"/>
        </w:rPr>
        <w:t>4</w:t>
      </w:r>
      <w:r>
        <w:rPr>
          <w:rFonts w:ascii="宋体" w:hAnsi="宋体" w:cs="宋体" w:hint="eastAsia"/>
          <w:color w:val="000000" w:themeColor="text1"/>
          <w:sz w:val="24"/>
        </w:rPr>
        <w:t>小时以内提出问题解决方案所采取的措施。逾期未作出响应，投</w:t>
      </w:r>
      <w:r>
        <w:rPr>
          <w:rFonts w:ascii="宋体" w:hAnsi="宋体" w:cs="宋体" w:hint="eastAsia"/>
          <w:color w:val="000000" w:themeColor="text1"/>
          <w:sz w:val="24"/>
        </w:rPr>
        <w:lastRenderedPageBreak/>
        <w:t>标人应承担由于故障所造成的全部损失。</w:t>
      </w:r>
    </w:p>
    <w:p w:rsidR="00F147C5" w:rsidRDefault="004750B6">
      <w:pPr>
        <w:snapToGrid w:val="0"/>
        <w:spacing w:line="360" w:lineRule="auto"/>
        <w:ind w:firstLineChars="150" w:firstLine="361"/>
        <w:jc w:val="left"/>
        <w:outlineLvl w:val="1"/>
        <w:rPr>
          <w:rFonts w:ascii="宋体" w:hAnsi="宋体" w:cs="宋体"/>
          <w:b/>
          <w:color w:val="000000" w:themeColor="text1"/>
          <w:sz w:val="24"/>
        </w:rPr>
      </w:pPr>
      <w:r>
        <w:rPr>
          <w:rFonts w:ascii="宋体" w:hAnsi="宋体" w:cs="宋体" w:hint="eastAsia"/>
          <w:b/>
          <w:color w:val="000000" w:themeColor="text1"/>
          <w:sz w:val="24"/>
        </w:rPr>
        <w:t>7</w:t>
      </w:r>
      <w:r>
        <w:rPr>
          <w:rFonts w:ascii="宋体" w:hAnsi="宋体" w:cs="宋体" w:hint="eastAsia"/>
          <w:b/>
          <w:color w:val="000000" w:themeColor="text1"/>
          <w:sz w:val="24"/>
        </w:rPr>
        <w:t>、验收要求</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项目的工作内容及成果文档的提交应覆盖以下内容，电子文档是成果不可分割的部分。</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）系统详细设计方案；</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）系统工程安装部署文档；</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）系统操作使用说明书；</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）验收工作要求的其他资料。</w:t>
      </w:r>
    </w:p>
    <w:p w:rsidR="00F147C5" w:rsidRDefault="004750B6">
      <w:pPr>
        <w:snapToGrid w:val="0"/>
        <w:spacing w:line="360" w:lineRule="auto"/>
        <w:ind w:firstLineChars="150" w:firstLine="361"/>
        <w:jc w:val="left"/>
        <w:outlineLvl w:val="1"/>
        <w:rPr>
          <w:rFonts w:ascii="宋体" w:hAnsi="宋体" w:cs="宋体"/>
          <w:b/>
          <w:color w:val="000000" w:themeColor="text1"/>
          <w:sz w:val="24"/>
        </w:rPr>
      </w:pPr>
      <w:r>
        <w:rPr>
          <w:rFonts w:ascii="宋体" w:hAnsi="宋体" w:cs="宋体" w:hint="eastAsia"/>
          <w:b/>
          <w:color w:val="000000" w:themeColor="text1"/>
          <w:sz w:val="24"/>
        </w:rPr>
        <w:t>8</w:t>
      </w:r>
      <w:r>
        <w:rPr>
          <w:rFonts w:ascii="宋体" w:hAnsi="宋体" w:cs="宋体" w:hint="eastAsia"/>
          <w:b/>
          <w:color w:val="000000" w:themeColor="text1"/>
          <w:sz w:val="24"/>
        </w:rPr>
        <w:t>、付款方式</w:t>
      </w:r>
    </w:p>
    <w:p w:rsidR="00F147C5" w:rsidRDefault="004750B6">
      <w:pPr>
        <w:widowControl/>
        <w:snapToGrid w:val="0"/>
        <w:spacing w:line="480" w:lineRule="exact"/>
        <w:rPr>
          <w:rFonts w:ascii="宋体"/>
          <w:bCs/>
          <w:snapToGrid w:val="0"/>
          <w:color w:val="000000" w:themeColor="text1"/>
          <w:kern w:val="28"/>
          <w:sz w:val="24"/>
        </w:rPr>
      </w:pPr>
      <w:r>
        <w:rPr>
          <w:rFonts w:ascii="宋体" w:hint="eastAsia"/>
          <w:bCs/>
          <w:snapToGrid w:val="0"/>
          <w:color w:val="000000" w:themeColor="text1"/>
          <w:kern w:val="28"/>
          <w:sz w:val="24"/>
        </w:rPr>
        <w:t xml:space="preserve"> </w:t>
      </w:r>
      <w:r>
        <w:rPr>
          <w:rFonts w:ascii="宋体" w:hint="eastAsia"/>
          <w:bCs/>
          <w:snapToGrid w:val="0"/>
          <w:color w:val="000000" w:themeColor="text1"/>
          <w:kern w:val="28"/>
          <w:sz w:val="24"/>
        </w:rPr>
        <w:t>合同签订完毕，支付合同价的</w:t>
      </w:r>
      <w:r>
        <w:rPr>
          <w:rFonts w:ascii="宋体" w:hint="eastAsia"/>
          <w:bCs/>
          <w:snapToGrid w:val="0"/>
          <w:color w:val="000000" w:themeColor="text1"/>
          <w:kern w:val="28"/>
          <w:sz w:val="24"/>
        </w:rPr>
        <w:t>40%</w:t>
      </w:r>
      <w:r>
        <w:rPr>
          <w:rFonts w:ascii="宋体" w:hint="eastAsia"/>
          <w:bCs/>
          <w:snapToGrid w:val="0"/>
          <w:color w:val="000000" w:themeColor="text1"/>
          <w:kern w:val="28"/>
          <w:sz w:val="24"/>
        </w:rPr>
        <w:t>，验收合格后支付合同价的</w:t>
      </w:r>
      <w:r>
        <w:rPr>
          <w:rFonts w:ascii="宋体" w:hint="eastAsia"/>
          <w:bCs/>
          <w:snapToGrid w:val="0"/>
          <w:color w:val="000000" w:themeColor="text1"/>
          <w:kern w:val="28"/>
          <w:sz w:val="24"/>
        </w:rPr>
        <w:t>60%</w:t>
      </w:r>
      <w:r>
        <w:rPr>
          <w:rFonts w:ascii="宋体" w:hint="eastAsia"/>
          <w:bCs/>
          <w:snapToGrid w:val="0"/>
          <w:color w:val="000000" w:themeColor="text1"/>
          <w:kern w:val="28"/>
          <w:sz w:val="24"/>
        </w:rPr>
        <w:t>。</w:t>
      </w:r>
    </w:p>
    <w:p w:rsidR="00F147C5" w:rsidRDefault="00F147C5">
      <w:pPr>
        <w:adjustRightInd/>
        <w:spacing w:line="440" w:lineRule="exact"/>
        <w:ind w:firstLineChars="200" w:firstLine="480"/>
        <w:rPr>
          <w:rFonts w:ascii="宋体" w:hAnsi="宋体" w:cs="宋体"/>
          <w:color w:val="000000" w:themeColor="text1"/>
          <w:sz w:val="24"/>
        </w:rPr>
      </w:pPr>
    </w:p>
    <w:p w:rsidR="00F147C5" w:rsidRDefault="004750B6">
      <w:pPr>
        <w:adjustRightInd/>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注：</w:t>
      </w:r>
      <w:r>
        <w:rPr>
          <w:rFonts w:ascii="宋体" w:hAnsi="宋体" w:cs="宋体" w:hint="eastAsia"/>
          <w:b/>
          <w:color w:val="000000" w:themeColor="text1"/>
          <w:sz w:val="24"/>
        </w:rPr>
        <w:t>1.</w:t>
      </w:r>
      <w:r>
        <w:rPr>
          <w:rFonts w:ascii="宋体" w:hAnsi="宋体" w:cs="宋体" w:hint="eastAsia"/>
          <w:b/>
          <w:color w:val="000000" w:themeColor="text1"/>
          <w:sz w:val="24"/>
        </w:rPr>
        <w:t>除采购文件标注的参考品牌外，欢迎其它能满足</w:t>
      </w:r>
      <w:r>
        <w:rPr>
          <w:rFonts w:ascii="宋体" w:hAnsi="宋体" w:cs="宋体" w:hint="eastAsia"/>
          <w:b/>
          <w:color w:val="000000" w:themeColor="text1"/>
          <w:sz w:val="24"/>
        </w:rPr>
        <w:t>本项目技术需求且性能与所注品牌相当的产品参与。</w:t>
      </w:r>
    </w:p>
    <w:p w:rsidR="00F147C5" w:rsidRDefault="004750B6">
      <w:pPr>
        <w:adjustRightInd/>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如有附图，仅作参考。</w:t>
      </w:r>
    </w:p>
    <w:p w:rsidR="00F147C5" w:rsidRDefault="004750B6">
      <w:pPr>
        <w:adjustRightInd/>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招标文件中打▲内容为实质性要求，不允许有负偏离，否则将以涉及无效投标条款作无效投标。</w:t>
      </w:r>
    </w:p>
    <w:p w:rsidR="00F147C5" w:rsidRDefault="004750B6">
      <w:pPr>
        <w:adjustRightInd/>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中标供应商所提供的货物、服务须与投标承诺一致，不得以次充好、偷工减料，若在项目验收中发现有上述情况，将向有关部门举报，根据相关规定进行处理。</w:t>
      </w:r>
    </w:p>
    <w:p w:rsidR="00F147C5" w:rsidRDefault="004750B6">
      <w:pPr>
        <w:spacing w:line="360" w:lineRule="auto"/>
        <w:jc w:val="center"/>
        <w:outlineLvl w:val="0"/>
        <w:rPr>
          <w:rFonts w:ascii="宋体" w:hAnsi="宋体" w:cs="宋体"/>
          <w:b/>
          <w:color w:val="000000" w:themeColor="text1"/>
          <w:sz w:val="36"/>
          <w:szCs w:val="36"/>
        </w:rPr>
      </w:pPr>
      <w:r>
        <w:rPr>
          <w:rFonts w:ascii="宋体" w:hAnsi="宋体" w:cs="宋体" w:hint="eastAsia"/>
          <w:b/>
          <w:color w:val="000000" w:themeColor="text1"/>
          <w:sz w:val="24"/>
        </w:rPr>
        <w:br w:type="page"/>
      </w:r>
      <w:r>
        <w:rPr>
          <w:rFonts w:ascii="宋体" w:hAnsi="宋体" w:cs="宋体" w:hint="eastAsia"/>
          <w:b/>
          <w:color w:val="000000" w:themeColor="text1"/>
          <w:sz w:val="36"/>
          <w:szCs w:val="36"/>
        </w:rPr>
        <w:lastRenderedPageBreak/>
        <w:t>第四部分</w:t>
      </w:r>
      <w:r>
        <w:rPr>
          <w:rFonts w:ascii="宋体" w:hAnsi="宋体" w:cs="宋体" w:hint="eastAsia"/>
          <w:b/>
          <w:color w:val="000000" w:themeColor="text1"/>
          <w:sz w:val="36"/>
          <w:szCs w:val="36"/>
        </w:rPr>
        <w:t xml:space="preserve">   </w:t>
      </w:r>
      <w:bookmarkStart w:id="32" w:name="_Toc184308072"/>
      <w:bookmarkStart w:id="33" w:name="_Toc184312076"/>
      <w:bookmarkStart w:id="34" w:name="_Toc184314431"/>
      <w:bookmarkStart w:id="35" w:name="_Toc184314461"/>
      <w:bookmarkStart w:id="36" w:name="_Toc184313253"/>
      <w:bookmarkStart w:id="37" w:name="_Toc184314459"/>
      <w:bookmarkStart w:id="38" w:name="_Toc184308093"/>
      <w:bookmarkStart w:id="39" w:name="_Toc184314469"/>
      <w:bookmarkStart w:id="40" w:name="_Toc184314453"/>
      <w:bookmarkStart w:id="41" w:name="_Toc184312124"/>
      <w:bookmarkStart w:id="42" w:name="_Toc184314421"/>
      <w:bookmarkStart w:id="43" w:name="_Toc184313268"/>
      <w:bookmarkStart w:id="44" w:name="_Toc184310300"/>
      <w:bookmarkStart w:id="45" w:name="_Toc184314479"/>
      <w:bookmarkStart w:id="46" w:name="_Toc184314439"/>
      <w:bookmarkStart w:id="47" w:name="_Toc184310343"/>
      <w:bookmarkStart w:id="48" w:name="_Toc184313264"/>
      <w:bookmarkStart w:id="49" w:name="_Toc184308077"/>
      <w:bookmarkStart w:id="50" w:name="_Toc184308047"/>
      <w:bookmarkStart w:id="51" w:name="_Toc184310319"/>
      <w:bookmarkStart w:id="52" w:name="_Toc184310285"/>
      <w:bookmarkStart w:id="53" w:name="_Toc184314429"/>
      <w:bookmarkStart w:id="54" w:name="_Toc184312139"/>
      <w:bookmarkStart w:id="55" w:name="_Toc184312084"/>
      <w:bookmarkStart w:id="56" w:name="_Toc184313276"/>
      <w:bookmarkStart w:id="57" w:name="_Toc184308039"/>
      <w:bookmarkStart w:id="58" w:name="_Toc184308046"/>
      <w:bookmarkStart w:id="59" w:name="_Toc184310279"/>
      <w:bookmarkStart w:id="60" w:name="_Toc184314473"/>
      <w:bookmarkStart w:id="61" w:name="_Toc184310291"/>
      <w:bookmarkStart w:id="62" w:name="_Toc184308050"/>
      <w:bookmarkStart w:id="63" w:name="_Toc184310273"/>
      <w:bookmarkStart w:id="64" w:name="_Toc184314417"/>
      <w:bookmarkStart w:id="65" w:name="_Toc184312088"/>
      <w:bookmarkStart w:id="66" w:name="_Toc184314434"/>
      <w:bookmarkStart w:id="67" w:name="_Toc184310303"/>
      <w:bookmarkStart w:id="68" w:name="_Toc184314475"/>
      <w:bookmarkStart w:id="69" w:name="_Toc184308066"/>
      <w:bookmarkStart w:id="70" w:name="_Toc184314440"/>
      <w:bookmarkStart w:id="71" w:name="_Toc184313302"/>
      <w:bookmarkStart w:id="72" w:name="_Toc184308060"/>
      <w:bookmarkStart w:id="73" w:name="_Toc184308105"/>
      <w:bookmarkStart w:id="74" w:name="_Toc184312092"/>
      <w:bookmarkStart w:id="75" w:name="_Toc184310335"/>
      <w:bookmarkStart w:id="76" w:name="_Toc184310281"/>
      <w:bookmarkStart w:id="77" w:name="_Toc184312068"/>
      <w:bookmarkStart w:id="78" w:name="_Toc184310341"/>
      <w:bookmarkStart w:id="79" w:name="_Toc184308081"/>
      <w:bookmarkStart w:id="80" w:name="_Toc184314452"/>
      <w:bookmarkStart w:id="81" w:name="_Toc184314472"/>
      <w:bookmarkStart w:id="82" w:name="_Toc184308053"/>
      <w:bookmarkStart w:id="83" w:name="_Toc184310283"/>
      <w:bookmarkStart w:id="84" w:name="_Toc184313248"/>
      <w:bookmarkStart w:id="85" w:name="_Toc184314428"/>
      <w:bookmarkStart w:id="86" w:name="_Toc184314435"/>
      <w:bookmarkStart w:id="87" w:name="_Toc184313300"/>
      <w:bookmarkStart w:id="88" w:name="_Toc184310344"/>
      <w:bookmarkStart w:id="89" w:name="_Toc184310278"/>
      <w:bookmarkStart w:id="90" w:name="_Toc184312117"/>
      <w:bookmarkStart w:id="91" w:name="_Toc184310274"/>
      <w:bookmarkStart w:id="92" w:name="_Toc184314447"/>
      <w:bookmarkStart w:id="93" w:name="_Toc184313242"/>
      <w:bookmarkStart w:id="94" w:name="_Toc184310318"/>
      <w:bookmarkStart w:id="95" w:name="_Toc184310294"/>
      <w:bookmarkStart w:id="96" w:name="_Toc184308076"/>
      <w:bookmarkStart w:id="97" w:name="_Toc184312079"/>
      <w:bookmarkStart w:id="98" w:name="_Toc184312067"/>
      <w:bookmarkStart w:id="99" w:name="_Toc184313270"/>
      <w:bookmarkStart w:id="100" w:name="_Toc184312095"/>
      <w:bookmarkStart w:id="101" w:name="_Toc184312137"/>
      <w:bookmarkStart w:id="102" w:name="_Toc184310307"/>
      <w:bookmarkStart w:id="103" w:name="_Toc184312083"/>
      <w:bookmarkStart w:id="104" w:name="_Toc184313245"/>
      <w:bookmarkStart w:id="105" w:name="_Toc184308073"/>
      <w:bookmarkStart w:id="106" w:name="_Toc184308049"/>
      <w:bookmarkStart w:id="107" w:name="_Toc184312112"/>
      <w:bookmarkStart w:id="108" w:name="_Toc184310329"/>
      <w:bookmarkStart w:id="109" w:name="_Toc184308058"/>
      <w:bookmarkStart w:id="110" w:name="_Toc184312138"/>
      <w:bookmarkStart w:id="111" w:name="_Toc184310275"/>
      <w:bookmarkStart w:id="112" w:name="_Toc184312116"/>
      <w:bookmarkStart w:id="113" w:name="_Toc184313285"/>
      <w:bookmarkStart w:id="114" w:name="_Toc184313278"/>
      <w:bookmarkStart w:id="115" w:name="_Toc184313304"/>
      <w:bookmarkStart w:id="116" w:name="_Toc184312129"/>
      <w:bookmarkStart w:id="117" w:name="_Toc184308107"/>
      <w:bookmarkStart w:id="118" w:name="_Toc184314465"/>
      <w:bookmarkStart w:id="119" w:name="_Toc184313297"/>
      <w:bookmarkStart w:id="120" w:name="_Toc184310280"/>
      <w:bookmarkStart w:id="121" w:name="_Toc184312078"/>
      <w:bookmarkStart w:id="122" w:name="_Toc184312071"/>
      <w:bookmarkStart w:id="123" w:name="_Toc184314481"/>
      <w:bookmarkStart w:id="124" w:name="_Toc184308100"/>
      <w:bookmarkStart w:id="125" w:name="_Toc184308064"/>
      <w:bookmarkStart w:id="126" w:name="_Toc184313257"/>
      <w:bookmarkStart w:id="127" w:name="_Toc184312082"/>
      <w:bookmarkStart w:id="128" w:name="_Toc184308056"/>
      <w:bookmarkStart w:id="129" w:name="_Toc184313240"/>
      <w:bookmarkStart w:id="130" w:name="_Toc184313271"/>
      <w:bookmarkStart w:id="131" w:name="_Toc184308085"/>
      <w:bookmarkStart w:id="132" w:name="_Toc184313247"/>
      <w:bookmarkStart w:id="133" w:name="_Toc184314476"/>
      <w:bookmarkStart w:id="134" w:name="_Toc184313263"/>
      <w:bookmarkStart w:id="135" w:name="_Toc184308037"/>
      <w:bookmarkStart w:id="136" w:name="_Toc184314443"/>
      <w:bookmarkStart w:id="137" w:name="_Toc184314467"/>
      <w:bookmarkStart w:id="138" w:name="_Toc184312081"/>
      <w:bookmarkStart w:id="139" w:name="_Toc184313255"/>
      <w:bookmarkStart w:id="140" w:name="_Toc184310325"/>
      <w:bookmarkStart w:id="141" w:name="_Toc184314446"/>
      <w:bookmarkStart w:id="142" w:name="_Toc184310324"/>
      <w:bookmarkStart w:id="143" w:name="_Toc184312080"/>
      <w:bookmarkStart w:id="144" w:name="_Toc184312127"/>
      <w:bookmarkStart w:id="145" w:name="_Toc184310309"/>
      <w:bookmarkStart w:id="146" w:name="_Toc184312113"/>
      <w:bookmarkStart w:id="147" w:name="_Toc184312122"/>
      <w:bookmarkStart w:id="148" w:name="_Toc184310277"/>
      <w:bookmarkStart w:id="149" w:name="_Toc184312086"/>
      <w:bookmarkStart w:id="150" w:name="_Toc184310328"/>
      <w:bookmarkStart w:id="151" w:name="_Toc184310295"/>
      <w:bookmarkStart w:id="152" w:name="_Toc184314451"/>
      <w:bookmarkStart w:id="153" w:name="_Toc184312094"/>
      <w:bookmarkStart w:id="154" w:name="_Toc184313241"/>
      <w:bookmarkStart w:id="155" w:name="_Toc184314450"/>
      <w:bookmarkStart w:id="156" w:name="_Toc184312102"/>
      <w:bookmarkStart w:id="157" w:name="_Toc184313256"/>
      <w:bookmarkStart w:id="158" w:name="_Toc184310332"/>
      <w:bookmarkStart w:id="159" w:name="_Toc184313239"/>
      <w:bookmarkStart w:id="160" w:name="_Toc184313252"/>
      <w:bookmarkStart w:id="161" w:name="_Toc184310282"/>
      <w:bookmarkStart w:id="162" w:name="_Toc184312119"/>
      <w:bookmarkStart w:id="163" w:name="_Toc184312099"/>
      <w:bookmarkStart w:id="164" w:name="_Toc184308054"/>
      <w:bookmarkStart w:id="165" w:name="_Toc184308099"/>
      <w:bookmarkStart w:id="166" w:name="_Toc184314457"/>
      <w:bookmarkStart w:id="167" w:name="_Toc184313290"/>
      <w:bookmarkStart w:id="168" w:name="_Toc184312133"/>
      <w:bookmarkStart w:id="169" w:name="_Toc184312107"/>
      <w:bookmarkStart w:id="170" w:name="_Toc184314474"/>
      <w:bookmarkStart w:id="171" w:name="_Toc184308106"/>
      <w:bookmarkStart w:id="172" w:name="_Toc184314427"/>
      <w:bookmarkStart w:id="173" w:name="_Toc184310298"/>
      <w:bookmarkStart w:id="174" w:name="_Toc184308069"/>
      <w:bookmarkStart w:id="175" w:name="_Toc184312126"/>
      <w:bookmarkStart w:id="176" w:name="_Toc184312120"/>
      <w:bookmarkStart w:id="177" w:name="_Toc184310312"/>
      <w:bookmarkStart w:id="178" w:name="_Toc184308091"/>
      <w:bookmarkStart w:id="179" w:name="_Toc184310286"/>
      <w:bookmarkStart w:id="180" w:name="_Toc184310313"/>
      <w:bookmarkStart w:id="181" w:name="_Toc184310301"/>
      <w:bookmarkStart w:id="182" w:name="_Toc184310292"/>
      <w:bookmarkStart w:id="183" w:name="_Toc184308068"/>
      <w:bookmarkStart w:id="184" w:name="_Toc184313298"/>
      <w:bookmarkStart w:id="185" w:name="_Toc184310337"/>
      <w:bookmarkStart w:id="186" w:name="_Toc184308078"/>
      <w:bookmarkStart w:id="187" w:name="_Toc184308087"/>
      <w:bookmarkStart w:id="188" w:name="_Toc184308097"/>
      <w:bookmarkStart w:id="189" w:name="_Toc184314418"/>
      <w:bookmarkStart w:id="190" w:name="_Toc184313258"/>
      <w:bookmarkStart w:id="191" w:name="_Toc184314414"/>
      <w:bookmarkStart w:id="192" w:name="_Toc184310304"/>
      <w:bookmarkStart w:id="193" w:name="_Toc184313282"/>
      <w:bookmarkStart w:id="194" w:name="_Toc184314482"/>
      <w:bookmarkStart w:id="195" w:name="_Toc184313260"/>
      <w:bookmarkStart w:id="196" w:name="_Toc184313296"/>
      <w:bookmarkStart w:id="197" w:name="_Toc184310305"/>
      <w:bookmarkStart w:id="198" w:name="_Toc184313259"/>
      <w:bookmarkStart w:id="199" w:name="_Toc184314466"/>
      <w:bookmarkStart w:id="200" w:name="_Toc184308089"/>
      <w:bookmarkStart w:id="201" w:name="_Toc184308051"/>
      <w:bookmarkStart w:id="202" w:name="_Toc184308074"/>
      <w:bookmarkStart w:id="203" w:name="_Toc184312091"/>
      <w:bookmarkStart w:id="204" w:name="_Toc184313299"/>
      <w:bookmarkStart w:id="205" w:name="_Toc184310296"/>
      <w:bookmarkStart w:id="206" w:name="_Toc184313309"/>
      <w:bookmarkStart w:id="207" w:name="_Toc184308101"/>
      <w:bookmarkStart w:id="208" w:name="_Toc184308070"/>
      <w:bookmarkStart w:id="209" w:name="_Toc184313305"/>
      <w:bookmarkStart w:id="210" w:name="_Toc184312070"/>
      <w:bookmarkStart w:id="211" w:name="_Toc184314442"/>
      <w:bookmarkStart w:id="212" w:name="_Toc184310342"/>
      <w:bookmarkStart w:id="213" w:name="_Toc184308083"/>
      <w:bookmarkStart w:id="214" w:name="_Toc184313280"/>
      <w:bookmarkStart w:id="215" w:name="_Toc184312134"/>
      <w:bookmarkStart w:id="216" w:name="_Toc184310327"/>
      <w:bookmarkStart w:id="217" w:name="_Toc184312110"/>
      <w:bookmarkStart w:id="218" w:name="_Toc184314410"/>
      <w:bookmarkStart w:id="219" w:name="_Toc184308036"/>
      <w:bookmarkStart w:id="220" w:name="_Toc184310289"/>
      <w:bookmarkStart w:id="221" w:name="_Toc184310330"/>
      <w:bookmarkStart w:id="222" w:name="_Toc184314480"/>
      <w:bookmarkStart w:id="223" w:name="_Toc184313295"/>
      <w:bookmarkStart w:id="224" w:name="_Toc184314464"/>
      <w:bookmarkStart w:id="225" w:name="_Toc184312103"/>
      <w:bookmarkStart w:id="226" w:name="_Toc184308067"/>
      <w:bookmarkStart w:id="227" w:name="_Toc184312131"/>
      <w:bookmarkStart w:id="228" w:name="_Toc184314460"/>
      <w:bookmarkStart w:id="229" w:name="_Toc184310339"/>
      <w:bookmarkStart w:id="230" w:name="_Toc184308057"/>
      <w:bookmarkStart w:id="231" w:name="_Toc184312128"/>
      <w:bookmarkStart w:id="232" w:name="_Toc184314478"/>
      <w:bookmarkStart w:id="233" w:name="_Toc184313301"/>
      <w:bookmarkStart w:id="234" w:name="_Toc184314423"/>
      <w:bookmarkStart w:id="235" w:name="_Toc184308062"/>
      <w:bookmarkStart w:id="236" w:name="_Toc184314444"/>
      <w:bookmarkStart w:id="237" w:name="_Toc184312109"/>
      <w:bookmarkStart w:id="238" w:name="_Toc184312104"/>
      <w:bookmarkStart w:id="239" w:name="_Toc184313251"/>
      <w:bookmarkStart w:id="240" w:name="_Toc184313243"/>
      <w:bookmarkStart w:id="241" w:name="_Toc184313306"/>
      <w:bookmarkStart w:id="242" w:name="_Toc184308104"/>
      <w:bookmarkStart w:id="243" w:name="_Toc184310321"/>
      <w:bookmarkStart w:id="244" w:name="_Toc184310338"/>
      <w:bookmarkStart w:id="245" w:name="_Toc184312105"/>
      <w:bookmarkStart w:id="246" w:name="_Toc184310315"/>
      <w:bookmarkStart w:id="247" w:name="_Toc184310310"/>
      <w:bookmarkStart w:id="248" w:name="_Toc184310276"/>
      <w:bookmarkStart w:id="249" w:name="_Toc184312093"/>
      <w:bookmarkStart w:id="250" w:name="_Toc184312114"/>
      <w:bookmarkStart w:id="251" w:name="_Toc184312100"/>
      <w:bookmarkStart w:id="252" w:name="_Toc184313303"/>
      <w:bookmarkStart w:id="253" w:name="_Toc184314426"/>
      <w:bookmarkStart w:id="254" w:name="_Toc184313279"/>
      <w:bookmarkStart w:id="255" w:name="_Toc184314416"/>
      <w:bookmarkStart w:id="256" w:name="_Toc184308079"/>
      <w:bookmarkStart w:id="257" w:name="_Toc184310334"/>
      <w:bookmarkStart w:id="258" w:name="_Toc184310320"/>
      <w:bookmarkStart w:id="259" w:name="_Toc184313292"/>
      <w:bookmarkStart w:id="260" w:name="_Toc184312101"/>
      <w:bookmarkStart w:id="261" w:name="_Toc184313266"/>
      <w:bookmarkStart w:id="262" w:name="_Toc184308094"/>
      <w:bookmarkStart w:id="263" w:name="_Toc184308096"/>
      <w:bookmarkStart w:id="264" w:name="_Toc184314422"/>
      <w:bookmarkStart w:id="265" w:name="_Toc184312121"/>
      <w:bookmarkStart w:id="266" w:name="_Toc184308041"/>
      <w:bookmarkStart w:id="267" w:name="_Toc184314433"/>
      <w:bookmarkStart w:id="268" w:name="_Toc184312087"/>
      <w:bookmarkStart w:id="269" w:name="_Toc184314412"/>
      <w:bookmarkStart w:id="270" w:name="_Toc184308088"/>
      <w:bookmarkStart w:id="271" w:name="_Toc184310284"/>
      <w:bookmarkStart w:id="272" w:name="_Toc184313269"/>
      <w:bookmarkStart w:id="273" w:name="_Toc184314413"/>
      <w:bookmarkStart w:id="274" w:name="_Toc184314462"/>
      <w:bookmarkStart w:id="275" w:name="_Toc184308080"/>
      <w:bookmarkStart w:id="276" w:name="_Toc184313287"/>
      <w:bookmarkStart w:id="277" w:name="_Toc184314420"/>
      <w:bookmarkStart w:id="278" w:name="_Toc184313244"/>
      <w:bookmarkStart w:id="279" w:name="_Toc184313308"/>
      <w:bookmarkStart w:id="280" w:name="_Toc184310323"/>
      <w:bookmarkStart w:id="281" w:name="_Toc184310308"/>
      <w:bookmarkStart w:id="282" w:name="_Toc184308082"/>
      <w:bookmarkStart w:id="283" w:name="_Toc184313288"/>
      <w:bookmarkStart w:id="284" w:name="_Toc184313273"/>
      <w:bookmarkStart w:id="285" w:name="_Toc184308108"/>
      <w:bookmarkStart w:id="286" w:name="_Toc184310331"/>
      <w:bookmarkStart w:id="287" w:name="_Toc184308061"/>
      <w:bookmarkStart w:id="288" w:name="_Toc184312125"/>
      <w:bookmarkStart w:id="289" w:name="_Toc184310316"/>
      <w:bookmarkStart w:id="290" w:name="_Toc184312085"/>
      <w:bookmarkStart w:id="291" w:name="_Toc184308075"/>
      <w:bookmarkStart w:id="292" w:name="_Toc184314438"/>
      <w:bookmarkStart w:id="293" w:name="_Toc184313262"/>
      <w:bookmarkStart w:id="294" w:name="_Toc184314477"/>
      <w:bookmarkStart w:id="295" w:name="_Toc184314471"/>
      <w:bookmarkStart w:id="296" w:name="_Toc184312108"/>
      <w:bookmarkStart w:id="297" w:name="_Toc184308090"/>
      <w:bookmarkStart w:id="298" w:name="_Toc184310272"/>
      <w:bookmarkStart w:id="299" w:name="_Toc184312106"/>
      <w:bookmarkStart w:id="300" w:name="_Toc184313254"/>
      <w:bookmarkStart w:id="301" w:name="_Toc184313293"/>
      <w:bookmarkStart w:id="302" w:name="_Toc184313274"/>
      <w:bookmarkStart w:id="303" w:name="_Toc184314432"/>
      <w:bookmarkStart w:id="304" w:name="_Toc184310326"/>
      <w:bookmarkStart w:id="305" w:name="_Toc184310314"/>
      <w:bookmarkStart w:id="306" w:name="_Toc184308065"/>
      <w:bookmarkStart w:id="307" w:name="_Toc184313281"/>
      <w:bookmarkStart w:id="308" w:name="_Toc184314411"/>
      <w:bookmarkStart w:id="309" w:name="_Toc184308055"/>
      <w:bookmarkStart w:id="310" w:name="_Toc184313267"/>
      <w:bookmarkStart w:id="311" w:name="_Toc184314468"/>
      <w:bookmarkStart w:id="312" w:name="_Toc184310299"/>
      <w:bookmarkStart w:id="313" w:name="_Toc184308042"/>
      <w:bookmarkStart w:id="314" w:name="_Toc184308084"/>
      <w:bookmarkStart w:id="315" w:name="_Toc184312115"/>
      <w:bookmarkStart w:id="316" w:name="_Toc184312135"/>
      <w:bookmarkStart w:id="317" w:name="_Toc184314415"/>
      <w:bookmarkStart w:id="318" w:name="_Toc184313310"/>
      <w:bookmarkStart w:id="319" w:name="_Toc184312096"/>
      <w:bookmarkStart w:id="320" w:name="_Toc184308063"/>
      <w:bookmarkStart w:id="321" w:name="_Toc184313291"/>
      <w:bookmarkStart w:id="322" w:name="_Toc184313272"/>
      <w:bookmarkStart w:id="323" w:name="_Toc184308059"/>
      <w:bookmarkStart w:id="324" w:name="_Toc184313249"/>
      <w:bookmarkStart w:id="325" w:name="_Toc184308040"/>
      <w:bookmarkStart w:id="326" w:name="_Toc184313261"/>
      <w:bookmarkStart w:id="327" w:name="_Toc184314463"/>
      <w:bookmarkStart w:id="328" w:name="_Toc184310317"/>
      <w:bookmarkStart w:id="329" w:name="_Toc184310290"/>
      <w:bookmarkStart w:id="330" w:name="_Toc184308043"/>
      <w:bookmarkStart w:id="331" w:name="_Toc184308092"/>
      <w:bookmarkStart w:id="332" w:name="_Toc184312111"/>
      <w:bookmarkStart w:id="333" w:name="_Toc184314430"/>
      <w:bookmarkStart w:id="334" w:name="_Toc184310287"/>
      <w:bookmarkStart w:id="335" w:name="_Toc184313277"/>
      <w:bookmarkStart w:id="336" w:name="_Toc184308038"/>
      <w:bookmarkStart w:id="337" w:name="_Toc184314449"/>
      <w:bookmarkStart w:id="338" w:name="_Toc184308044"/>
      <w:bookmarkStart w:id="339" w:name="_Toc184312132"/>
      <w:bookmarkStart w:id="340" w:name="_Toc184313283"/>
      <w:bookmarkStart w:id="341" w:name="_Toc184308086"/>
      <w:bookmarkStart w:id="342" w:name="_Toc184310302"/>
      <w:bookmarkStart w:id="343" w:name="_Toc184310311"/>
      <w:bookmarkStart w:id="344" w:name="_Toc184312130"/>
      <w:bookmarkStart w:id="345" w:name="_Toc184312098"/>
      <w:bookmarkStart w:id="346" w:name="_Toc184308052"/>
      <w:bookmarkStart w:id="347" w:name="_Toc184313250"/>
      <w:bookmarkStart w:id="348" w:name="_Toc184312118"/>
      <w:bookmarkStart w:id="349" w:name="_Toc184314425"/>
      <w:bookmarkStart w:id="350" w:name="_Toc184314419"/>
      <w:bookmarkStart w:id="351" w:name="_Toc184314458"/>
      <w:bookmarkStart w:id="352" w:name="_Toc184310336"/>
      <w:bookmarkStart w:id="353" w:name="_Toc184312074"/>
      <w:bookmarkStart w:id="354" w:name="_Toc184314441"/>
      <w:bookmarkStart w:id="355" w:name="_Toc184312075"/>
      <w:bookmarkStart w:id="356" w:name="_Toc184308045"/>
      <w:bookmarkStart w:id="357" w:name="_Toc184312073"/>
      <w:bookmarkStart w:id="358" w:name="_Toc184310288"/>
      <w:bookmarkStart w:id="359" w:name="_Toc184314437"/>
      <w:bookmarkStart w:id="360" w:name="_Toc184314436"/>
      <w:bookmarkStart w:id="361" w:name="_Toc184312069"/>
      <w:bookmarkStart w:id="362" w:name="_Toc184314424"/>
      <w:bookmarkStart w:id="363" w:name="_Toc184312123"/>
      <w:bookmarkStart w:id="364" w:name="_Toc184313307"/>
      <w:bookmarkStart w:id="365" w:name="_Toc184313238"/>
      <w:bookmarkStart w:id="366" w:name="_Toc184310293"/>
      <w:bookmarkStart w:id="367" w:name="_Toc184312136"/>
      <w:bookmarkStart w:id="368" w:name="_Toc184312072"/>
      <w:bookmarkStart w:id="369" w:name="_Toc184308048"/>
      <w:bookmarkStart w:id="370" w:name="_Toc184314456"/>
      <w:bookmarkStart w:id="371" w:name="_Toc184313294"/>
      <w:bookmarkStart w:id="372" w:name="_Toc184314445"/>
      <w:bookmarkStart w:id="373" w:name="_Toc184314455"/>
      <w:bookmarkStart w:id="374" w:name="_Toc184310340"/>
      <w:bookmarkStart w:id="375" w:name="_Toc184308103"/>
      <w:bookmarkStart w:id="376" w:name="_Toc184312097"/>
      <w:bookmarkStart w:id="377" w:name="_Toc184310297"/>
      <w:bookmarkStart w:id="378" w:name="_Toc184314454"/>
      <w:bookmarkStart w:id="379" w:name="_Toc184313275"/>
      <w:bookmarkStart w:id="380" w:name="_Toc184310333"/>
      <w:bookmarkStart w:id="381" w:name="_Toc184313265"/>
      <w:bookmarkStart w:id="382" w:name="_Toc184313284"/>
      <w:bookmarkStart w:id="383" w:name="_Toc184313286"/>
      <w:bookmarkStart w:id="384" w:name="_Toc184312090"/>
      <w:bookmarkStart w:id="385" w:name="_Toc184313289"/>
      <w:bookmarkStart w:id="386" w:name="_Toc184308102"/>
      <w:bookmarkStart w:id="387" w:name="_Toc184313246"/>
      <w:bookmarkStart w:id="388" w:name="_Toc184308095"/>
      <w:bookmarkStart w:id="389" w:name="_Toc184314448"/>
      <w:bookmarkStart w:id="390" w:name="_Toc184314470"/>
      <w:bookmarkStart w:id="391" w:name="_Toc184308071"/>
      <w:bookmarkStart w:id="392" w:name="_Toc184312077"/>
      <w:bookmarkStart w:id="393" w:name="_Toc184310306"/>
      <w:bookmarkStart w:id="394" w:name="_Toc184312089"/>
      <w:bookmarkStart w:id="395" w:name="_Toc184310322"/>
      <w:bookmarkStart w:id="396" w:name="_Toc18430809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宋体" w:hAnsi="宋体" w:cs="宋体" w:hint="eastAsia"/>
          <w:b/>
          <w:color w:val="000000" w:themeColor="text1"/>
          <w:sz w:val="36"/>
          <w:szCs w:val="36"/>
        </w:rPr>
        <w:t>评标办法</w:t>
      </w:r>
    </w:p>
    <w:p w:rsidR="00F147C5" w:rsidRDefault="004750B6">
      <w:pPr>
        <w:snapToGrid w:val="0"/>
        <w:spacing w:line="360" w:lineRule="auto"/>
        <w:jc w:val="center"/>
        <w:rPr>
          <w:rFonts w:ascii="宋体" w:hAnsi="宋体" w:cs="宋体"/>
          <w:b/>
          <w:color w:val="000000" w:themeColor="text1"/>
          <w:sz w:val="32"/>
          <w:szCs w:val="20"/>
        </w:rPr>
      </w:pPr>
      <w:r>
        <w:rPr>
          <w:rFonts w:ascii="宋体" w:hAnsi="宋体" w:cs="宋体" w:hint="eastAsia"/>
          <w:b/>
          <w:color w:val="000000" w:themeColor="text1"/>
          <w:sz w:val="32"/>
          <w:szCs w:val="20"/>
        </w:rPr>
        <w:t>评标办法前附表</w:t>
      </w:r>
    </w:p>
    <w:p w:rsidR="00F147C5" w:rsidRDefault="004750B6">
      <w:pPr>
        <w:spacing w:line="360" w:lineRule="auto"/>
        <w:rPr>
          <w:rFonts w:ascii="宋体" w:hAnsi="宋体" w:cs="宋体"/>
          <w:b/>
          <w:bCs/>
          <w:color w:val="000000" w:themeColor="text1"/>
          <w:sz w:val="24"/>
        </w:rPr>
      </w:pPr>
      <w:r>
        <w:rPr>
          <w:rFonts w:ascii="宋体" w:hAnsi="宋体" w:cs="宋体" w:hint="eastAsia"/>
          <w:b/>
          <w:bCs/>
          <w:color w:val="000000" w:themeColor="text1"/>
          <w:sz w:val="24"/>
        </w:rPr>
        <w:t>商务资信及技术（</w:t>
      </w:r>
      <w:r>
        <w:rPr>
          <w:rFonts w:ascii="宋体" w:hAnsi="宋体" w:cs="宋体" w:hint="eastAsia"/>
          <w:b/>
          <w:bCs/>
          <w:color w:val="000000" w:themeColor="text1"/>
          <w:sz w:val="24"/>
        </w:rPr>
        <w:t>70</w:t>
      </w:r>
      <w:r>
        <w:rPr>
          <w:rFonts w:ascii="宋体" w:hAnsi="宋体" w:cs="宋体" w:hint="eastAsia"/>
          <w:b/>
          <w:bCs/>
          <w:color w:val="000000" w:themeColor="text1"/>
          <w:sz w:val="24"/>
        </w:rPr>
        <w:t>分）：</w:t>
      </w:r>
    </w:p>
    <w:p w:rsidR="00F147C5" w:rsidRDefault="004750B6">
      <w:pPr>
        <w:widowControl/>
        <w:jc w:val="left"/>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、商务资信</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847"/>
        <w:gridCol w:w="5537"/>
        <w:gridCol w:w="791"/>
        <w:gridCol w:w="1045"/>
      </w:tblGrid>
      <w:tr w:rsidR="00F147C5">
        <w:trPr>
          <w:trHeight w:val="924"/>
          <w:jc w:val="center"/>
        </w:trPr>
        <w:tc>
          <w:tcPr>
            <w:tcW w:w="133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6384" w:type="dxa"/>
            <w:gridSpan w:val="2"/>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评分内容和标准</w:t>
            </w:r>
          </w:p>
        </w:tc>
        <w:tc>
          <w:tcPr>
            <w:tcW w:w="791"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分值区间</w:t>
            </w:r>
          </w:p>
        </w:tc>
        <w:tc>
          <w:tcPr>
            <w:tcW w:w="10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主观客观分</w:t>
            </w:r>
          </w:p>
        </w:tc>
      </w:tr>
      <w:tr w:rsidR="00F147C5">
        <w:trPr>
          <w:trHeight w:val="1376"/>
          <w:jc w:val="center"/>
        </w:trPr>
        <w:tc>
          <w:tcPr>
            <w:tcW w:w="1335" w:type="dxa"/>
            <w:vMerge w:val="restart"/>
            <w:vAlign w:val="center"/>
          </w:tcPr>
          <w:p w:rsidR="00F147C5" w:rsidRDefault="004750B6">
            <w:pPr>
              <w:pStyle w:val="ab"/>
              <w:snapToGrid w:val="0"/>
              <w:spacing w:line="240" w:lineRule="auto"/>
              <w:ind w:firstLineChars="0" w:firstLine="0"/>
              <w:jc w:val="center"/>
              <w:rPr>
                <w:rFonts w:cs="宋体"/>
                <w:color w:val="000000" w:themeColor="text1"/>
              </w:rPr>
            </w:pPr>
            <w:r>
              <w:rPr>
                <w:rFonts w:cs="宋体" w:hint="eastAsia"/>
                <w:color w:val="000000" w:themeColor="text1"/>
              </w:rPr>
              <w:t>商务资信分</w:t>
            </w:r>
          </w:p>
          <w:p w:rsidR="00F147C5" w:rsidRDefault="004750B6">
            <w:pPr>
              <w:pStyle w:val="ab"/>
              <w:snapToGrid w:val="0"/>
              <w:spacing w:line="240" w:lineRule="auto"/>
              <w:ind w:firstLineChars="0" w:firstLine="0"/>
              <w:jc w:val="center"/>
              <w:rPr>
                <w:rFonts w:cs="宋体"/>
                <w:color w:val="000000" w:themeColor="text1"/>
                <w:kern w:val="0"/>
              </w:rPr>
            </w:pPr>
            <w:r>
              <w:rPr>
                <w:rFonts w:cs="宋体" w:hint="eastAsia"/>
                <w:color w:val="000000" w:themeColor="text1"/>
              </w:rPr>
              <w:t>（</w:t>
            </w:r>
            <w:r>
              <w:rPr>
                <w:rFonts w:cs="宋体" w:hint="eastAsia"/>
                <w:color w:val="000000" w:themeColor="text1"/>
              </w:rPr>
              <w:t>10</w:t>
            </w:r>
            <w:r>
              <w:rPr>
                <w:rFonts w:cs="宋体" w:hint="eastAsia"/>
                <w:color w:val="000000" w:themeColor="text1"/>
              </w:rPr>
              <w:t>分）</w:t>
            </w:r>
          </w:p>
        </w:tc>
        <w:tc>
          <w:tcPr>
            <w:tcW w:w="847"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1</w:t>
            </w:r>
          </w:p>
        </w:tc>
        <w:tc>
          <w:tcPr>
            <w:tcW w:w="5537" w:type="dxa"/>
            <w:vAlign w:val="center"/>
          </w:tcPr>
          <w:p w:rsidR="00F147C5" w:rsidRDefault="004750B6">
            <w:pPr>
              <w:pStyle w:val="ab"/>
              <w:snapToGrid w:val="0"/>
              <w:spacing w:line="240" w:lineRule="auto"/>
              <w:ind w:firstLineChars="0" w:firstLine="0"/>
              <w:rPr>
                <w:rFonts w:cs="宋体"/>
              </w:rPr>
            </w:pPr>
            <w:r>
              <w:rPr>
                <w:rFonts w:cs="宋体" w:hint="eastAsia"/>
              </w:rPr>
              <w:t>投标人或其总公司（总机构）具有</w:t>
            </w:r>
            <w:r>
              <w:rPr>
                <w:rFonts w:cs="宋体" w:hint="eastAsia"/>
              </w:rPr>
              <w:t>ISO9001</w:t>
            </w:r>
            <w:r>
              <w:rPr>
                <w:rFonts w:cs="宋体" w:hint="eastAsia"/>
              </w:rPr>
              <w:t>质量管理体系认证证书、</w:t>
            </w:r>
            <w:r>
              <w:rPr>
                <w:rFonts w:cs="宋体" w:hint="eastAsia"/>
              </w:rPr>
              <w:t>ISO20000</w:t>
            </w:r>
            <w:r>
              <w:rPr>
                <w:rFonts w:cs="宋体" w:hint="eastAsia"/>
              </w:rPr>
              <w:t>信息技术服务管理体系认证证书、</w:t>
            </w:r>
            <w:r>
              <w:rPr>
                <w:rFonts w:cs="宋体" w:hint="eastAsia"/>
              </w:rPr>
              <w:t>ISO27001</w:t>
            </w:r>
            <w:r>
              <w:rPr>
                <w:rFonts w:cs="宋体" w:hint="eastAsia"/>
              </w:rPr>
              <w:t>信息安全管理体系认证证书、</w:t>
            </w:r>
            <w:r>
              <w:rPr>
                <w:rFonts w:cs="宋体" w:hint="eastAsia"/>
              </w:rPr>
              <w:t>ISO22301</w:t>
            </w:r>
            <w:r>
              <w:rPr>
                <w:rFonts w:cs="宋体" w:hint="eastAsia"/>
              </w:rPr>
              <w:t>业务连续性管理体系认证证书、中国质量协会颁发的全国现场管理相关证书、中国质量协会颁发的用户满意等级证书的，每个得</w:t>
            </w:r>
            <w:r>
              <w:rPr>
                <w:rFonts w:cs="宋体" w:hint="eastAsia"/>
              </w:rPr>
              <w:t>1</w:t>
            </w:r>
            <w:r>
              <w:rPr>
                <w:rFonts w:cs="宋体" w:hint="eastAsia"/>
              </w:rPr>
              <w:t>分；</w:t>
            </w:r>
          </w:p>
        </w:tc>
        <w:tc>
          <w:tcPr>
            <w:tcW w:w="791"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0-6</w:t>
            </w:r>
          </w:p>
        </w:tc>
        <w:tc>
          <w:tcPr>
            <w:tcW w:w="10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客观分</w:t>
            </w:r>
          </w:p>
        </w:tc>
      </w:tr>
      <w:tr w:rsidR="00F147C5">
        <w:trPr>
          <w:trHeight w:val="924"/>
          <w:jc w:val="center"/>
        </w:trPr>
        <w:tc>
          <w:tcPr>
            <w:tcW w:w="1335" w:type="dxa"/>
            <w:vMerge/>
            <w:vAlign w:val="center"/>
          </w:tcPr>
          <w:p w:rsidR="00F147C5" w:rsidRDefault="00F147C5">
            <w:pPr>
              <w:widowControl/>
              <w:jc w:val="left"/>
              <w:rPr>
                <w:rFonts w:ascii="宋体" w:hAnsi="宋体" w:cs="宋体"/>
                <w:color w:val="000000" w:themeColor="text1"/>
                <w:kern w:val="0"/>
                <w:sz w:val="24"/>
              </w:rPr>
            </w:pPr>
          </w:p>
        </w:tc>
        <w:tc>
          <w:tcPr>
            <w:tcW w:w="847"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2</w:t>
            </w:r>
          </w:p>
        </w:tc>
        <w:tc>
          <w:tcPr>
            <w:tcW w:w="5537" w:type="dxa"/>
            <w:vAlign w:val="center"/>
          </w:tcPr>
          <w:p w:rsidR="00F147C5" w:rsidRDefault="004750B6">
            <w:pPr>
              <w:pStyle w:val="ab"/>
              <w:snapToGrid w:val="0"/>
              <w:spacing w:line="240" w:lineRule="auto"/>
              <w:ind w:firstLineChars="0" w:firstLine="0"/>
              <w:rPr>
                <w:rFonts w:cs="宋体"/>
              </w:rPr>
            </w:pPr>
            <w:r>
              <w:rPr>
                <w:rFonts w:cs="宋体" w:hint="eastAsia"/>
              </w:rPr>
              <w:t>标的物列入财政部公布的《关于印发节能产品政府采购品目清单的通知》的优先采购品目的（非★强制采购类目），提供上述产品及国家确定的认证机构出具的、处于有效期之内的节能产品认证证书，每个核心产品得</w:t>
            </w:r>
            <w:r>
              <w:rPr>
                <w:rFonts w:cs="宋体" w:hint="eastAsia"/>
              </w:rPr>
              <w:t>1</w:t>
            </w:r>
            <w:r>
              <w:rPr>
                <w:rFonts w:cs="宋体" w:hint="eastAsia"/>
              </w:rPr>
              <w:t>分，没有证书不得分</w:t>
            </w:r>
          </w:p>
        </w:tc>
        <w:tc>
          <w:tcPr>
            <w:tcW w:w="791"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0-1</w:t>
            </w:r>
          </w:p>
        </w:tc>
        <w:tc>
          <w:tcPr>
            <w:tcW w:w="10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客观分</w:t>
            </w:r>
          </w:p>
        </w:tc>
      </w:tr>
      <w:tr w:rsidR="00F147C5">
        <w:trPr>
          <w:trHeight w:val="588"/>
          <w:jc w:val="center"/>
        </w:trPr>
        <w:tc>
          <w:tcPr>
            <w:tcW w:w="1335" w:type="dxa"/>
            <w:vMerge/>
            <w:vAlign w:val="center"/>
          </w:tcPr>
          <w:p w:rsidR="00F147C5" w:rsidRDefault="00F147C5">
            <w:pPr>
              <w:widowControl/>
              <w:jc w:val="left"/>
              <w:rPr>
                <w:rFonts w:ascii="宋体" w:hAnsi="宋体" w:cs="宋体"/>
                <w:color w:val="000000" w:themeColor="text1"/>
                <w:kern w:val="0"/>
                <w:sz w:val="24"/>
              </w:rPr>
            </w:pPr>
          </w:p>
        </w:tc>
        <w:tc>
          <w:tcPr>
            <w:tcW w:w="847"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3</w:t>
            </w:r>
          </w:p>
        </w:tc>
        <w:tc>
          <w:tcPr>
            <w:tcW w:w="5537" w:type="dxa"/>
            <w:vAlign w:val="center"/>
          </w:tcPr>
          <w:p w:rsidR="00F147C5" w:rsidRDefault="004750B6">
            <w:pPr>
              <w:pStyle w:val="ab"/>
              <w:snapToGrid w:val="0"/>
              <w:spacing w:line="240" w:lineRule="auto"/>
              <w:ind w:firstLineChars="0" w:firstLine="0"/>
              <w:rPr>
                <w:rFonts w:cs="宋体"/>
              </w:rPr>
            </w:pPr>
            <w:r>
              <w:rPr>
                <w:rFonts w:cs="宋体" w:hint="eastAsia"/>
              </w:rPr>
              <w:t>标的物列入财政部公布的《关于印发环境标志产品政府采购品目清单的通知》的，得</w:t>
            </w:r>
            <w:r>
              <w:rPr>
                <w:rFonts w:cs="宋体" w:hint="eastAsia"/>
              </w:rPr>
              <w:t>1</w:t>
            </w:r>
            <w:r>
              <w:rPr>
                <w:rFonts w:cs="宋体" w:hint="eastAsia"/>
              </w:rPr>
              <w:t>分</w:t>
            </w:r>
          </w:p>
          <w:p w:rsidR="00F147C5" w:rsidRDefault="004750B6">
            <w:pPr>
              <w:pStyle w:val="ab"/>
              <w:snapToGrid w:val="0"/>
              <w:spacing w:line="240" w:lineRule="auto"/>
              <w:ind w:firstLineChars="0" w:firstLine="0"/>
              <w:rPr>
                <w:rFonts w:cs="宋体"/>
              </w:rPr>
            </w:pPr>
            <w:r>
              <w:rPr>
                <w:rFonts w:cs="宋体" w:hint="eastAsia"/>
              </w:rPr>
              <w:t>（提供上述产品及国家确定的认证机构出具的、处于有效期之内的环境标准产品认证证书，每个主要产品得</w:t>
            </w:r>
            <w:r>
              <w:rPr>
                <w:rFonts w:cs="宋体" w:hint="eastAsia"/>
              </w:rPr>
              <w:t>1</w:t>
            </w:r>
            <w:r>
              <w:rPr>
                <w:rFonts w:cs="宋体" w:hint="eastAsia"/>
              </w:rPr>
              <w:t>分，没有证书不得分）</w:t>
            </w:r>
          </w:p>
        </w:tc>
        <w:tc>
          <w:tcPr>
            <w:tcW w:w="791"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0-1</w:t>
            </w:r>
          </w:p>
        </w:tc>
        <w:tc>
          <w:tcPr>
            <w:tcW w:w="10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客观分</w:t>
            </w:r>
          </w:p>
        </w:tc>
      </w:tr>
      <w:tr w:rsidR="00F147C5">
        <w:trPr>
          <w:trHeight w:val="924"/>
          <w:jc w:val="center"/>
        </w:trPr>
        <w:tc>
          <w:tcPr>
            <w:tcW w:w="1335" w:type="dxa"/>
            <w:vMerge/>
            <w:vAlign w:val="center"/>
          </w:tcPr>
          <w:p w:rsidR="00F147C5" w:rsidRDefault="00F147C5">
            <w:pPr>
              <w:widowControl/>
              <w:jc w:val="left"/>
              <w:rPr>
                <w:rFonts w:ascii="宋体" w:hAnsi="宋体" w:cs="宋体"/>
                <w:color w:val="000000" w:themeColor="text1"/>
                <w:kern w:val="0"/>
                <w:sz w:val="24"/>
              </w:rPr>
            </w:pPr>
          </w:p>
        </w:tc>
        <w:tc>
          <w:tcPr>
            <w:tcW w:w="847"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4</w:t>
            </w:r>
          </w:p>
        </w:tc>
        <w:tc>
          <w:tcPr>
            <w:tcW w:w="5537" w:type="dxa"/>
            <w:vAlign w:val="center"/>
          </w:tcPr>
          <w:p w:rsidR="00F147C5" w:rsidRDefault="004750B6">
            <w:pPr>
              <w:pStyle w:val="ab"/>
              <w:snapToGrid w:val="0"/>
              <w:spacing w:line="240" w:lineRule="auto"/>
              <w:ind w:firstLineChars="0" w:firstLine="0"/>
              <w:rPr>
                <w:rFonts w:cs="宋体"/>
              </w:rPr>
            </w:pPr>
            <w:r>
              <w:rPr>
                <w:rFonts w:cs="宋体" w:hint="eastAsia"/>
              </w:rPr>
              <w:t>投标人截至投标截止时间近</w:t>
            </w:r>
            <w:r>
              <w:rPr>
                <w:rFonts w:cs="宋体" w:hint="eastAsia"/>
              </w:rPr>
              <w:t>3</w:t>
            </w:r>
            <w:r>
              <w:rPr>
                <w:rFonts w:cs="宋体" w:hint="eastAsia"/>
              </w:rPr>
              <w:t>年类似项目业绩（类似项目业绩是指合同清单内容包含本项目清单内容）。每提供一份得</w:t>
            </w:r>
            <w:r>
              <w:rPr>
                <w:rFonts w:cs="宋体" w:hint="eastAsia"/>
              </w:rPr>
              <w:t>1</w:t>
            </w:r>
            <w:r>
              <w:rPr>
                <w:rFonts w:cs="宋体" w:hint="eastAsia"/>
              </w:rPr>
              <w:t>分，最高得</w:t>
            </w:r>
            <w:r>
              <w:rPr>
                <w:rFonts w:cs="宋体" w:hint="eastAsia"/>
              </w:rPr>
              <w:t>2</w:t>
            </w:r>
            <w:r>
              <w:rPr>
                <w:rFonts w:cs="宋体" w:hint="eastAsia"/>
              </w:rPr>
              <w:t>分（投标文件中需提供类似项目业绩合同</w:t>
            </w:r>
            <w:r>
              <w:rPr>
                <w:rFonts w:cs="宋体" w:hint="eastAsia"/>
              </w:rPr>
              <w:t>&lt;</w:t>
            </w:r>
            <w:r>
              <w:rPr>
                <w:rFonts w:cs="宋体" w:hint="eastAsia"/>
              </w:rPr>
              <w:t>需体现合同的签约主体、项目名称及清单内容、合同金额）。</w:t>
            </w:r>
          </w:p>
        </w:tc>
        <w:tc>
          <w:tcPr>
            <w:tcW w:w="791" w:type="dxa"/>
            <w:vAlign w:val="center"/>
          </w:tcPr>
          <w:p w:rsidR="00F147C5" w:rsidRDefault="004750B6">
            <w:pPr>
              <w:widowControl/>
              <w:jc w:val="center"/>
              <w:rPr>
                <w:rFonts w:ascii="宋体" w:hAnsi="宋体" w:cs="宋体"/>
                <w:kern w:val="0"/>
                <w:sz w:val="24"/>
              </w:rPr>
            </w:pPr>
            <w:r>
              <w:rPr>
                <w:rFonts w:ascii="宋体" w:hAnsi="宋体" w:cs="宋体" w:hint="eastAsia"/>
                <w:kern w:val="0"/>
                <w:sz w:val="24"/>
              </w:rPr>
              <w:t>0-2</w:t>
            </w:r>
          </w:p>
        </w:tc>
        <w:tc>
          <w:tcPr>
            <w:tcW w:w="10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客观分</w:t>
            </w:r>
          </w:p>
        </w:tc>
      </w:tr>
    </w:tbl>
    <w:p w:rsidR="00F147C5" w:rsidRDefault="00F147C5">
      <w:pPr>
        <w:widowControl/>
        <w:jc w:val="left"/>
        <w:rPr>
          <w:rFonts w:ascii="宋体" w:hAnsi="宋体" w:cs="宋体"/>
          <w:color w:val="000000" w:themeColor="text1"/>
          <w:sz w:val="24"/>
        </w:rPr>
      </w:pPr>
    </w:p>
    <w:p w:rsidR="00F147C5" w:rsidRDefault="004750B6">
      <w:pPr>
        <w:widowControl/>
        <w:jc w:val="lef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、技术部分</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845"/>
        <w:gridCol w:w="1331"/>
        <w:gridCol w:w="4268"/>
        <w:gridCol w:w="842"/>
        <w:gridCol w:w="936"/>
      </w:tblGrid>
      <w:tr w:rsidR="00F147C5">
        <w:trPr>
          <w:trHeight w:val="615"/>
          <w:jc w:val="center"/>
        </w:trPr>
        <w:tc>
          <w:tcPr>
            <w:tcW w:w="1239"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2176" w:type="dxa"/>
            <w:gridSpan w:val="2"/>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评分内容和标准</w:t>
            </w:r>
          </w:p>
        </w:tc>
        <w:tc>
          <w:tcPr>
            <w:tcW w:w="4268"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具体描述</w:t>
            </w:r>
          </w:p>
        </w:tc>
        <w:tc>
          <w:tcPr>
            <w:tcW w:w="842"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分值区间</w:t>
            </w:r>
          </w:p>
        </w:tc>
        <w:tc>
          <w:tcPr>
            <w:tcW w:w="936"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主观客观分</w:t>
            </w:r>
          </w:p>
        </w:tc>
      </w:tr>
      <w:tr w:rsidR="00F147C5">
        <w:trPr>
          <w:trHeight w:val="752"/>
          <w:jc w:val="center"/>
        </w:trPr>
        <w:tc>
          <w:tcPr>
            <w:tcW w:w="1239" w:type="dxa"/>
            <w:vMerge w:val="restart"/>
            <w:vAlign w:val="center"/>
          </w:tcPr>
          <w:p w:rsidR="00F147C5" w:rsidRDefault="004750B6">
            <w:pPr>
              <w:pStyle w:val="ab"/>
              <w:snapToGrid w:val="0"/>
              <w:spacing w:line="240" w:lineRule="auto"/>
              <w:ind w:firstLineChars="0" w:firstLine="0"/>
              <w:jc w:val="left"/>
              <w:rPr>
                <w:rFonts w:cs="宋体"/>
                <w:color w:val="000000" w:themeColor="text1"/>
                <w:kern w:val="0"/>
              </w:rPr>
            </w:pPr>
            <w:r>
              <w:rPr>
                <w:rFonts w:cs="宋体" w:hint="eastAsia"/>
                <w:color w:val="000000" w:themeColor="text1"/>
              </w:rPr>
              <w:t>技术分（</w:t>
            </w:r>
            <w:r>
              <w:rPr>
                <w:rFonts w:cs="宋体" w:hint="eastAsia"/>
                <w:color w:val="000000" w:themeColor="text1"/>
              </w:rPr>
              <w:t>60</w:t>
            </w:r>
            <w:r>
              <w:rPr>
                <w:rFonts w:cs="宋体" w:hint="eastAsia"/>
                <w:color w:val="000000" w:themeColor="text1"/>
              </w:rPr>
              <w:t>分）</w:t>
            </w:r>
          </w:p>
        </w:tc>
        <w:tc>
          <w:tcPr>
            <w:tcW w:w="8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1331" w:type="dxa"/>
            <w:vAlign w:val="center"/>
          </w:tcPr>
          <w:p w:rsidR="00F147C5" w:rsidRDefault="004750B6">
            <w:pPr>
              <w:pStyle w:val="ab"/>
              <w:snapToGrid w:val="0"/>
              <w:spacing w:line="240" w:lineRule="auto"/>
              <w:ind w:firstLineChars="0" w:firstLine="0"/>
              <w:rPr>
                <w:rFonts w:cs="宋体"/>
                <w:color w:val="000000" w:themeColor="text1"/>
              </w:rPr>
            </w:pPr>
            <w:r>
              <w:rPr>
                <w:rFonts w:cs="宋体" w:hint="eastAsia"/>
                <w:color w:val="000000" w:themeColor="text1"/>
              </w:rPr>
              <w:t>投标方案的合理性、科学性、全面性</w:t>
            </w:r>
          </w:p>
        </w:tc>
        <w:tc>
          <w:tcPr>
            <w:tcW w:w="4268" w:type="dxa"/>
            <w:vAlign w:val="center"/>
          </w:tcPr>
          <w:p w:rsidR="00F147C5" w:rsidRDefault="004750B6">
            <w:pPr>
              <w:widowControl/>
              <w:jc w:val="left"/>
              <w:rPr>
                <w:rFonts w:ascii="宋体" w:hAnsi="宋体"/>
                <w:sz w:val="24"/>
              </w:rPr>
            </w:pPr>
            <w:r>
              <w:rPr>
                <w:rFonts w:ascii="宋体" w:hAnsi="宋体" w:hint="eastAsia"/>
                <w:sz w:val="24"/>
              </w:rPr>
              <w:t>对应标项目的建设背景理解深入的得</w:t>
            </w:r>
            <w:r>
              <w:rPr>
                <w:rFonts w:ascii="宋体" w:hAnsi="宋体" w:hint="eastAsia"/>
                <w:sz w:val="24"/>
              </w:rPr>
              <w:t>5</w:t>
            </w:r>
            <w:r>
              <w:rPr>
                <w:rFonts w:ascii="宋体" w:hAnsi="宋体" w:hint="eastAsia"/>
                <w:sz w:val="24"/>
              </w:rPr>
              <w:t>分；建设背景理解较深入的得</w:t>
            </w:r>
            <w:r>
              <w:rPr>
                <w:rFonts w:ascii="宋体" w:hAnsi="宋体" w:hint="eastAsia"/>
                <w:sz w:val="24"/>
              </w:rPr>
              <w:t>3</w:t>
            </w:r>
            <w:r>
              <w:rPr>
                <w:rFonts w:ascii="宋体" w:hAnsi="宋体" w:hint="eastAsia"/>
                <w:sz w:val="24"/>
              </w:rPr>
              <w:t>分，建设背景理解一般的得</w:t>
            </w:r>
            <w:r>
              <w:rPr>
                <w:rFonts w:ascii="宋体" w:hAnsi="宋体" w:hint="eastAsia"/>
                <w:sz w:val="24"/>
              </w:rPr>
              <w:t>2</w:t>
            </w:r>
            <w:r>
              <w:rPr>
                <w:rFonts w:ascii="宋体" w:hAnsi="宋体" w:hint="eastAsia"/>
                <w:sz w:val="24"/>
              </w:rPr>
              <w:t>分，建设背景理解未明显缺陷的得</w:t>
            </w:r>
            <w:r>
              <w:rPr>
                <w:rFonts w:ascii="宋体" w:hAnsi="宋体" w:hint="eastAsia"/>
                <w:sz w:val="24"/>
              </w:rPr>
              <w:t>1</w:t>
            </w:r>
            <w:r>
              <w:rPr>
                <w:rFonts w:ascii="宋体" w:hAnsi="宋体" w:hint="eastAsia"/>
                <w:sz w:val="24"/>
              </w:rPr>
              <w:t>分；建设背景理解不足的不得分。</w:t>
            </w:r>
          </w:p>
        </w:tc>
        <w:tc>
          <w:tcPr>
            <w:tcW w:w="842" w:type="dxa"/>
            <w:vAlign w:val="center"/>
          </w:tcPr>
          <w:p w:rsidR="00F147C5" w:rsidRDefault="004750B6">
            <w:pPr>
              <w:widowControl/>
              <w:jc w:val="center"/>
              <w:rPr>
                <w:rFonts w:ascii="宋体" w:hAnsi="宋体" w:cs="宋体"/>
                <w:color w:val="000000" w:themeColor="text1"/>
                <w:sz w:val="24"/>
              </w:rPr>
            </w:pPr>
            <w:r>
              <w:rPr>
                <w:rFonts w:ascii="宋体" w:hAnsi="宋体" w:cs="宋体" w:hint="eastAsia"/>
                <w:color w:val="000000" w:themeColor="text1"/>
                <w:sz w:val="24"/>
              </w:rPr>
              <w:t>0-5</w:t>
            </w:r>
          </w:p>
        </w:tc>
        <w:tc>
          <w:tcPr>
            <w:tcW w:w="936" w:type="dxa"/>
            <w:vAlign w:val="center"/>
          </w:tcPr>
          <w:p w:rsidR="00F147C5" w:rsidRDefault="004750B6">
            <w:pPr>
              <w:widowControl/>
              <w:jc w:val="left"/>
              <w:rPr>
                <w:rFonts w:ascii="宋体" w:hAnsi="宋体" w:cs="宋体"/>
                <w:color w:val="000000" w:themeColor="text1"/>
                <w:sz w:val="24"/>
              </w:rPr>
            </w:pPr>
            <w:r>
              <w:rPr>
                <w:rFonts w:ascii="宋体" w:hAnsi="宋体" w:cs="宋体" w:hint="eastAsia"/>
                <w:color w:val="000000" w:themeColor="text1"/>
                <w:sz w:val="24"/>
              </w:rPr>
              <w:t>主观分</w:t>
            </w:r>
          </w:p>
        </w:tc>
      </w:tr>
      <w:tr w:rsidR="00F147C5">
        <w:trPr>
          <w:trHeight w:val="3537"/>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Merge w:val="restart"/>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1331" w:type="dxa"/>
            <w:vMerge w:val="restart"/>
            <w:vAlign w:val="center"/>
          </w:tcPr>
          <w:p w:rsidR="00F147C5" w:rsidRDefault="004750B6">
            <w:pPr>
              <w:pStyle w:val="ab"/>
              <w:snapToGrid w:val="0"/>
              <w:spacing w:line="240" w:lineRule="auto"/>
              <w:ind w:firstLineChars="0" w:firstLine="0"/>
              <w:rPr>
                <w:rFonts w:cs="宋体"/>
                <w:color w:val="000000" w:themeColor="text1"/>
              </w:rPr>
            </w:pPr>
            <w:r>
              <w:rPr>
                <w:rFonts w:cs="宋体" w:hint="eastAsia"/>
                <w:color w:val="000000" w:themeColor="text1"/>
              </w:rPr>
              <w:t>投标方案中提供或使用主要设备的优劣（综合评定）</w:t>
            </w:r>
          </w:p>
        </w:tc>
        <w:tc>
          <w:tcPr>
            <w:tcW w:w="4268" w:type="dxa"/>
            <w:vAlign w:val="center"/>
          </w:tcPr>
          <w:p w:rsidR="00F147C5" w:rsidRDefault="004750B6">
            <w:pPr>
              <w:widowControl/>
              <w:jc w:val="left"/>
              <w:rPr>
                <w:rFonts w:ascii="宋体" w:hAnsi="宋体"/>
                <w:sz w:val="24"/>
              </w:rPr>
            </w:pPr>
            <w:r>
              <w:rPr>
                <w:rFonts w:ascii="宋体" w:hAnsi="宋体" w:hint="eastAsia"/>
                <w:sz w:val="24"/>
              </w:rPr>
              <w:t>所投产品具体配置表、技术参数及偏离情况，根据投标文件响应情况打分：针对标■项的重要参数内容需按要求满足，若未提供相关证明，认定为不满足该参数，不满足的每项扣</w:t>
            </w:r>
            <w:r>
              <w:rPr>
                <w:rFonts w:ascii="宋体" w:hAnsi="宋体" w:hint="eastAsia"/>
                <w:sz w:val="24"/>
              </w:rPr>
              <w:t>1</w:t>
            </w:r>
            <w:r>
              <w:rPr>
                <w:rFonts w:ascii="宋体" w:hAnsi="宋体" w:hint="eastAsia"/>
                <w:sz w:val="24"/>
              </w:rPr>
              <w:t>分；本项分值扣至不足</w:t>
            </w:r>
            <w:r>
              <w:rPr>
                <w:rFonts w:ascii="宋体" w:hAnsi="宋体" w:hint="eastAsia"/>
                <w:sz w:val="24"/>
              </w:rPr>
              <w:t>0</w:t>
            </w:r>
            <w:r>
              <w:rPr>
                <w:rFonts w:ascii="宋体" w:hAnsi="宋体" w:hint="eastAsia"/>
                <w:sz w:val="24"/>
              </w:rPr>
              <w:t>分的视为未实质性响应采购要求，作无效响应处理。</w:t>
            </w:r>
          </w:p>
          <w:p w:rsidR="00F147C5" w:rsidRDefault="004750B6">
            <w:pPr>
              <w:pStyle w:val="ab"/>
              <w:snapToGrid w:val="0"/>
              <w:spacing w:line="240" w:lineRule="auto"/>
              <w:ind w:firstLineChars="0" w:firstLine="0"/>
            </w:pPr>
            <w:r>
              <w:rPr>
                <w:rFonts w:hint="eastAsia"/>
              </w:rPr>
              <w:t>（投标人在投标文件中注明每项技术参数所对应证明材料的页码。因投标人未按照招标文件要求注明页码的，造成评标委员会做出不利于投标人的判定，责任由投标人自行承担。）</w:t>
            </w:r>
          </w:p>
        </w:tc>
        <w:tc>
          <w:tcPr>
            <w:tcW w:w="842" w:type="dxa"/>
            <w:vAlign w:val="center"/>
          </w:tcPr>
          <w:p w:rsidR="00F147C5" w:rsidRDefault="004750B6">
            <w:pPr>
              <w:pStyle w:val="ab"/>
              <w:snapToGrid w:val="0"/>
              <w:spacing w:line="240" w:lineRule="auto"/>
              <w:ind w:firstLineChars="0" w:firstLine="0"/>
              <w:jc w:val="center"/>
              <w:rPr>
                <w:rFonts w:cs="宋体"/>
                <w:color w:val="000000" w:themeColor="text1"/>
              </w:rPr>
            </w:pPr>
            <w:r>
              <w:rPr>
                <w:rFonts w:cs="宋体" w:hint="eastAsia"/>
                <w:color w:val="000000" w:themeColor="text1"/>
              </w:rPr>
              <w:t>0-19</w:t>
            </w:r>
          </w:p>
        </w:tc>
        <w:tc>
          <w:tcPr>
            <w:tcW w:w="936" w:type="dxa"/>
            <w:vAlign w:val="center"/>
          </w:tcPr>
          <w:p w:rsidR="00F147C5" w:rsidRDefault="004750B6">
            <w:pPr>
              <w:pStyle w:val="ab"/>
              <w:snapToGrid w:val="0"/>
              <w:spacing w:line="240" w:lineRule="auto"/>
              <w:ind w:firstLineChars="0" w:firstLine="0"/>
              <w:rPr>
                <w:rFonts w:cs="宋体"/>
                <w:color w:val="000000" w:themeColor="text1"/>
              </w:rPr>
            </w:pPr>
            <w:r>
              <w:rPr>
                <w:rFonts w:cs="宋体" w:hint="eastAsia"/>
                <w:color w:val="000000" w:themeColor="text1"/>
              </w:rPr>
              <w:t>客观分</w:t>
            </w:r>
          </w:p>
        </w:tc>
      </w:tr>
      <w:tr w:rsidR="00F147C5">
        <w:trPr>
          <w:trHeight w:val="1734"/>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Merge/>
            <w:vAlign w:val="center"/>
          </w:tcPr>
          <w:p w:rsidR="00F147C5" w:rsidRDefault="00F147C5">
            <w:pPr>
              <w:widowControl/>
              <w:jc w:val="center"/>
              <w:rPr>
                <w:rFonts w:ascii="宋体" w:hAnsi="宋体" w:cs="宋体"/>
                <w:color w:val="000000" w:themeColor="text1"/>
                <w:kern w:val="0"/>
                <w:sz w:val="24"/>
              </w:rPr>
            </w:pPr>
          </w:p>
        </w:tc>
        <w:tc>
          <w:tcPr>
            <w:tcW w:w="1331" w:type="dxa"/>
            <w:vMerge/>
            <w:vAlign w:val="center"/>
          </w:tcPr>
          <w:p w:rsidR="00F147C5" w:rsidRDefault="00F147C5">
            <w:pPr>
              <w:pStyle w:val="ab"/>
              <w:snapToGrid w:val="0"/>
              <w:spacing w:line="240" w:lineRule="auto"/>
              <w:ind w:firstLineChars="0" w:firstLine="0"/>
              <w:rPr>
                <w:rFonts w:cs="宋体"/>
                <w:color w:val="000000" w:themeColor="text1"/>
              </w:rPr>
            </w:pPr>
          </w:p>
        </w:tc>
        <w:tc>
          <w:tcPr>
            <w:tcW w:w="4268" w:type="dxa"/>
            <w:vAlign w:val="center"/>
          </w:tcPr>
          <w:p w:rsidR="00F147C5" w:rsidRDefault="004750B6">
            <w:pPr>
              <w:widowControl/>
              <w:adjustRightInd/>
              <w:jc w:val="left"/>
              <w:rPr>
                <w:rFonts w:ascii="宋体" w:hAnsi="宋体" w:cs="宋体"/>
                <w:color w:val="000000" w:themeColor="text1"/>
                <w:kern w:val="0"/>
                <w:sz w:val="24"/>
              </w:rPr>
            </w:pPr>
            <w:r>
              <w:rPr>
                <w:rFonts w:ascii="宋体" w:hAnsi="宋体" w:cs="宋体" w:hint="eastAsia"/>
                <w:color w:val="000000" w:themeColor="text1"/>
                <w:kern w:val="0"/>
                <w:sz w:val="24"/>
              </w:rPr>
              <w:t>投标人所投产品的综合性能进行综合对比：</w:t>
            </w:r>
          </w:p>
          <w:p w:rsidR="00F147C5" w:rsidRDefault="004750B6">
            <w:pPr>
              <w:widowControl/>
              <w:adjustRightInd/>
              <w:jc w:val="left"/>
              <w:rPr>
                <w:rFonts w:ascii="宋体" w:hAnsi="宋体" w:cs="宋体"/>
                <w:color w:val="000000" w:themeColor="text1"/>
                <w:sz w:val="24"/>
              </w:rPr>
            </w:pPr>
            <w:r>
              <w:rPr>
                <w:rFonts w:ascii="宋体" w:hAnsi="宋体" w:cs="宋体" w:hint="eastAsia"/>
                <w:color w:val="000000" w:themeColor="text1"/>
                <w:kern w:val="0"/>
                <w:sz w:val="24"/>
              </w:rPr>
              <w:t>（产品技术先进、设备综合性能先进的，得</w:t>
            </w:r>
            <w:r>
              <w:rPr>
                <w:rFonts w:ascii="宋体" w:hAnsi="宋体" w:cs="宋体" w:hint="eastAsia"/>
                <w:color w:val="000000" w:themeColor="text1"/>
                <w:kern w:val="0"/>
                <w:sz w:val="24"/>
              </w:rPr>
              <w:t>5</w:t>
            </w:r>
            <w:r>
              <w:rPr>
                <w:rFonts w:ascii="宋体" w:hAnsi="宋体" w:cs="宋体" w:hint="eastAsia"/>
                <w:color w:val="000000" w:themeColor="text1"/>
                <w:kern w:val="0"/>
                <w:sz w:val="24"/>
              </w:rPr>
              <w:t>分；性能较好、设备综合性能较高的，得</w:t>
            </w:r>
            <w:r>
              <w:rPr>
                <w:rFonts w:ascii="宋体" w:hAnsi="宋体" w:cs="宋体" w:hint="eastAsia"/>
                <w:color w:val="000000" w:themeColor="text1"/>
                <w:kern w:val="0"/>
                <w:sz w:val="24"/>
              </w:rPr>
              <w:t>3</w:t>
            </w:r>
            <w:r>
              <w:rPr>
                <w:rFonts w:ascii="宋体" w:hAnsi="宋体" w:cs="宋体" w:hint="eastAsia"/>
                <w:color w:val="000000" w:themeColor="text1"/>
                <w:kern w:val="0"/>
                <w:sz w:val="24"/>
              </w:rPr>
              <w:t>分；性能良好、设备综合性能一般、基本满足的，得</w:t>
            </w:r>
            <w:r>
              <w:rPr>
                <w:rFonts w:ascii="宋体" w:hAnsi="宋体" w:cs="宋体" w:hint="eastAsia"/>
                <w:color w:val="000000" w:themeColor="text1"/>
                <w:kern w:val="0"/>
                <w:sz w:val="24"/>
              </w:rPr>
              <w:t>2</w:t>
            </w:r>
            <w:r>
              <w:rPr>
                <w:rFonts w:ascii="宋体" w:hAnsi="宋体" w:cs="宋体" w:hint="eastAsia"/>
                <w:color w:val="000000" w:themeColor="text1"/>
                <w:kern w:val="0"/>
                <w:sz w:val="24"/>
              </w:rPr>
              <w:t>分；性能差、不太适合，得</w:t>
            </w:r>
            <w:r>
              <w:rPr>
                <w:rFonts w:ascii="宋体" w:hAnsi="宋体" w:cs="宋体" w:hint="eastAsia"/>
                <w:color w:val="000000" w:themeColor="text1"/>
                <w:kern w:val="0"/>
                <w:sz w:val="24"/>
              </w:rPr>
              <w:t>1</w:t>
            </w:r>
            <w:r>
              <w:rPr>
                <w:rFonts w:ascii="宋体" w:hAnsi="宋体" w:cs="宋体" w:hint="eastAsia"/>
                <w:color w:val="000000" w:themeColor="text1"/>
                <w:kern w:val="0"/>
                <w:sz w:val="24"/>
              </w:rPr>
              <w:t>分，性能明显缺陷或未提供的得</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p>
        </w:tc>
        <w:tc>
          <w:tcPr>
            <w:tcW w:w="842"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0-5</w:t>
            </w:r>
          </w:p>
        </w:tc>
        <w:tc>
          <w:tcPr>
            <w:tcW w:w="936"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主观分</w:t>
            </w:r>
          </w:p>
        </w:tc>
      </w:tr>
      <w:tr w:rsidR="00F147C5">
        <w:trPr>
          <w:trHeight w:val="615"/>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1331" w:type="dxa"/>
            <w:vAlign w:val="center"/>
          </w:tcPr>
          <w:p w:rsidR="00F147C5" w:rsidRDefault="004750B6">
            <w:pPr>
              <w:pStyle w:val="ab"/>
              <w:snapToGrid w:val="0"/>
              <w:spacing w:line="240" w:lineRule="auto"/>
              <w:ind w:firstLineChars="0" w:firstLine="0"/>
              <w:rPr>
                <w:rFonts w:cs="宋体"/>
                <w:color w:val="000000" w:themeColor="text1"/>
              </w:rPr>
            </w:pPr>
            <w:r>
              <w:rPr>
                <w:rFonts w:cs="宋体" w:hint="eastAsia"/>
                <w:color w:val="000000" w:themeColor="text1"/>
              </w:rPr>
              <w:t>工期规划</w:t>
            </w:r>
          </w:p>
        </w:tc>
        <w:tc>
          <w:tcPr>
            <w:tcW w:w="4268" w:type="dxa"/>
            <w:vAlign w:val="center"/>
          </w:tcPr>
          <w:p w:rsidR="00F147C5" w:rsidRDefault="004750B6">
            <w:pPr>
              <w:pStyle w:val="ab"/>
              <w:snapToGrid w:val="0"/>
              <w:spacing w:line="240" w:lineRule="auto"/>
              <w:ind w:firstLineChars="0" w:firstLine="0"/>
              <w:rPr>
                <w:rFonts w:cs="宋体"/>
                <w:color w:val="000000" w:themeColor="text1"/>
              </w:rPr>
            </w:pPr>
            <w:r>
              <w:rPr>
                <w:rFonts w:cs="宋体" w:hint="eastAsia"/>
                <w:color w:val="000000" w:themeColor="text1"/>
              </w:rPr>
              <w:t>为保证项目有序开展，实现分阶段交付，实施方案及工期预估合理可行且能尽快交付。工期进度</w:t>
            </w:r>
            <w:r>
              <w:rPr>
                <w:rFonts w:cs="宋体" w:hint="eastAsia"/>
                <w:color w:val="000000" w:themeColor="text1"/>
                <w:kern w:val="0"/>
              </w:rPr>
              <w:t>切实有效的得</w:t>
            </w:r>
            <w:r>
              <w:rPr>
                <w:rFonts w:cs="宋体" w:hint="eastAsia"/>
                <w:color w:val="000000" w:themeColor="text1"/>
                <w:kern w:val="0"/>
              </w:rPr>
              <w:t>5</w:t>
            </w:r>
            <w:r>
              <w:rPr>
                <w:rFonts w:cs="宋体" w:hint="eastAsia"/>
                <w:color w:val="000000" w:themeColor="text1"/>
                <w:kern w:val="0"/>
              </w:rPr>
              <w:t>分，</w:t>
            </w:r>
            <w:r>
              <w:rPr>
                <w:rFonts w:cs="宋体" w:hint="eastAsia"/>
                <w:color w:val="000000" w:themeColor="text1"/>
              </w:rPr>
              <w:t>进度方案合理的得</w:t>
            </w:r>
            <w:r>
              <w:rPr>
                <w:rFonts w:cs="宋体" w:hint="eastAsia"/>
                <w:color w:val="000000" w:themeColor="text1"/>
              </w:rPr>
              <w:t>3</w:t>
            </w:r>
            <w:r>
              <w:rPr>
                <w:rFonts w:cs="宋体" w:hint="eastAsia"/>
                <w:color w:val="000000" w:themeColor="text1"/>
              </w:rPr>
              <w:t>分，工期进度方案一般的得</w:t>
            </w:r>
            <w:r>
              <w:rPr>
                <w:rFonts w:cs="宋体" w:hint="eastAsia"/>
                <w:color w:val="000000" w:themeColor="text1"/>
              </w:rPr>
              <w:t>2</w:t>
            </w:r>
            <w:r>
              <w:rPr>
                <w:rFonts w:cs="宋体" w:hint="eastAsia"/>
                <w:color w:val="000000" w:themeColor="text1"/>
              </w:rPr>
              <w:t>分，工期安排存在不足</w:t>
            </w:r>
            <w:r w:rsidR="002D5A9E">
              <w:rPr>
                <w:rFonts w:cs="宋体" w:hint="eastAsia"/>
                <w:color w:val="000000" w:themeColor="text1"/>
              </w:rPr>
              <w:t>的</w:t>
            </w:r>
            <w:r>
              <w:rPr>
                <w:rFonts w:cs="宋体" w:hint="eastAsia"/>
                <w:color w:val="000000" w:themeColor="text1"/>
              </w:rPr>
              <w:t>1</w:t>
            </w:r>
            <w:r>
              <w:rPr>
                <w:rFonts w:cs="宋体" w:hint="eastAsia"/>
                <w:color w:val="000000" w:themeColor="text1"/>
              </w:rPr>
              <w:t>分，方案不合理不得分。</w:t>
            </w:r>
          </w:p>
        </w:tc>
        <w:tc>
          <w:tcPr>
            <w:tcW w:w="842" w:type="dxa"/>
            <w:vAlign w:val="center"/>
          </w:tcPr>
          <w:p w:rsidR="00F147C5" w:rsidRDefault="004750B6">
            <w:pPr>
              <w:pStyle w:val="ab"/>
              <w:snapToGrid w:val="0"/>
              <w:spacing w:line="240" w:lineRule="auto"/>
              <w:ind w:firstLineChars="0" w:firstLine="0"/>
              <w:jc w:val="center"/>
              <w:rPr>
                <w:rFonts w:cs="宋体"/>
                <w:color w:val="000000" w:themeColor="text1"/>
              </w:rPr>
            </w:pPr>
            <w:r>
              <w:rPr>
                <w:rFonts w:cs="宋体" w:hint="eastAsia"/>
                <w:color w:val="000000" w:themeColor="text1"/>
              </w:rPr>
              <w:t>0-5</w:t>
            </w:r>
          </w:p>
        </w:tc>
        <w:tc>
          <w:tcPr>
            <w:tcW w:w="936" w:type="dxa"/>
            <w:vAlign w:val="center"/>
          </w:tcPr>
          <w:p w:rsidR="00F147C5" w:rsidRDefault="004750B6">
            <w:pPr>
              <w:pStyle w:val="ab"/>
              <w:snapToGrid w:val="0"/>
              <w:spacing w:line="240" w:lineRule="auto"/>
              <w:ind w:firstLineChars="0" w:firstLine="0"/>
              <w:rPr>
                <w:rFonts w:cs="宋体"/>
                <w:color w:val="000000" w:themeColor="text1"/>
              </w:rPr>
            </w:pPr>
            <w:r>
              <w:rPr>
                <w:rFonts w:cs="宋体" w:hint="eastAsia"/>
                <w:color w:val="000000" w:themeColor="text1"/>
              </w:rPr>
              <w:t>主观分</w:t>
            </w:r>
          </w:p>
        </w:tc>
      </w:tr>
      <w:tr w:rsidR="00F147C5">
        <w:trPr>
          <w:trHeight w:val="615"/>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1331" w:type="dxa"/>
            <w:vAlign w:val="center"/>
          </w:tcPr>
          <w:p w:rsidR="00F147C5" w:rsidRDefault="004750B6">
            <w:pPr>
              <w:widowControl/>
              <w:adjustRightInd/>
              <w:jc w:val="center"/>
              <w:rPr>
                <w:rFonts w:ascii="宋体" w:hAnsi="宋体" w:cs="宋体"/>
                <w:b/>
                <w:bCs/>
                <w:color w:val="000000" w:themeColor="text1"/>
                <w:sz w:val="24"/>
              </w:rPr>
            </w:pPr>
            <w:r>
              <w:rPr>
                <w:rFonts w:ascii="宋体" w:hAnsi="宋体" w:cs="宋体" w:hint="eastAsia"/>
                <w:color w:val="000000" w:themeColor="text1"/>
                <w:kern w:val="0"/>
                <w:sz w:val="24"/>
              </w:rPr>
              <w:t>保证进度和项目完成的方案和措施等综合评定</w:t>
            </w:r>
          </w:p>
        </w:tc>
        <w:tc>
          <w:tcPr>
            <w:tcW w:w="4268" w:type="dxa"/>
            <w:vAlign w:val="center"/>
          </w:tcPr>
          <w:p w:rsidR="00F147C5" w:rsidRDefault="004750B6">
            <w:pPr>
              <w:widowControl/>
              <w:adjustRightInd/>
              <w:jc w:val="left"/>
              <w:rPr>
                <w:rFonts w:ascii="宋体" w:hAnsi="宋体" w:cs="宋体"/>
                <w:color w:val="000000" w:themeColor="text1"/>
                <w:sz w:val="24"/>
              </w:rPr>
            </w:pPr>
            <w:r>
              <w:rPr>
                <w:rFonts w:ascii="宋体" w:hAnsi="宋体" w:cs="宋体" w:hint="eastAsia"/>
                <w:color w:val="000000" w:themeColor="text1"/>
                <w:kern w:val="0"/>
                <w:sz w:val="24"/>
              </w:rPr>
              <w:t>根据本项目方案中提供的合理性以及稳定性保障措施进行评分，措施切实有效且可操作性强的得</w:t>
            </w:r>
            <w:r>
              <w:rPr>
                <w:rFonts w:ascii="宋体" w:hAnsi="宋体" w:cs="宋体" w:hint="eastAsia"/>
                <w:color w:val="000000" w:themeColor="text1"/>
                <w:kern w:val="0"/>
                <w:sz w:val="24"/>
              </w:rPr>
              <w:t>5</w:t>
            </w:r>
            <w:r>
              <w:rPr>
                <w:rFonts w:ascii="宋体" w:hAnsi="宋体" w:cs="宋体" w:hint="eastAsia"/>
                <w:color w:val="000000" w:themeColor="text1"/>
                <w:kern w:val="0"/>
                <w:sz w:val="24"/>
              </w:rPr>
              <w:t>分，措施合理可行的得</w:t>
            </w:r>
            <w:r>
              <w:rPr>
                <w:rFonts w:ascii="宋体" w:hAnsi="宋体" w:cs="宋体" w:hint="eastAsia"/>
                <w:color w:val="000000" w:themeColor="text1"/>
                <w:kern w:val="0"/>
                <w:sz w:val="24"/>
              </w:rPr>
              <w:t>3</w:t>
            </w:r>
            <w:r>
              <w:rPr>
                <w:rFonts w:ascii="宋体" w:hAnsi="宋体" w:cs="宋体" w:hint="eastAsia"/>
                <w:color w:val="000000" w:themeColor="text1"/>
                <w:kern w:val="0"/>
                <w:sz w:val="24"/>
              </w:rPr>
              <w:t>分，措施一般的得</w:t>
            </w:r>
            <w:r>
              <w:rPr>
                <w:rFonts w:ascii="宋体" w:hAnsi="宋体" w:cs="宋体" w:hint="eastAsia"/>
                <w:color w:val="000000" w:themeColor="text1"/>
                <w:kern w:val="0"/>
                <w:sz w:val="24"/>
              </w:rPr>
              <w:t>2</w:t>
            </w:r>
            <w:r>
              <w:rPr>
                <w:rFonts w:ascii="宋体" w:hAnsi="宋体" w:cs="宋体" w:hint="eastAsia"/>
                <w:color w:val="000000" w:themeColor="text1"/>
                <w:kern w:val="0"/>
                <w:sz w:val="24"/>
              </w:rPr>
              <w:t>分，措施略有缺陷的得</w:t>
            </w:r>
            <w:r>
              <w:rPr>
                <w:rFonts w:ascii="宋体" w:hAnsi="宋体" w:cs="宋体" w:hint="eastAsia"/>
                <w:color w:val="000000" w:themeColor="text1"/>
                <w:kern w:val="0"/>
                <w:sz w:val="24"/>
              </w:rPr>
              <w:t>1</w:t>
            </w:r>
            <w:r>
              <w:rPr>
                <w:rFonts w:ascii="宋体" w:hAnsi="宋体" w:cs="宋体" w:hint="eastAsia"/>
                <w:color w:val="000000" w:themeColor="text1"/>
                <w:kern w:val="0"/>
                <w:sz w:val="24"/>
              </w:rPr>
              <w:t>分，未提供的或有重大缺陷的不得分。</w:t>
            </w:r>
          </w:p>
        </w:tc>
        <w:tc>
          <w:tcPr>
            <w:tcW w:w="842"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0-5</w:t>
            </w:r>
          </w:p>
        </w:tc>
        <w:tc>
          <w:tcPr>
            <w:tcW w:w="936"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主观分</w:t>
            </w:r>
          </w:p>
        </w:tc>
      </w:tr>
      <w:tr w:rsidR="00F147C5">
        <w:trPr>
          <w:trHeight w:val="615"/>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1331" w:type="dxa"/>
            <w:vAlign w:val="center"/>
          </w:tcPr>
          <w:p w:rsidR="00F147C5" w:rsidRDefault="004750B6">
            <w:pPr>
              <w:pStyle w:val="ab"/>
              <w:snapToGrid w:val="0"/>
              <w:spacing w:line="240" w:lineRule="auto"/>
              <w:ind w:firstLineChars="0" w:firstLine="0"/>
              <w:rPr>
                <w:rFonts w:cs="宋体"/>
              </w:rPr>
            </w:pPr>
            <w:r>
              <w:rPr>
                <w:rFonts w:cs="宋体" w:hint="eastAsia"/>
              </w:rPr>
              <w:t>项目负责人及技术力量安排等</w:t>
            </w:r>
            <w:r>
              <w:rPr>
                <w:rFonts w:cs="宋体" w:hint="eastAsia"/>
              </w:rPr>
              <w:br/>
            </w:r>
            <w:r>
              <w:rPr>
                <w:rFonts w:cs="宋体" w:hint="eastAsia"/>
              </w:rPr>
              <w:t>（综合评定）</w:t>
            </w:r>
          </w:p>
        </w:tc>
        <w:tc>
          <w:tcPr>
            <w:tcW w:w="4268" w:type="dxa"/>
            <w:vAlign w:val="center"/>
          </w:tcPr>
          <w:p w:rsidR="00F147C5" w:rsidRDefault="004750B6">
            <w:pPr>
              <w:pStyle w:val="ab"/>
              <w:snapToGrid w:val="0"/>
              <w:spacing w:line="240" w:lineRule="auto"/>
              <w:ind w:firstLineChars="0" w:firstLine="0"/>
              <w:rPr>
                <w:rFonts w:cs="宋体"/>
              </w:rPr>
            </w:pPr>
            <w:r>
              <w:rPr>
                <w:rFonts w:cs="宋体" w:hint="eastAsia"/>
              </w:rPr>
              <w:t>项目组实施人员：</w:t>
            </w:r>
          </w:p>
          <w:p w:rsidR="00F147C5" w:rsidRDefault="004750B6">
            <w:pPr>
              <w:pStyle w:val="ab"/>
              <w:snapToGrid w:val="0"/>
              <w:spacing w:line="240" w:lineRule="auto"/>
              <w:ind w:firstLineChars="0" w:firstLine="0"/>
              <w:rPr>
                <w:rFonts w:cs="宋体"/>
              </w:rPr>
            </w:pPr>
            <w:r>
              <w:rPr>
                <w:rFonts w:cs="宋体" w:hint="eastAsia"/>
              </w:rPr>
              <w:t>1</w:t>
            </w:r>
            <w:r>
              <w:rPr>
                <w:rFonts w:cs="宋体" w:hint="eastAsia"/>
              </w:rPr>
              <w:t>、项目技术负责人同时具备信息系统项目管理师及</w:t>
            </w:r>
            <w:r>
              <w:rPr>
                <w:rFonts w:cs="宋体" w:hint="eastAsia"/>
              </w:rPr>
              <w:t xml:space="preserve"> CISP</w:t>
            </w:r>
            <w:r>
              <w:rPr>
                <w:rFonts w:cs="宋体" w:hint="eastAsia"/>
              </w:rPr>
              <w:t>（注册信息安全管理人员）证书的得</w:t>
            </w:r>
            <w:r>
              <w:rPr>
                <w:rFonts w:cs="宋体" w:hint="eastAsia"/>
              </w:rPr>
              <w:t>3</w:t>
            </w:r>
            <w:r>
              <w:rPr>
                <w:rFonts w:cs="宋体" w:hint="eastAsia"/>
              </w:rPr>
              <w:t>分，不具备或部分具备不得分；</w:t>
            </w:r>
          </w:p>
          <w:p w:rsidR="00F147C5" w:rsidRDefault="004750B6">
            <w:pPr>
              <w:pStyle w:val="ab"/>
              <w:snapToGrid w:val="0"/>
              <w:spacing w:line="240" w:lineRule="auto"/>
              <w:ind w:firstLineChars="0" w:firstLine="0"/>
              <w:rPr>
                <w:rFonts w:cs="宋体"/>
              </w:rPr>
            </w:pPr>
            <w:r>
              <w:rPr>
                <w:rFonts w:cs="宋体" w:hint="eastAsia"/>
              </w:rPr>
              <w:t>2</w:t>
            </w:r>
            <w:r>
              <w:rPr>
                <w:rFonts w:cs="宋体" w:hint="eastAsia"/>
              </w:rPr>
              <w:t>、项目团队成员中，有</w:t>
            </w:r>
            <w:r>
              <w:rPr>
                <w:rFonts w:cs="宋体" w:hint="eastAsia"/>
              </w:rPr>
              <w:t>3</w:t>
            </w:r>
            <w:r>
              <w:rPr>
                <w:rFonts w:cs="宋体" w:hint="eastAsia"/>
              </w:rPr>
              <w:t>人及以上具备</w:t>
            </w:r>
            <w:r>
              <w:rPr>
                <w:rFonts w:cs="宋体" w:hint="eastAsia"/>
              </w:rPr>
              <w:t>PMP</w:t>
            </w:r>
            <w:r>
              <w:rPr>
                <w:rFonts w:cs="宋体" w:hint="eastAsia"/>
              </w:rPr>
              <w:t>（项目管理专业人士资格认证）证书的得</w:t>
            </w:r>
            <w:r>
              <w:rPr>
                <w:rFonts w:cs="宋体" w:hint="eastAsia"/>
              </w:rPr>
              <w:t>3</w:t>
            </w:r>
            <w:r>
              <w:rPr>
                <w:rFonts w:cs="宋体" w:hint="eastAsia"/>
              </w:rPr>
              <w:t>分，不具备或部分具备不得分。</w:t>
            </w:r>
          </w:p>
        </w:tc>
        <w:tc>
          <w:tcPr>
            <w:tcW w:w="842" w:type="dxa"/>
            <w:vAlign w:val="center"/>
          </w:tcPr>
          <w:p w:rsidR="00F147C5" w:rsidRDefault="004750B6">
            <w:pPr>
              <w:pStyle w:val="ab"/>
              <w:snapToGrid w:val="0"/>
              <w:spacing w:line="240" w:lineRule="auto"/>
              <w:ind w:firstLineChars="0" w:firstLine="0"/>
              <w:jc w:val="center"/>
              <w:rPr>
                <w:rFonts w:cs="宋体"/>
                <w:color w:val="000000" w:themeColor="text1"/>
              </w:rPr>
            </w:pPr>
            <w:r>
              <w:rPr>
                <w:rFonts w:cs="宋体" w:hint="eastAsia"/>
                <w:color w:val="000000" w:themeColor="text1"/>
              </w:rPr>
              <w:t>0-6</w:t>
            </w:r>
          </w:p>
        </w:tc>
        <w:tc>
          <w:tcPr>
            <w:tcW w:w="936" w:type="dxa"/>
            <w:vAlign w:val="center"/>
          </w:tcPr>
          <w:p w:rsidR="00F147C5" w:rsidRDefault="004750B6">
            <w:pPr>
              <w:pStyle w:val="ab"/>
              <w:snapToGrid w:val="0"/>
              <w:spacing w:line="240" w:lineRule="auto"/>
              <w:ind w:firstLineChars="0" w:firstLine="0"/>
              <w:rPr>
                <w:rFonts w:cs="宋体"/>
                <w:color w:val="000000" w:themeColor="text1"/>
              </w:rPr>
            </w:pPr>
            <w:r>
              <w:rPr>
                <w:rFonts w:cs="宋体" w:hint="eastAsia"/>
                <w:color w:val="000000" w:themeColor="text1"/>
              </w:rPr>
              <w:t>客观分</w:t>
            </w:r>
          </w:p>
        </w:tc>
      </w:tr>
      <w:tr w:rsidR="00F147C5">
        <w:trPr>
          <w:trHeight w:val="615"/>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1331"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服务质量保证情况</w:t>
            </w:r>
          </w:p>
        </w:tc>
        <w:tc>
          <w:tcPr>
            <w:tcW w:w="4268" w:type="dxa"/>
            <w:vAlign w:val="center"/>
          </w:tcPr>
          <w:p w:rsidR="00F147C5" w:rsidRDefault="004750B6">
            <w:pPr>
              <w:widowControl/>
              <w:adjustRightInd/>
              <w:jc w:val="left"/>
              <w:rPr>
                <w:rFonts w:ascii="宋体" w:hAnsi="宋体" w:cs="宋体"/>
                <w:color w:val="000000" w:themeColor="text1"/>
                <w:sz w:val="24"/>
              </w:rPr>
            </w:pPr>
            <w:r>
              <w:rPr>
                <w:rFonts w:ascii="宋体" w:hAnsi="宋体" w:cs="宋体" w:hint="eastAsia"/>
                <w:color w:val="000000" w:themeColor="text1"/>
                <w:kern w:val="0"/>
                <w:sz w:val="24"/>
              </w:rPr>
              <w:t>服务质量保证措施：为保证项目有序开展，以及工作顺利实施，响应文件中应提供满足采购需求中“服务要求”的质</w:t>
            </w:r>
            <w:r>
              <w:rPr>
                <w:rFonts w:ascii="宋体" w:hAnsi="宋体" w:cs="宋体" w:hint="eastAsia"/>
                <w:color w:val="000000" w:themeColor="text1"/>
                <w:kern w:val="0"/>
                <w:sz w:val="24"/>
              </w:rPr>
              <w:lastRenderedPageBreak/>
              <w:t>量保证措施，针对性强且有效的得</w:t>
            </w:r>
            <w:r>
              <w:rPr>
                <w:rFonts w:ascii="宋体" w:hAnsi="宋体" w:cs="宋体" w:hint="eastAsia"/>
                <w:color w:val="000000" w:themeColor="text1"/>
                <w:kern w:val="0"/>
                <w:sz w:val="24"/>
              </w:rPr>
              <w:t>5</w:t>
            </w:r>
            <w:r>
              <w:rPr>
                <w:rFonts w:ascii="宋体" w:hAnsi="宋体" w:cs="宋体" w:hint="eastAsia"/>
                <w:color w:val="000000" w:themeColor="text1"/>
                <w:kern w:val="0"/>
                <w:sz w:val="24"/>
              </w:rPr>
              <w:t>分，有针对性且有效的得</w:t>
            </w:r>
            <w:r>
              <w:rPr>
                <w:rFonts w:ascii="宋体" w:hAnsi="宋体" w:cs="宋体" w:hint="eastAsia"/>
                <w:color w:val="000000" w:themeColor="text1"/>
                <w:kern w:val="0"/>
                <w:sz w:val="24"/>
              </w:rPr>
              <w:t>3</w:t>
            </w:r>
            <w:r>
              <w:rPr>
                <w:rFonts w:ascii="宋体" w:hAnsi="宋体" w:cs="宋体" w:hint="eastAsia"/>
                <w:color w:val="000000" w:themeColor="text1"/>
                <w:kern w:val="0"/>
                <w:sz w:val="24"/>
              </w:rPr>
              <w:t>分，针对性一般的得</w:t>
            </w:r>
            <w:r>
              <w:rPr>
                <w:rFonts w:ascii="宋体" w:hAnsi="宋体" w:cs="宋体" w:hint="eastAsia"/>
                <w:color w:val="000000" w:themeColor="text1"/>
                <w:kern w:val="0"/>
                <w:sz w:val="24"/>
              </w:rPr>
              <w:t>2</w:t>
            </w:r>
            <w:r>
              <w:rPr>
                <w:rFonts w:ascii="宋体" w:hAnsi="宋体" w:cs="宋体" w:hint="eastAsia"/>
                <w:color w:val="000000" w:themeColor="text1"/>
                <w:kern w:val="0"/>
                <w:sz w:val="24"/>
              </w:rPr>
              <w:t>分，措施缺乏针对性的得</w:t>
            </w:r>
            <w:r>
              <w:rPr>
                <w:rFonts w:ascii="宋体" w:hAnsi="宋体" w:cs="宋体" w:hint="eastAsia"/>
                <w:color w:val="000000" w:themeColor="text1"/>
                <w:kern w:val="0"/>
                <w:sz w:val="24"/>
              </w:rPr>
              <w:t>1</w:t>
            </w:r>
            <w:r>
              <w:rPr>
                <w:rFonts w:ascii="宋体" w:hAnsi="宋体" w:cs="宋体" w:hint="eastAsia"/>
                <w:color w:val="000000" w:themeColor="text1"/>
                <w:kern w:val="0"/>
                <w:sz w:val="24"/>
              </w:rPr>
              <w:t>分，未提供的不得分</w:t>
            </w:r>
            <w:r>
              <w:rPr>
                <w:rFonts w:ascii="宋体" w:hAnsi="宋体" w:cs="宋体" w:hint="eastAsia"/>
                <w:color w:val="000000" w:themeColor="text1"/>
                <w:kern w:val="0"/>
                <w:sz w:val="24"/>
              </w:rPr>
              <w:t>.</w:t>
            </w:r>
          </w:p>
        </w:tc>
        <w:tc>
          <w:tcPr>
            <w:tcW w:w="842"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lastRenderedPageBreak/>
              <w:t>0-5</w:t>
            </w:r>
          </w:p>
        </w:tc>
        <w:tc>
          <w:tcPr>
            <w:tcW w:w="936"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主观分</w:t>
            </w:r>
          </w:p>
        </w:tc>
      </w:tr>
      <w:tr w:rsidR="00F147C5">
        <w:trPr>
          <w:trHeight w:val="847"/>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11</w:t>
            </w:r>
          </w:p>
        </w:tc>
        <w:tc>
          <w:tcPr>
            <w:tcW w:w="1331"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sz w:val="24"/>
              </w:rPr>
              <w:t>培训</w:t>
            </w:r>
          </w:p>
        </w:tc>
        <w:tc>
          <w:tcPr>
            <w:tcW w:w="4268" w:type="dxa"/>
            <w:vAlign w:val="center"/>
          </w:tcPr>
          <w:p w:rsidR="00F147C5" w:rsidRDefault="004750B6">
            <w:pPr>
              <w:widowControl/>
              <w:adjustRightInd/>
              <w:jc w:val="left"/>
              <w:rPr>
                <w:rFonts w:ascii="宋体" w:hAnsi="宋体" w:cs="宋体"/>
                <w:color w:val="000000" w:themeColor="text1"/>
                <w:sz w:val="24"/>
              </w:rPr>
            </w:pPr>
            <w:r>
              <w:rPr>
                <w:rFonts w:ascii="宋体" w:hAnsi="宋体" w:cs="宋体" w:hint="eastAsia"/>
                <w:color w:val="000000" w:themeColor="text1"/>
                <w:sz w:val="24"/>
              </w:rPr>
              <w:t>根据投标人提供的培训方案从培训内容、培训频次、培训目标、培训形式四方面进行评价打分，方案完整、培训安排完善、优质得</w:t>
            </w:r>
            <w:r>
              <w:rPr>
                <w:rFonts w:ascii="宋体" w:hAnsi="宋体" w:cs="宋体" w:hint="eastAsia"/>
                <w:color w:val="000000" w:themeColor="text1"/>
                <w:sz w:val="24"/>
              </w:rPr>
              <w:t>5</w:t>
            </w:r>
            <w:r>
              <w:rPr>
                <w:rFonts w:ascii="宋体" w:hAnsi="宋体" w:cs="宋体" w:hint="eastAsia"/>
                <w:color w:val="000000" w:themeColor="text1"/>
                <w:sz w:val="24"/>
              </w:rPr>
              <w:t>分，方案合理、培训安排合理得</w:t>
            </w:r>
            <w:r>
              <w:rPr>
                <w:rFonts w:ascii="宋体" w:hAnsi="宋体" w:cs="宋体" w:hint="eastAsia"/>
                <w:color w:val="000000" w:themeColor="text1"/>
                <w:sz w:val="24"/>
              </w:rPr>
              <w:t>3</w:t>
            </w:r>
            <w:r>
              <w:rPr>
                <w:rFonts w:ascii="宋体" w:hAnsi="宋体" w:cs="宋体" w:hint="eastAsia"/>
                <w:color w:val="000000" w:themeColor="text1"/>
                <w:sz w:val="24"/>
              </w:rPr>
              <w:t>分，方案、培训安排一般得</w:t>
            </w:r>
            <w:r>
              <w:rPr>
                <w:rFonts w:ascii="宋体" w:hAnsi="宋体" w:cs="宋体" w:hint="eastAsia"/>
                <w:color w:val="000000" w:themeColor="text1"/>
                <w:sz w:val="24"/>
              </w:rPr>
              <w:t>2</w:t>
            </w:r>
            <w:r>
              <w:rPr>
                <w:rFonts w:ascii="宋体" w:hAnsi="宋体" w:cs="宋体" w:hint="eastAsia"/>
                <w:color w:val="000000" w:themeColor="text1"/>
                <w:sz w:val="24"/>
              </w:rPr>
              <w:t>分，培训安排有不足的得</w:t>
            </w:r>
            <w:r>
              <w:rPr>
                <w:rFonts w:ascii="宋体" w:hAnsi="宋体" w:cs="宋体" w:hint="eastAsia"/>
                <w:color w:val="000000" w:themeColor="text1"/>
                <w:sz w:val="24"/>
              </w:rPr>
              <w:t>1</w:t>
            </w:r>
            <w:r>
              <w:rPr>
                <w:rFonts w:ascii="宋体" w:hAnsi="宋体" w:cs="宋体" w:hint="eastAsia"/>
                <w:color w:val="000000" w:themeColor="text1"/>
                <w:sz w:val="24"/>
              </w:rPr>
              <w:t>分，方案有明显缺陷或未提供相应内容不得分。</w:t>
            </w:r>
          </w:p>
        </w:tc>
        <w:tc>
          <w:tcPr>
            <w:tcW w:w="842"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0-5</w:t>
            </w:r>
          </w:p>
        </w:tc>
        <w:tc>
          <w:tcPr>
            <w:tcW w:w="936"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主观分</w:t>
            </w:r>
          </w:p>
        </w:tc>
      </w:tr>
      <w:tr w:rsidR="00F147C5">
        <w:trPr>
          <w:trHeight w:val="92"/>
          <w:jc w:val="center"/>
        </w:trPr>
        <w:tc>
          <w:tcPr>
            <w:tcW w:w="1239" w:type="dxa"/>
            <w:vMerge/>
            <w:vAlign w:val="center"/>
          </w:tcPr>
          <w:p w:rsidR="00F147C5" w:rsidRDefault="00F147C5">
            <w:pPr>
              <w:widowControl/>
              <w:jc w:val="left"/>
              <w:rPr>
                <w:rFonts w:ascii="宋体" w:hAnsi="宋体" w:cs="宋体"/>
                <w:color w:val="000000" w:themeColor="text1"/>
                <w:kern w:val="0"/>
                <w:sz w:val="24"/>
              </w:rPr>
            </w:pPr>
          </w:p>
        </w:tc>
        <w:tc>
          <w:tcPr>
            <w:tcW w:w="845" w:type="dxa"/>
            <w:vAlign w:val="center"/>
          </w:tcPr>
          <w:p w:rsidR="00F147C5" w:rsidRDefault="004750B6">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1331"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服务承诺</w:t>
            </w:r>
          </w:p>
        </w:tc>
        <w:tc>
          <w:tcPr>
            <w:tcW w:w="4268" w:type="dxa"/>
            <w:vAlign w:val="center"/>
          </w:tcPr>
          <w:p w:rsidR="00F147C5" w:rsidRDefault="004750B6">
            <w:pPr>
              <w:pStyle w:val="ab"/>
              <w:spacing w:line="240" w:lineRule="auto"/>
              <w:ind w:firstLineChars="0" w:firstLine="0"/>
              <w:rPr>
                <w:rFonts w:cs="宋体"/>
                <w:color w:val="000000" w:themeColor="text1"/>
              </w:rPr>
            </w:pPr>
            <w:r>
              <w:rPr>
                <w:rFonts w:cs="宋体" w:hint="eastAsia"/>
                <w:color w:val="000000" w:themeColor="text1"/>
              </w:rPr>
              <w:t>售后服务方案完善、合理，切实可行得</w:t>
            </w:r>
            <w:r>
              <w:rPr>
                <w:rFonts w:cs="宋体" w:hint="eastAsia"/>
                <w:color w:val="000000" w:themeColor="text1"/>
              </w:rPr>
              <w:t>5</w:t>
            </w:r>
            <w:r>
              <w:rPr>
                <w:rFonts w:cs="宋体" w:hint="eastAsia"/>
                <w:color w:val="000000" w:themeColor="text1"/>
              </w:rPr>
              <w:t>分，售后服务方案较合理得得</w:t>
            </w:r>
            <w:r>
              <w:rPr>
                <w:rFonts w:cs="宋体" w:hint="eastAsia"/>
                <w:color w:val="000000" w:themeColor="text1"/>
              </w:rPr>
              <w:t>3</w:t>
            </w:r>
            <w:r>
              <w:rPr>
                <w:rFonts w:cs="宋体" w:hint="eastAsia"/>
                <w:color w:val="000000" w:themeColor="text1"/>
              </w:rPr>
              <w:t>分，售后服务方案一般，但无明显缺陷得</w:t>
            </w:r>
            <w:r>
              <w:rPr>
                <w:rFonts w:cs="宋体" w:hint="eastAsia"/>
                <w:color w:val="000000" w:themeColor="text1"/>
              </w:rPr>
              <w:t>2</w:t>
            </w:r>
            <w:r>
              <w:rPr>
                <w:rFonts w:cs="宋体" w:hint="eastAsia"/>
                <w:color w:val="000000" w:themeColor="text1"/>
              </w:rPr>
              <w:t>分，售后服务方案存在明显不足的，得</w:t>
            </w:r>
            <w:r>
              <w:rPr>
                <w:rFonts w:cs="宋体" w:hint="eastAsia"/>
                <w:color w:val="000000" w:themeColor="text1"/>
              </w:rPr>
              <w:t>1</w:t>
            </w:r>
            <w:r>
              <w:rPr>
                <w:rFonts w:cs="宋体" w:hint="eastAsia"/>
                <w:color w:val="000000" w:themeColor="text1"/>
              </w:rPr>
              <w:t>分，方案有明显缺陷或未提供相应内容不得分。</w:t>
            </w:r>
          </w:p>
        </w:tc>
        <w:tc>
          <w:tcPr>
            <w:tcW w:w="842"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0-5</w:t>
            </w:r>
          </w:p>
        </w:tc>
        <w:tc>
          <w:tcPr>
            <w:tcW w:w="936" w:type="dxa"/>
            <w:vAlign w:val="center"/>
          </w:tcPr>
          <w:p w:rsidR="00F147C5" w:rsidRDefault="004750B6">
            <w:pPr>
              <w:widowControl/>
              <w:adjustRightInd/>
              <w:jc w:val="center"/>
              <w:rPr>
                <w:rFonts w:ascii="宋体" w:hAnsi="宋体" w:cs="宋体"/>
                <w:color w:val="000000" w:themeColor="text1"/>
                <w:sz w:val="24"/>
              </w:rPr>
            </w:pPr>
            <w:r>
              <w:rPr>
                <w:rFonts w:ascii="宋体" w:hAnsi="宋体" w:cs="宋体" w:hint="eastAsia"/>
                <w:color w:val="000000" w:themeColor="text1"/>
                <w:kern w:val="0"/>
                <w:sz w:val="24"/>
              </w:rPr>
              <w:t>主观分</w:t>
            </w:r>
          </w:p>
        </w:tc>
      </w:tr>
    </w:tbl>
    <w:p w:rsidR="00F147C5" w:rsidRDefault="00F147C5">
      <w:pPr>
        <w:rPr>
          <w:rFonts w:ascii="宋体" w:hAnsi="宋体" w:cs="宋体"/>
          <w:color w:val="000000" w:themeColor="text1"/>
          <w:sz w:val="24"/>
        </w:rPr>
      </w:pPr>
    </w:p>
    <w:p w:rsidR="00F147C5" w:rsidRDefault="00F147C5">
      <w:pPr>
        <w:spacing w:line="360" w:lineRule="auto"/>
        <w:rPr>
          <w:rFonts w:ascii="宋体" w:hAnsi="宋体" w:cs="宋体"/>
          <w:color w:val="000000" w:themeColor="text1"/>
          <w:sz w:val="24"/>
          <w:shd w:val="clear" w:color="auto" w:fill="FFFFFF"/>
        </w:rPr>
      </w:pP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价格分（</w:t>
      </w:r>
      <w:r>
        <w:rPr>
          <w:rFonts w:ascii="宋体" w:hAnsi="宋体" w:cs="宋体" w:hint="eastAsia"/>
          <w:b/>
          <w:color w:val="000000" w:themeColor="text1"/>
          <w:sz w:val="24"/>
        </w:rPr>
        <w:t>30</w:t>
      </w:r>
      <w:r>
        <w:rPr>
          <w:rFonts w:ascii="宋体" w:hAnsi="宋体" w:cs="宋体" w:hint="eastAsia"/>
          <w:b/>
          <w:color w:val="000000" w:themeColor="text1"/>
          <w:sz w:val="24"/>
        </w:rPr>
        <w:t>分）</w:t>
      </w:r>
    </w:p>
    <w:tbl>
      <w:tblPr>
        <w:tblStyle w:val="afc"/>
        <w:tblW w:w="9759" w:type="dxa"/>
        <w:jc w:val="center"/>
        <w:tblLayout w:type="fixed"/>
        <w:tblLook w:val="04A0"/>
      </w:tblPr>
      <w:tblGrid>
        <w:gridCol w:w="709"/>
        <w:gridCol w:w="553"/>
        <w:gridCol w:w="1132"/>
        <w:gridCol w:w="7365"/>
      </w:tblGrid>
      <w:tr w:rsidR="00F147C5">
        <w:trPr>
          <w:trHeight w:val="1337"/>
          <w:jc w:val="center"/>
        </w:trPr>
        <w:tc>
          <w:tcPr>
            <w:tcW w:w="709" w:type="dxa"/>
          </w:tcPr>
          <w:p w:rsidR="00F147C5" w:rsidRDefault="004750B6">
            <w:pPr>
              <w:rPr>
                <w:rFonts w:ascii="宋体" w:hAnsi="宋体" w:cs="宋体"/>
                <w:color w:val="000000" w:themeColor="text1"/>
                <w:sz w:val="24"/>
              </w:rPr>
            </w:pPr>
            <w:r>
              <w:rPr>
                <w:rFonts w:ascii="宋体" w:hAnsi="宋体" w:cs="宋体" w:hint="eastAsia"/>
                <w:color w:val="000000" w:themeColor="text1"/>
                <w:sz w:val="24"/>
              </w:rPr>
              <w:t>价格分</w:t>
            </w:r>
          </w:p>
        </w:tc>
        <w:tc>
          <w:tcPr>
            <w:tcW w:w="553" w:type="dxa"/>
            <w:vAlign w:val="center"/>
          </w:tcPr>
          <w:p w:rsidR="00F147C5" w:rsidRDefault="00F147C5">
            <w:pPr>
              <w:pStyle w:val="1f7"/>
              <w:numPr>
                <w:ilvl w:val="0"/>
                <w:numId w:val="3"/>
              </w:numPr>
              <w:jc w:val="center"/>
              <w:rPr>
                <w:rFonts w:ascii="宋体" w:hAnsi="宋体" w:cs="宋体"/>
                <w:color w:val="000000" w:themeColor="text1"/>
              </w:rPr>
            </w:pPr>
          </w:p>
        </w:tc>
        <w:tc>
          <w:tcPr>
            <w:tcW w:w="1132" w:type="dxa"/>
            <w:vAlign w:val="center"/>
          </w:tcPr>
          <w:p w:rsidR="00F147C5" w:rsidRDefault="004750B6">
            <w:pPr>
              <w:rPr>
                <w:rFonts w:ascii="宋体" w:hAnsi="宋体" w:cs="宋体"/>
                <w:color w:val="000000" w:themeColor="text1"/>
                <w:sz w:val="24"/>
              </w:rPr>
            </w:pPr>
            <w:r>
              <w:rPr>
                <w:rFonts w:ascii="宋体" w:hAnsi="宋体" w:cs="宋体" w:hint="eastAsia"/>
                <w:color w:val="000000" w:themeColor="text1"/>
                <w:sz w:val="24"/>
              </w:rPr>
              <w:t>价格权值</w:t>
            </w:r>
            <w:r>
              <w:rPr>
                <w:rFonts w:ascii="宋体" w:hAnsi="宋体" w:cs="宋体" w:hint="eastAsia"/>
                <w:color w:val="000000" w:themeColor="text1"/>
                <w:sz w:val="24"/>
              </w:rPr>
              <w:t>=0.30</w:t>
            </w:r>
          </w:p>
        </w:tc>
        <w:tc>
          <w:tcPr>
            <w:tcW w:w="7365" w:type="dxa"/>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最低有效投标价格为评标基准价</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投标报价得分</w:t>
            </w:r>
            <w:r>
              <w:rPr>
                <w:rFonts w:ascii="宋体" w:hAnsi="宋体" w:cs="宋体" w:hint="eastAsia"/>
                <w:color w:val="000000" w:themeColor="text1"/>
                <w:sz w:val="24"/>
              </w:rPr>
              <w:t>=(</w:t>
            </w:r>
            <w:r>
              <w:rPr>
                <w:rFonts w:ascii="宋体" w:hAnsi="宋体" w:cs="宋体" w:hint="eastAsia"/>
                <w:color w:val="000000" w:themeColor="text1"/>
                <w:sz w:val="24"/>
              </w:rPr>
              <w:t>评标基准价／投标报价</w:t>
            </w:r>
            <w:r>
              <w:rPr>
                <w:rFonts w:ascii="宋体" w:hAnsi="宋体" w:cs="宋体" w:hint="eastAsia"/>
                <w:color w:val="000000" w:themeColor="text1"/>
                <w:sz w:val="24"/>
              </w:rPr>
              <w:t>)</w:t>
            </w:r>
            <w:r>
              <w:rPr>
                <w:rFonts w:ascii="宋体" w:hAnsi="宋体" w:cs="宋体" w:hint="eastAsia"/>
                <w:color w:val="000000" w:themeColor="text1"/>
                <w:sz w:val="24"/>
              </w:rPr>
              <w:t>×价格权值×</w:t>
            </w:r>
            <w:r>
              <w:rPr>
                <w:rFonts w:ascii="宋体" w:hAnsi="宋体" w:cs="宋体" w:hint="eastAsia"/>
                <w:color w:val="000000" w:themeColor="text1"/>
                <w:sz w:val="24"/>
              </w:rPr>
              <w:t xml:space="preserve">100 </w:t>
            </w:r>
          </w:p>
          <w:p w:rsidR="00F147C5" w:rsidRDefault="004750B6">
            <w:pPr>
              <w:rPr>
                <w:rFonts w:ascii="宋体" w:hAnsi="宋体" w:cs="宋体"/>
                <w:color w:val="000000" w:themeColor="text1"/>
                <w:sz w:val="24"/>
              </w:rPr>
            </w:pPr>
            <w:r>
              <w:rPr>
                <w:rFonts w:ascii="宋体" w:hAnsi="宋体" w:cs="宋体" w:hint="eastAsia"/>
                <w:color w:val="000000" w:themeColor="text1"/>
                <w:sz w:val="24"/>
              </w:rPr>
              <w:t>（计算得分保留小数点后</w:t>
            </w:r>
            <w:r>
              <w:rPr>
                <w:rFonts w:ascii="宋体" w:hAnsi="宋体" w:cs="宋体" w:hint="eastAsia"/>
                <w:color w:val="000000" w:themeColor="text1"/>
                <w:sz w:val="24"/>
              </w:rPr>
              <w:t>2</w:t>
            </w:r>
            <w:r>
              <w:rPr>
                <w:rFonts w:ascii="宋体" w:hAnsi="宋体" w:cs="宋体" w:hint="eastAsia"/>
                <w:color w:val="000000" w:themeColor="text1"/>
                <w:sz w:val="24"/>
              </w:rPr>
              <w:t>位）</w:t>
            </w:r>
          </w:p>
        </w:tc>
      </w:tr>
    </w:tbl>
    <w:p w:rsidR="00F147C5" w:rsidRDefault="00F147C5">
      <w:pPr>
        <w:pStyle w:val="ab"/>
        <w:rPr>
          <w:rFonts w:cs="宋体"/>
          <w:color w:val="000000" w:themeColor="text1"/>
        </w:rPr>
      </w:pPr>
    </w:p>
    <w:p w:rsidR="00F147C5" w:rsidRDefault="00F147C5">
      <w:pPr>
        <w:spacing w:line="360" w:lineRule="auto"/>
        <w:rPr>
          <w:rFonts w:ascii="宋体" w:hAnsi="宋体" w:cs="宋体"/>
          <w:color w:val="000000" w:themeColor="text1"/>
          <w:sz w:val="24"/>
          <w:shd w:val="clear" w:color="auto" w:fill="FFFFFF"/>
        </w:rPr>
      </w:pP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shd w:val="clear" w:color="auto" w:fill="FFFFFF"/>
        </w:rPr>
        <w:t>*</w:t>
      </w:r>
      <w:r>
        <w:rPr>
          <w:rFonts w:ascii="宋体" w:hAnsi="宋体" w:cs="宋体" w:hint="eastAsia"/>
          <w:b/>
          <w:color w:val="000000" w:themeColor="text1"/>
          <w:sz w:val="24"/>
        </w:rPr>
        <w:t>备注：</w:t>
      </w:r>
      <w:r>
        <w:rPr>
          <w:rFonts w:ascii="宋体" w:hAnsi="宋体" w:cs="宋体" w:hint="eastAsia"/>
          <w:color w:val="000000" w:themeColor="text1"/>
          <w:sz w:val="24"/>
        </w:rPr>
        <w:t>投标人编制投标文件（商务技术文件部分）时，建议按此目录（序号和内容）提供评标标准相应的商务技术资料。</w:t>
      </w:r>
      <w:r>
        <w:rPr>
          <w:rFonts w:ascii="宋体" w:hAnsi="宋体" w:cs="宋体" w:hint="eastAsia"/>
          <w:color w:val="000000" w:themeColor="text1"/>
          <w:sz w:val="24"/>
        </w:rPr>
        <w:t> </w:t>
      </w:r>
    </w:p>
    <w:p w:rsidR="00F147C5" w:rsidRDefault="004750B6">
      <w:pPr>
        <w:snapToGrid w:val="0"/>
        <w:spacing w:line="360" w:lineRule="auto"/>
        <w:rPr>
          <w:rFonts w:ascii="宋体" w:hAnsi="宋体" w:cs="宋体"/>
          <w:b/>
          <w:color w:val="000000" w:themeColor="text1"/>
          <w:sz w:val="28"/>
          <w:szCs w:val="28"/>
        </w:rPr>
      </w:pPr>
      <w:r>
        <w:rPr>
          <w:rFonts w:ascii="宋体" w:hAnsi="宋体" w:cs="宋体" w:hint="eastAsia"/>
          <w:b/>
          <w:color w:val="000000" w:themeColor="text1"/>
          <w:sz w:val="32"/>
        </w:rPr>
        <w:t>一、评标方法</w:t>
      </w:r>
    </w:p>
    <w:p w:rsidR="00F147C5" w:rsidRDefault="004750B6">
      <w:pPr>
        <w:adjustRightInd/>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1.</w:t>
      </w:r>
      <w:r>
        <w:rPr>
          <w:rFonts w:ascii="宋体" w:hAnsi="宋体" w:cs="宋体" w:hint="eastAsia"/>
          <w:b/>
          <w:color w:val="000000" w:themeColor="text1"/>
          <w:kern w:val="0"/>
          <w:sz w:val="24"/>
        </w:rPr>
        <w:t>本项目采用综合评分法。</w:t>
      </w:r>
      <w:r>
        <w:rPr>
          <w:rFonts w:ascii="宋体" w:hAnsi="宋体" w:cs="宋体" w:hint="eastAsia"/>
          <w:color w:val="000000" w:themeColor="text1"/>
          <w:kern w:val="0"/>
          <w:sz w:val="24"/>
        </w:rPr>
        <w:t>综合评分法，是指投标文件满足招标文件全部实质性要求，且按照评审因素的量化指标评审得分最高的投标人为中标候选人的评标方法。</w:t>
      </w:r>
    </w:p>
    <w:p w:rsidR="00F147C5" w:rsidRDefault="004750B6">
      <w:pPr>
        <w:adjustRightInd/>
        <w:spacing w:line="360" w:lineRule="auto"/>
        <w:rPr>
          <w:rFonts w:ascii="宋体" w:hAnsi="宋体" w:cs="宋体"/>
          <w:color w:val="000000" w:themeColor="text1"/>
          <w:kern w:val="0"/>
          <w:sz w:val="24"/>
        </w:rPr>
      </w:pPr>
      <w:r>
        <w:rPr>
          <w:rFonts w:ascii="宋体" w:hAnsi="宋体" w:cs="宋体" w:hint="eastAsia"/>
          <w:b/>
          <w:color w:val="000000" w:themeColor="text1"/>
          <w:sz w:val="32"/>
        </w:rPr>
        <w:t>二、评标标准</w:t>
      </w:r>
    </w:p>
    <w:p w:rsidR="00F147C5" w:rsidRDefault="004750B6">
      <w:pPr>
        <w:spacing w:line="360" w:lineRule="auto"/>
        <w:ind w:firstLineChars="196" w:firstLine="472"/>
        <w:rPr>
          <w:rFonts w:ascii="宋体" w:hAnsi="宋体" w:cs="宋体"/>
          <w:b/>
          <w:color w:val="000000" w:themeColor="text1"/>
          <w:sz w:val="24"/>
        </w:rPr>
      </w:pPr>
      <w:r>
        <w:rPr>
          <w:rFonts w:ascii="宋体" w:hAnsi="宋体" w:cs="宋体" w:hint="eastAsia"/>
          <w:b/>
          <w:color w:val="000000" w:themeColor="text1"/>
          <w:sz w:val="24"/>
        </w:rPr>
        <w:t>2.</w:t>
      </w:r>
      <w:r>
        <w:rPr>
          <w:rFonts w:ascii="宋体" w:hAnsi="宋体" w:cs="宋体" w:hint="eastAsia"/>
          <w:color w:val="000000" w:themeColor="text1"/>
        </w:rPr>
        <w:t xml:space="preserve"> </w:t>
      </w:r>
      <w:r>
        <w:rPr>
          <w:rFonts w:ascii="宋体" w:hAnsi="宋体" w:cs="宋体" w:hint="eastAsia"/>
          <w:b/>
          <w:color w:val="000000" w:themeColor="text1"/>
          <w:sz w:val="24"/>
        </w:rPr>
        <w:t>评标标准：</w:t>
      </w:r>
      <w:r>
        <w:rPr>
          <w:rFonts w:ascii="宋体" w:hAnsi="宋体" w:cs="宋体" w:hint="eastAsia"/>
          <w:color w:val="000000" w:themeColor="text1"/>
          <w:kern w:val="0"/>
          <w:sz w:val="24"/>
        </w:rPr>
        <w:t>见评标办法前附表。</w:t>
      </w:r>
    </w:p>
    <w:p w:rsidR="00F147C5" w:rsidRDefault="004750B6">
      <w:pPr>
        <w:spacing w:line="360" w:lineRule="auto"/>
        <w:outlineLvl w:val="0"/>
        <w:rPr>
          <w:rFonts w:ascii="宋体" w:hAnsi="宋体" w:cs="宋体"/>
          <w:b/>
          <w:color w:val="000000" w:themeColor="text1"/>
          <w:sz w:val="36"/>
          <w:szCs w:val="36"/>
        </w:rPr>
      </w:pPr>
      <w:r>
        <w:rPr>
          <w:rFonts w:ascii="宋体" w:hAnsi="宋体" w:cs="宋体" w:hint="eastAsia"/>
          <w:b/>
          <w:color w:val="000000" w:themeColor="text1"/>
          <w:sz w:val="36"/>
          <w:szCs w:val="36"/>
        </w:rPr>
        <w:t>三、评标程序</w:t>
      </w:r>
    </w:p>
    <w:p w:rsidR="00F147C5" w:rsidRDefault="004750B6">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lastRenderedPageBreak/>
        <w:t>3.1</w:t>
      </w:r>
      <w:r>
        <w:rPr>
          <w:rFonts w:ascii="宋体" w:hAnsi="宋体" w:cs="宋体" w:hint="eastAsia"/>
          <w:b/>
          <w:color w:val="000000" w:themeColor="text1"/>
          <w:kern w:val="0"/>
          <w:sz w:val="24"/>
        </w:rPr>
        <w:t>符合性审查。</w:t>
      </w:r>
      <w:r>
        <w:rPr>
          <w:rFonts w:ascii="宋体" w:hAnsi="宋体" w:cs="宋体" w:hint="eastAsia"/>
          <w:color w:val="000000" w:themeColor="text1"/>
          <w:kern w:val="0"/>
          <w:sz w:val="24"/>
        </w:rPr>
        <w:t>评标委员会应当对符合资格的投标人的投标文件进行符合性审查，以确定其是否满足招标文件的实质性要求。不满足招标文件的实质性要求的，投标无效。</w:t>
      </w:r>
    </w:p>
    <w:p w:rsidR="00F147C5" w:rsidRDefault="004750B6">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 xml:space="preserve">3.2 </w:t>
      </w:r>
      <w:r>
        <w:rPr>
          <w:rFonts w:ascii="宋体" w:hAnsi="宋体" w:cs="宋体" w:hint="eastAsia"/>
          <w:b/>
          <w:color w:val="000000" w:themeColor="text1"/>
          <w:kern w:val="0"/>
          <w:sz w:val="24"/>
        </w:rPr>
        <w:t>比较与评价。</w:t>
      </w:r>
      <w:r>
        <w:rPr>
          <w:rFonts w:ascii="宋体" w:hAnsi="宋体" w:cs="宋体" w:hint="eastAsia"/>
          <w:color w:val="000000" w:themeColor="text1"/>
          <w:kern w:val="0"/>
          <w:sz w:val="24"/>
        </w:rPr>
        <w:t>评标委员会应当按照招标文件中规定</w:t>
      </w:r>
      <w:bookmarkStart w:id="397" w:name="_GoBack"/>
      <w:bookmarkEnd w:id="397"/>
      <w:r>
        <w:rPr>
          <w:rFonts w:ascii="宋体" w:hAnsi="宋体" w:cs="宋体" w:hint="eastAsia"/>
          <w:color w:val="000000" w:themeColor="text1"/>
          <w:kern w:val="0"/>
          <w:sz w:val="24"/>
        </w:rPr>
        <w:t>的评标方法和标准，对符合性审查合格的投标文件进行商务和技术评估，综合比较与评价。</w:t>
      </w:r>
    </w:p>
    <w:p w:rsidR="00F147C5" w:rsidRDefault="004750B6">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3.3</w:t>
      </w:r>
      <w:r>
        <w:rPr>
          <w:rFonts w:ascii="宋体" w:hAnsi="宋体" w:cs="宋体" w:hint="eastAsia"/>
          <w:b/>
          <w:color w:val="000000" w:themeColor="text1"/>
          <w:kern w:val="0"/>
          <w:sz w:val="24"/>
        </w:rPr>
        <w:t>汇总商务技术得分。</w:t>
      </w:r>
      <w:r>
        <w:rPr>
          <w:rFonts w:ascii="宋体" w:hAnsi="宋体" w:cs="宋体" w:hint="eastAsia"/>
          <w:color w:val="000000" w:themeColor="text1"/>
          <w:kern w:val="0"/>
          <w:sz w:val="24"/>
        </w:rPr>
        <w:t>评标委员会各成员应当独立对每个投标人的商务和技术文件进行评价，并汇总商务技术得分情况。</w:t>
      </w:r>
    </w:p>
    <w:p w:rsidR="00F147C5" w:rsidRDefault="004750B6">
      <w:pPr>
        <w:spacing w:line="360" w:lineRule="auto"/>
        <w:ind w:firstLineChars="196" w:firstLine="472"/>
        <w:rPr>
          <w:rFonts w:ascii="宋体" w:hAnsi="宋体" w:cs="宋体"/>
          <w:b/>
          <w:color w:val="000000" w:themeColor="text1"/>
          <w:kern w:val="0"/>
          <w:sz w:val="24"/>
        </w:rPr>
      </w:pPr>
      <w:r>
        <w:rPr>
          <w:rFonts w:ascii="宋体" w:hAnsi="宋体" w:cs="宋体" w:hint="eastAsia"/>
          <w:b/>
          <w:color w:val="000000" w:themeColor="text1"/>
          <w:kern w:val="0"/>
          <w:sz w:val="24"/>
        </w:rPr>
        <w:t>3.4</w:t>
      </w:r>
      <w:r>
        <w:rPr>
          <w:rFonts w:ascii="宋体" w:hAnsi="宋体" w:cs="宋体" w:hint="eastAsia"/>
          <w:b/>
          <w:color w:val="000000" w:themeColor="text1"/>
          <w:kern w:val="0"/>
          <w:sz w:val="24"/>
        </w:rPr>
        <w:t>报价评审。</w:t>
      </w:r>
    </w:p>
    <w:p w:rsidR="00F147C5" w:rsidRDefault="004750B6" w:rsidP="002D5A9E">
      <w:pPr>
        <w:pStyle w:val="27"/>
        <w:spacing w:before="0"/>
        <w:ind w:firstLineChars="212" w:firstLine="509"/>
        <w:rPr>
          <w:rFonts w:ascii="宋体" w:hAnsi="宋体" w:cs="宋体"/>
          <w:color w:val="000000" w:themeColor="text1"/>
          <w:kern w:val="0"/>
        </w:rPr>
      </w:pPr>
      <w:r>
        <w:rPr>
          <w:rFonts w:ascii="宋体" w:hAnsi="宋体" w:cs="宋体" w:hint="eastAsia"/>
          <w:color w:val="000000" w:themeColor="text1"/>
          <w:kern w:val="0"/>
        </w:rPr>
        <w:t>3.4.1</w:t>
      </w:r>
      <w:r>
        <w:rPr>
          <w:rFonts w:ascii="宋体" w:hAnsi="宋体" w:cs="宋体" w:hint="eastAsia"/>
          <w:color w:val="000000" w:themeColor="text1"/>
          <w:kern w:val="0"/>
        </w:rPr>
        <w:t>投标文件报价出现前后不一致的，按照下列规定修正：</w:t>
      </w:r>
    </w:p>
    <w:p w:rsidR="00F147C5" w:rsidRDefault="004750B6">
      <w:pPr>
        <w:pStyle w:val="27"/>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3.4.1.1</w:t>
      </w:r>
      <w:r>
        <w:rPr>
          <w:rFonts w:ascii="宋体" w:hAnsi="宋体" w:cs="宋体" w:hint="eastAsia"/>
          <w:color w:val="000000" w:themeColor="text1"/>
          <w:kern w:val="0"/>
          <w:szCs w:val="24"/>
        </w:rPr>
        <w:t>投标文件中开标一览表</w:t>
      </w:r>
      <w:r>
        <w:rPr>
          <w:rFonts w:ascii="宋体" w:hAnsi="宋体" w:cs="宋体" w:hint="eastAsia"/>
          <w:color w:val="000000" w:themeColor="text1"/>
          <w:kern w:val="0"/>
          <w:szCs w:val="24"/>
        </w:rPr>
        <w:t>(</w:t>
      </w:r>
      <w:r>
        <w:rPr>
          <w:rFonts w:ascii="宋体" w:hAnsi="宋体" w:cs="宋体" w:hint="eastAsia"/>
          <w:color w:val="000000" w:themeColor="text1"/>
          <w:kern w:val="0"/>
          <w:szCs w:val="24"/>
        </w:rPr>
        <w:t>报价表</w:t>
      </w:r>
      <w:r>
        <w:rPr>
          <w:rFonts w:ascii="宋体" w:hAnsi="宋体" w:cs="宋体" w:hint="eastAsia"/>
          <w:color w:val="000000" w:themeColor="text1"/>
          <w:kern w:val="0"/>
          <w:szCs w:val="24"/>
        </w:rPr>
        <w:t>)</w:t>
      </w:r>
      <w:r>
        <w:rPr>
          <w:rFonts w:ascii="宋体" w:hAnsi="宋体" w:cs="宋体" w:hint="eastAsia"/>
          <w:color w:val="000000" w:themeColor="text1"/>
          <w:kern w:val="0"/>
          <w:szCs w:val="24"/>
        </w:rPr>
        <w:t>内容与</w:t>
      </w:r>
      <w:r>
        <w:rPr>
          <w:rFonts w:ascii="宋体" w:hAnsi="宋体" w:cs="宋体" w:hint="eastAsia"/>
          <w:color w:val="000000" w:themeColor="text1"/>
          <w:kern w:val="0"/>
          <w:szCs w:val="24"/>
        </w:rPr>
        <w:t>投标文件中相应内容不一致的，以开标一览表</w:t>
      </w:r>
      <w:r>
        <w:rPr>
          <w:rFonts w:ascii="宋体" w:hAnsi="宋体" w:cs="宋体" w:hint="eastAsia"/>
          <w:color w:val="000000" w:themeColor="text1"/>
          <w:kern w:val="0"/>
          <w:szCs w:val="24"/>
        </w:rPr>
        <w:t>(</w:t>
      </w:r>
      <w:r>
        <w:rPr>
          <w:rFonts w:ascii="宋体" w:hAnsi="宋体" w:cs="宋体" w:hint="eastAsia"/>
          <w:color w:val="000000" w:themeColor="text1"/>
          <w:kern w:val="0"/>
          <w:szCs w:val="24"/>
        </w:rPr>
        <w:t>报价表</w:t>
      </w:r>
      <w:r>
        <w:rPr>
          <w:rFonts w:ascii="宋体" w:hAnsi="宋体" w:cs="宋体" w:hint="eastAsia"/>
          <w:color w:val="000000" w:themeColor="text1"/>
          <w:kern w:val="0"/>
          <w:szCs w:val="24"/>
        </w:rPr>
        <w:t>)</w:t>
      </w:r>
      <w:r>
        <w:rPr>
          <w:rFonts w:ascii="宋体" w:hAnsi="宋体" w:cs="宋体" w:hint="eastAsia"/>
          <w:color w:val="000000" w:themeColor="text1"/>
          <w:kern w:val="0"/>
          <w:szCs w:val="24"/>
        </w:rPr>
        <w:t>为准</w:t>
      </w:r>
      <w:r>
        <w:rPr>
          <w:rFonts w:ascii="宋体" w:hAnsi="宋体" w:cs="宋体" w:hint="eastAsia"/>
          <w:color w:val="000000" w:themeColor="text1"/>
          <w:kern w:val="0"/>
          <w:szCs w:val="24"/>
        </w:rPr>
        <w:t>;</w:t>
      </w:r>
    </w:p>
    <w:p w:rsidR="00F147C5" w:rsidRDefault="004750B6">
      <w:pPr>
        <w:pStyle w:val="27"/>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3.4.1.2</w:t>
      </w:r>
      <w:r>
        <w:rPr>
          <w:rFonts w:ascii="宋体" w:hAnsi="宋体" w:cs="宋体" w:hint="eastAsia"/>
          <w:color w:val="000000" w:themeColor="text1"/>
          <w:kern w:val="0"/>
          <w:szCs w:val="24"/>
        </w:rPr>
        <w:t>大写金额和小写金额不一致的，以大写金额为准</w:t>
      </w:r>
      <w:r>
        <w:rPr>
          <w:rFonts w:ascii="宋体" w:hAnsi="宋体" w:cs="宋体" w:hint="eastAsia"/>
          <w:color w:val="000000" w:themeColor="text1"/>
          <w:kern w:val="0"/>
          <w:szCs w:val="24"/>
        </w:rPr>
        <w:t>;</w:t>
      </w:r>
    </w:p>
    <w:p w:rsidR="00F147C5" w:rsidRDefault="004750B6">
      <w:pPr>
        <w:pStyle w:val="27"/>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3.4.1.3</w:t>
      </w:r>
      <w:r>
        <w:rPr>
          <w:rFonts w:ascii="宋体" w:hAnsi="宋体" w:cs="宋体" w:hint="eastAsia"/>
          <w:color w:val="000000" w:themeColor="text1"/>
          <w:kern w:val="0"/>
          <w:szCs w:val="24"/>
        </w:rPr>
        <w:t>单价金额小数点或者百分比有明显错位的，以开标一览表的总价为准，并修改单价</w:t>
      </w:r>
      <w:r>
        <w:rPr>
          <w:rFonts w:ascii="宋体" w:hAnsi="宋体" w:cs="宋体" w:hint="eastAsia"/>
          <w:color w:val="000000" w:themeColor="text1"/>
          <w:kern w:val="0"/>
          <w:szCs w:val="24"/>
        </w:rPr>
        <w:t>;</w:t>
      </w:r>
    </w:p>
    <w:p w:rsidR="00F147C5" w:rsidRDefault="004750B6">
      <w:pPr>
        <w:pStyle w:val="27"/>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3.4.1.4</w:t>
      </w:r>
      <w:r>
        <w:rPr>
          <w:rFonts w:ascii="宋体" w:hAnsi="宋体" w:cs="宋体" w:hint="eastAsia"/>
          <w:color w:val="000000" w:themeColor="text1"/>
          <w:kern w:val="0"/>
          <w:szCs w:val="24"/>
        </w:rPr>
        <w:t>总价金额与按单价汇总金额不一致的，以单价金额计算结果为准。</w:t>
      </w:r>
    </w:p>
    <w:p w:rsidR="00F147C5" w:rsidRDefault="004750B6">
      <w:pPr>
        <w:pStyle w:val="27"/>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3.4.1.5</w:t>
      </w:r>
      <w:r>
        <w:rPr>
          <w:rFonts w:ascii="宋体" w:hAnsi="宋体" w:cs="宋体" w:hint="eastAsia"/>
          <w:color w:val="000000" w:themeColor="text1"/>
          <w:kern w:val="0"/>
          <w:szCs w:val="24"/>
        </w:rPr>
        <w:t>同时出现两种以上不一致的，按照</w:t>
      </w:r>
      <w:r>
        <w:rPr>
          <w:rFonts w:ascii="宋体" w:hAnsi="宋体" w:cs="宋体" w:hint="eastAsia"/>
          <w:color w:val="000000" w:themeColor="text1"/>
          <w:kern w:val="0"/>
          <w:szCs w:val="24"/>
        </w:rPr>
        <w:t>3.4.1</w:t>
      </w:r>
      <w:r>
        <w:rPr>
          <w:rFonts w:ascii="宋体" w:hAnsi="宋体" w:cs="宋体" w:hint="eastAsia"/>
          <w:color w:val="000000" w:themeColor="text1"/>
          <w:kern w:val="0"/>
          <w:szCs w:val="24"/>
        </w:rPr>
        <w:t>规定的顺序修正。修正后的报价按照财政部第</w:t>
      </w:r>
      <w:r>
        <w:rPr>
          <w:rFonts w:ascii="宋体" w:hAnsi="宋体" w:cs="宋体" w:hint="eastAsia"/>
          <w:color w:val="000000" w:themeColor="text1"/>
          <w:kern w:val="0"/>
          <w:szCs w:val="24"/>
        </w:rPr>
        <w:t>87</w:t>
      </w:r>
      <w:r>
        <w:rPr>
          <w:rFonts w:ascii="宋体" w:hAnsi="宋体" w:cs="宋体" w:hint="eastAsia"/>
          <w:color w:val="000000" w:themeColor="text1"/>
          <w:kern w:val="0"/>
          <w:szCs w:val="24"/>
        </w:rPr>
        <w:t>号令</w:t>
      </w:r>
      <w:r>
        <w:rPr>
          <w:rFonts w:ascii="宋体" w:hAnsi="宋体" w:cs="宋体" w:hint="eastAsia"/>
          <w:color w:val="000000" w:themeColor="text1"/>
          <w:kern w:val="0"/>
          <w:szCs w:val="24"/>
        </w:rPr>
        <w:t xml:space="preserve"> </w:t>
      </w:r>
      <w:r>
        <w:rPr>
          <w:rFonts w:ascii="宋体" w:hAnsi="宋体" w:cs="宋体" w:hint="eastAsia"/>
          <w:color w:val="000000" w:themeColor="text1"/>
          <w:kern w:val="0"/>
          <w:szCs w:val="24"/>
        </w:rPr>
        <w:t>《政府采购货物和服务招标投标管理办法》第五十一条第二款的规定经投标人确认后产生约束力。</w:t>
      </w:r>
    </w:p>
    <w:p w:rsidR="00F147C5" w:rsidRDefault="004750B6">
      <w:pPr>
        <w:snapToGrid w:val="0"/>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3.4.2</w:t>
      </w:r>
      <w:r>
        <w:rPr>
          <w:rFonts w:ascii="宋体" w:hAnsi="宋体" w:cs="宋体" w:hint="eastAsia"/>
          <w:color w:val="000000" w:themeColor="text1"/>
          <w:kern w:val="0"/>
          <w:sz w:val="24"/>
        </w:rPr>
        <w:t>投标文件出现不是唯一的、有选择性投标报价的，投标无效。</w:t>
      </w:r>
    </w:p>
    <w:p w:rsidR="00F147C5" w:rsidRDefault="004750B6">
      <w:pPr>
        <w:snapToGrid w:val="0"/>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3.4.3</w:t>
      </w:r>
      <w:r>
        <w:rPr>
          <w:rFonts w:ascii="宋体" w:hAnsi="宋体" w:cs="宋体" w:hint="eastAsia"/>
          <w:color w:val="000000" w:themeColor="text1"/>
          <w:kern w:val="0"/>
          <w:sz w:val="24"/>
        </w:rPr>
        <w:t>投标报价超过招标文件中规定的预算金额或者最高限价的，投标无效。</w:t>
      </w:r>
    </w:p>
    <w:p w:rsidR="00F147C5" w:rsidRDefault="004750B6">
      <w:pPr>
        <w:pStyle w:val="27"/>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3.4.4</w:t>
      </w:r>
      <w:r>
        <w:rPr>
          <w:rFonts w:ascii="宋体" w:hAnsi="宋体" w:cs="宋体" w:hint="eastAsia"/>
          <w:color w:val="000000" w:themeColor="text1"/>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hint="eastAsia"/>
          <w:color w:val="000000" w:themeColor="text1"/>
          <w:kern w:val="0"/>
          <w:szCs w:val="24"/>
        </w:rPr>
        <w:t>;</w:t>
      </w:r>
      <w:r>
        <w:rPr>
          <w:rFonts w:ascii="宋体" w:hAnsi="宋体" w:cs="宋体" w:hint="eastAsia"/>
          <w:color w:val="000000" w:themeColor="text1"/>
          <w:kern w:val="0"/>
          <w:szCs w:val="24"/>
        </w:rPr>
        <w:t>投标人不能证明其报价合理性的，评标委员会应当将其作为无效投标处理。</w:t>
      </w:r>
    </w:p>
    <w:p w:rsidR="00F147C5" w:rsidRDefault="004750B6">
      <w:pPr>
        <w:pStyle w:val="27"/>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3.4.5</w:t>
      </w:r>
      <w:r>
        <w:rPr>
          <w:rFonts w:ascii="宋体" w:hAnsi="宋体" w:cs="宋体" w:hint="eastAsia"/>
          <w:color w:val="000000" w:themeColor="text1"/>
          <w:kern w:val="0"/>
          <w:szCs w:val="24"/>
        </w:rPr>
        <w:t>对于未预留份额专门面向中小企业的政府采购货物项目，以及预留份额政府采购货物项目中的非预留部分标项，对小型和微型企业的投</w:t>
      </w:r>
      <w:r>
        <w:rPr>
          <w:rFonts w:ascii="宋体" w:hAnsi="宋体" w:cs="宋体" w:hint="eastAsia"/>
          <w:color w:val="000000" w:themeColor="text1"/>
          <w:kern w:val="0"/>
          <w:szCs w:val="24"/>
        </w:rPr>
        <w:t>标报价给予</w:t>
      </w:r>
      <w:r>
        <w:rPr>
          <w:rFonts w:ascii="宋体" w:hAnsi="宋体" w:cs="宋体"/>
          <w:color w:val="000000" w:themeColor="text1"/>
          <w:kern w:val="0"/>
          <w:szCs w:val="24"/>
        </w:rPr>
        <w:t>20</w:t>
      </w:r>
      <w:r>
        <w:rPr>
          <w:rFonts w:ascii="宋体" w:hAnsi="宋体" w:cs="宋体" w:hint="eastAsia"/>
          <w:color w:val="000000" w:themeColor="text1"/>
          <w:kern w:val="0"/>
          <w:szCs w:val="24"/>
        </w:rPr>
        <w:t>%</w:t>
      </w:r>
      <w:r>
        <w:rPr>
          <w:rFonts w:ascii="宋体" w:hAnsi="宋体" w:cs="宋体" w:hint="eastAsia"/>
          <w:color w:val="000000" w:themeColor="text1"/>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w:t>
      </w:r>
      <w:r>
        <w:rPr>
          <w:rFonts w:ascii="宋体" w:hAnsi="宋体" w:cs="宋体" w:hint="eastAsia"/>
          <w:color w:val="000000" w:themeColor="text1"/>
          <w:kern w:val="0"/>
          <w:szCs w:val="24"/>
        </w:rPr>
        <w:t>30%</w:t>
      </w:r>
      <w:r>
        <w:rPr>
          <w:rFonts w:ascii="宋体" w:hAnsi="宋体" w:cs="宋体" w:hint="eastAsia"/>
          <w:color w:val="000000" w:themeColor="text1"/>
          <w:kern w:val="0"/>
          <w:szCs w:val="24"/>
        </w:rPr>
        <w:t>以上</w:t>
      </w:r>
      <w:r>
        <w:rPr>
          <w:rFonts w:ascii="宋体" w:hAnsi="宋体" w:cs="宋体" w:hint="eastAsia"/>
          <w:color w:val="000000" w:themeColor="text1"/>
          <w:kern w:val="0"/>
          <w:szCs w:val="24"/>
        </w:rPr>
        <w:lastRenderedPageBreak/>
        <w:t>的，对联合体或者大中型企业的报价给予</w:t>
      </w:r>
      <w:r>
        <w:rPr>
          <w:rFonts w:ascii="宋体" w:hAnsi="宋体" w:cs="宋体"/>
          <w:color w:val="000000" w:themeColor="text1"/>
          <w:kern w:val="0"/>
          <w:szCs w:val="24"/>
        </w:rPr>
        <w:t>6</w:t>
      </w:r>
      <w:r>
        <w:rPr>
          <w:rFonts w:ascii="宋体" w:hAnsi="宋体" w:cs="宋体" w:hint="eastAsia"/>
          <w:color w:val="000000" w:themeColor="text1"/>
          <w:kern w:val="0"/>
          <w:szCs w:val="24"/>
        </w:rPr>
        <w:t>%</w:t>
      </w:r>
      <w:r>
        <w:rPr>
          <w:rFonts w:ascii="宋体" w:hAnsi="宋体" w:cs="宋体" w:hint="eastAsia"/>
          <w:color w:val="000000" w:themeColor="text1"/>
          <w:kern w:val="0"/>
          <w:szCs w:val="24"/>
        </w:rPr>
        <w:t>的扣除，用扣除后的价格参加评审。组成联合体或者接受分包的小微企业与联合体内其他企业、分包企业之间存在直接控股、管理关系的，不享受价格扣除优惠政策。</w:t>
      </w:r>
    </w:p>
    <w:p w:rsidR="00F147C5" w:rsidRDefault="004750B6">
      <w:pPr>
        <w:spacing w:line="360" w:lineRule="auto"/>
        <w:ind w:firstLineChars="200" w:firstLine="482"/>
        <w:rPr>
          <w:rFonts w:ascii="宋体" w:hAnsi="宋体" w:cs="宋体"/>
          <w:color w:val="000000" w:themeColor="text1"/>
          <w:kern w:val="0"/>
          <w:sz w:val="24"/>
        </w:rPr>
      </w:pPr>
      <w:r>
        <w:rPr>
          <w:rFonts w:ascii="宋体" w:hAnsi="宋体" w:cs="宋体" w:hint="eastAsia"/>
          <w:b/>
          <w:color w:val="000000" w:themeColor="text1"/>
          <w:kern w:val="0"/>
          <w:sz w:val="24"/>
        </w:rPr>
        <w:t>3.5</w:t>
      </w:r>
      <w:r>
        <w:rPr>
          <w:rFonts w:ascii="宋体" w:hAnsi="宋体" w:cs="宋体" w:hint="eastAsia"/>
          <w:b/>
          <w:color w:val="000000" w:themeColor="text1"/>
          <w:kern w:val="0"/>
          <w:sz w:val="24"/>
        </w:rPr>
        <w:t>排序与推荐。</w:t>
      </w:r>
      <w:r>
        <w:rPr>
          <w:rFonts w:ascii="宋体" w:hAnsi="宋体" w:cs="宋体" w:hint="eastAsia"/>
          <w:color w:val="000000" w:themeColor="text1"/>
          <w:kern w:val="0"/>
          <w:sz w:val="24"/>
        </w:rPr>
        <w:t>采用综合评分法的，评标结果按评审后得分由高到低顺序排列。得分相同的，按投标报价由低到高</w:t>
      </w:r>
      <w:r>
        <w:rPr>
          <w:rFonts w:ascii="宋体" w:hAnsi="宋体" w:cs="宋体" w:hint="eastAsia"/>
          <w:color w:val="000000" w:themeColor="text1"/>
          <w:kern w:val="0"/>
          <w:sz w:val="24"/>
        </w:rPr>
        <w:t>顺序排列。得分且投标报价相同的并列。投标文件满足招标文件全部实质性要求，且按照评审因素的量化指标评审得分最高的投标人为排名第一的中标候选人。</w:t>
      </w:r>
    </w:p>
    <w:p w:rsidR="00F147C5" w:rsidRDefault="004750B6">
      <w:pPr>
        <w:spacing w:line="360" w:lineRule="auto"/>
        <w:ind w:firstLineChars="200" w:firstLine="480"/>
        <w:rPr>
          <w:rFonts w:ascii="宋体" w:hAnsi="宋体" w:cs="宋体"/>
          <w:b/>
          <w:color w:val="000000" w:themeColor="text1"/>
          <w:kern w:val="0"/>
          <w:sz w:val="24"/>
        </w:rPr>
      </w:pPr>
      <w:r>
        <w:rPr>
          <w:rFonts w:ascii="宋体" w:hAnsi="宋体" w:cs="宋体" w:hint="eastAsia"/>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147C5" w:rsidRDefault="004750B6">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3.6</w:t>
      </w:r>
      <w:r>
        <w:rPr>
          <w:rFonts w:ascii="宋体" w:hAnsi="宋体" w:cs="宋体" w:hint="eastAsia"/>
          <w:b/>
          <w:color w:val="000000" w:themeColor="text1"/>
          <w:kern w:val="0"/>
          <w:sz w:val="24"/>
        </w:rPr>
        <w:t>编写评标报告。</w:t>
      </w:r>
      <w:r>
        <w:rPr>
          <w:rFonts w:ascii="宋体" w:hAnsi="宋体" w:cs="宋体" w:hint="eastAsia"/>
          <w:color w:val="000000" w:themeColor="text1"/>
          <w:kern w:val="0"/>
          <w:sz w:val="24"/>
        </w:rPr>
        <w:t>评标委员会根据全体评标成员签字的原始评标记录和评标结果编写评</w:t>
      </w:r>
      <w:r>
        <w:rPr>
          <w:rFonts w:ascii="宋体" w:hAnsi="宋体" w:cs="宋体" w:hint="eastAsia"/>
          <w:color w:val="000000" w:themeColor="text1"/>
          <w:kern w:val="0"/>
          <w:sz w:val="24"/>
        </w:rPr>
        <w:t>标报告。评标委员会成员对需要共同认定的事项存在争议的，应当按照少数服从多数的原则作出结论。持不同意见的评标委员会成员应当在评标报告上签署不同意见及理由，否则视为同意评标报告。</w:t>
      </w:r>
    </w:p>
    <w:p w:rsidR="00F147C5" w:rsidRDefault="004750B6">
      <w:pPr>
        <w:widowControl/>
        <w:adjustRightInd/>
        <w:spacing w:after="225" w:line="315" w:lineRule="atLeast"/>
        <w:jc w:val="left"/>
        <w:rPr>
          <w:rFonts w:ascii="宋体" w:hAnsi="宋体" w:cs="宋体"/>
          <w:b/>
          <w:color w:val="000000" w:themeColor="text1"/>
          <w:sz w:val="32"/>
        </w:rPr>
      </w:pPr>
      <w:r>
        <w:rPr>
          <w:rFonts w:ascii="宋体" w:hAnsi="宋体" w:cs="宋体" w:hint="eastAsia"/>
          <w:b/>
          <w:color w:val="000000" w:themeColor="text1"/>
          <w:sz w:val="32"/>
        </w:rPr>
        <w:t>四、评标中的其他事项</w:t>
      </w:r>
    </w:p>
    <w:p w:rsidR="00F147C5" w:rsidRDefault="004750B6">
      <w:pPr>
        <w:pStyle w:val="27"/>
        <w:spacing w:before="0"/>
        <w:ind w:firstLineChars="196" w:firstLine="472"/>
        <w:rPr>
          <w:rFonts w:ascii="宋体" w:hAnsi="宋体" w:cs="宋体"/>
          <w:color w:val="000000" w:themeColor="text1"/>
          <w:kern w:val="0"/>
          <w:szCs w:val="24"/>
        </w:rPr>
      </w:pPr>
      <w:r>
        <w:rPr>
          <w:rFonts w:ascii="宋体" w:hAnsi="宋体" w:cs="宋体" w:hint="eastAsia"/>
          <w:b/>
          <w:color w:val="000000" w:themeColor="text1"/>
          <w:kern w:val="0"/>
          <w:szCs w:val="24"/>
        </w:rPr>
        <w:t>4.1</w:t>
      </w:r>
      <w:r>
        <w:rPr>
          <w:rFonts w:ascii="宋体" w:hAnsi="宋体" w:cs="宋体" w:hint="eastAsia"/>
          <w:b/>
          <w:color w:val="000000" w:themeColor="text1"/>
          <w:kern w:val="0"/>
          <w:szCs w:val="24"/>
        </w:rPr>
        <w:t>投标人澄清、说明或者补正。</w:t>
      </w:r>
      <w:r>
        <w:rPr>
          <w:rFonts w:ascii="宋体" w:hAnsi="宋体" w:cs="宋体" w:hint="eastAsia"/>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147C5" w:rsidRDefault="004750B6">
      <w:pPr>
        <w:pStyle w:val="ab"/>
        <w:spacing w:line="360" w:lineRule="auto"/>
        <w:ind w:leftChars="226" w:left="954" w:firstLineChars="0" w:hanging="479"/>
        <w:rPr>
          <w:rFonts w:cs="宋体"/>
          <w:color w:val="000000" w:themeColor="text1"/>
          <w:szCs w:val="21"/>
        </w:rPr>
      </w:pPr>
      <w:r>
        <w:rPr>
          <w:rFonts w:cs="宋体" w:hint="eastAsia"/>
          <w:b/>
          <w:color w:val="000000" w:themeColor="text1"/>
          <w:kern w:val="0"/>
        </w:rPr>
        <w:t>4.2</w:t>
      </w:r>
      <w:r>
        <w:rPr>
          <w:rFonts w:cs="宋体" w:hint="eastAsia"/>
          <w:b/>
          <w:color w:val="000000" w:themeColor="text1"/>
          <w:kern w:val="0"/>
        </w:rPr>
        <w:t>投标无效。</w:t>
      </w:r>
      <w:r>
        <w:rPr>
          <w:rFonts w:cs="宋体" w:hint="eastAsia"/>
          <w:color w:val="000000" w:themeColor="text1"/>
          <w:szCs w:val="21"/>
        </w:rPr>
        <w:t>有下列情形之一的，投标无效：</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w:t>
      </w:r>
      <w:r>
        <w:rPr>
          <w:rFonts w:ascii="宋体" w:hAnsi="宋体" w:cs="宋体" w:hint="eastAsia"/>
          <w:color w:val="000000" w:themeColor="text1"/>
          <w:kern w:val="0"/>
          <w:sz w:val="24"/>
        </w:rPr>
        <w:t>投标人不具备招标文件中规定的资格要求的（投标人未</w:t>
      </w:r>
      <w:r>
        <w:rPr>
          <w:rFonts w:ascii="宋体" w:hAnsi="宋体" w:cs="宋体" w:hint="eastAsia"/>
          <w:color w:val="000000" w:themeColor="text1"/>
          <w:kern w:val="0"/>
          <w:sz w:val="24"/>
        </w:rPr>
        <w:t>提供有效的资格文件的，视为投标人不具备招标文件中规定的资格要求）；</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4.2.2</w:t>
      </w:r>
      <w:r>
        <w:rPr>
          <w:rFonts w:ascii="宋体" w:hAnsi="宋体" w:cs="宋体" w:hint="eastAsia"/>
          <w:color w:val="000000" w:themeColor="text1"/>
          <w:kern w:val="0"/>
          <w:sz w:val="24"/>
        </w:rPr>
        <w:t>投标文件未按照招标文件要求签署、盖章的；</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4.2.3</w:t>
      </w:r>
      <w:r>
        <w:rPr>
          <w:rFonts w:ascii="宋体" w:hAnsi="宋体" w:cs="宋体" w:hint="eastAsia"/>
          <w:color w:val="000000" w:themeColor="text1"/>
          <w:kern w:val="0"/>
          <w:sz w:val="24"/>
        </w:rPr>
        <w:t>采购人拟采购的产品属于政府强制采购的节能产品品目清单范围的，</w:t>
      </w:r>
      <w:r>
        <w:rPr>
          <w:rFonts w:ascii="宋体" w:hAnsi="宋体" w:cs="宋体" w:hint="eastAsia"/>
          <w:color w:val="000000" w:themeColor="text1"/>
          <w:kern w:val="0"/>
          <w:sz w:val="24"/>
        </w:rPr>
        <w:lastRenderedPageBreak/>
        <w:t>投标人相应的投标产品未获得国家确定的认证机构出具的、处于有效期之内的节能产品认证证书的；</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4.2.4</w:t>
      </w:r>
      <w:r>
        <w:rPr>
          <w:rFonts w:ascii="宋体" w:hAnsi="宋体" w:cs="宋体" w:hint="eastAsia"/>
          <w:color w:val="000000" w:themeColor="text1"/>
          <w:kern w:val="0"/>
          <w:sz w:val="24"/>
        </w:rPr>
        <w:t>投标文件含有采购人不能接受的附加条件的；</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4.2.5</w:t>
      </w:r>
      <w:r>
        <w:rPr>
          <w:rFonts w:ascii="宋体" w:hAnsi="宋体" w:cs="宋体" w:hint="eastAsia"/>
          <w:color w:val="000000" w:themeColor="text1"/>
          <w:kern w:val="0"/>
          <w:sz w:val="24"/>
        </w:rPr>
        <w:t>投标文件中承诺的投标有效期少于招标文件中载明的投标有效期的；</w:t>
      </w:r>
    </w:p>
    <w:p w:rsidR="00F147C5" w:rsidRDefault="004750B6">
      <w:pPr>
        <w:snapToGrid w:val="0"/>
        <w:spacing w:line="360" w:lineRule="auto"/>
        <w:ind w:firstLineChars="50" w:firstLine="12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4.2.6</w:t>
      </w:r>
      <w:r>
        <w:rPr>
          <w:rFonts w:ascii="宋体" w:hAnsi="宋体" w:cs="宋体" w:hint="eastAsia"/>
          <w:color w:val="000000" w:themeColor="text1"/>
          <w:kern w:val="0"/>
          <w:sz w:val="24"/>
        </w:rPr>
        <w:t>投标文件出现不是唯一的、有选择性投标报价的</w:t>
      </w:r>
      <w:r>
        <w:rPr>
          <w:rFonts w:ascii="宋体" w:hAnsi="宋体" w:cs="宋体" w:hint="eastAsia"/>
          <w:color w:val="000000" w:themeColor="text1"/>
          <w:kern w:val="0"/>
          <w:sz w:val="24"/>
        </w:rPr>
        <w:t>;</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4.2.7</w:t>
      </w:r>
      <w:r>
        <w:rPr>
          <w:rFonts w:ascii="宋体" w:hAnsi="宋体" w:cs="宋体" w:hint="eastAsia"/>
          <w:color w:val="000000" w:themeColor="text1"/>
          <w:kern w:val="0"/>
          <w:sz w:val="24"/>
        </w:rPr>
        <w:t>投标报价超过招标文件中规定的预算金额</w:t>
      </w:r>
      <w:r>
        <w:rPr>
          <w:rFonts w:ascii="宋体" w:hAnsi="宋体" w:cs="宋体" w:hint="eastAsia"/>
          <w:color w:val="000000" w:themeColor="text1"/>
          <w:kern w:val="0"/>
          <w:sz w:val="24"/>
        </w:rPr>
        <w:t>或者最高限价的</w:t>
      </w:r>
      <w:r>
        <w:rPr>
          <w:rFonts w:ascii="宋体" w:hAnsi="宋体" w:cs="宋体" w:hint="eastAsia"/>
          <w:color w:val="000000" w:themeColor="text1"/>
          <w:kern w:val="0"/>
          <w:sz w:val="24"/>
        </w:rPr>
        <w:t>;</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4.2.8</w:t>
      </w:r>
      <w:r>
        <w:rPr>
          <w:rFonts w:ascii="宋体" w:hAnsi="宋体" w:cs="宋体" w:hint="eastAsia"/>
          <w:color w:val="000000" w:themeColor="text1"/>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hint="eastAsia"/>
          <w:color w:val="000000" w:themeColor="text1"/>
          <w:kern w:val="0"/>
          <w:sz w:val="24"/>
        </w:rPr>
        <w:t>;</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4.2.9</w:t>
      </w:r>
      <w:r>
        <w:rPr>
          <w:rFonts w:ascii="宋体" w:hAnsi="宋体" w:cs="宋体" w:hint="eastAsia"/>
          <w:color w:val="000000" w:themeColor="text1"/>
          <w:kern w:val="0"/>
          <w:sz w:val="24"/>
        </w:rPr>
        <w:t>投标人对根据修正原则修正后的报价不确认的；</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4.2.10</w:t>
      </w:r>
      <w:r>
        <w:rPr>
          <w:rFonts w:ascii="宋体" w:hAnsi="宋体" w:cs="宋体" w:hint="eastAsia"/>
          <w:color w:val="000000" w:themeColor="text1"/>
          <w:kern w:val="0"/>
          <w:sz w:val="24"/>
        </w:rPr>
        <w:t>投标人提供虚假材料投标的；</w:t>
      </w:r>
    </w:p>
    <w:p w:rsidR="00F147C5" w:rsidRDefault="004750B6">
      <w:pPr>
        <w:spacing w:line="360" w:lineRule="auto"/>
        <w:ind w:firstLineChars="100" w:firstLine="240"/>
        <w:rPr>
          <w:rFonts w:ascii="宋体" w:hAnsi="宋体" w:cs="宋体"/>
          <w:color w:val="000000" w:themeColor="text1"/>
          <w:kern w:val="0"/>
          <w:sz w:val="24"/>
        </w:rPr>
      </w:pPr>
      <w:r>
        <w:rPr>
          <w:rFonts w:ascii="宋体" w:hAnsi="宋体" w:cs="宋体" w:hint="eastAsia"/>
          <w:color w:val="000000" w:themeColor="text1"/>
          <w:kern w:val="0"/>
          <w:sz w:val="24"/>
        </w:rPr>
        <w:t xml:space="preserve">  4.2.11</w:t>
      </w:r>
      <w:r>
        <w:rPr>
          <w:rFonts w:ascii="宋体" w:hAnsi="宋体" w:cs="宋体" w:hint="eastAsia"/>
          <w:color w:val="000000" w:themeColor="text1"/>
          <w:kern w:val="0"/>
          <w:sz w:val="24"/>
        </w:rPr>
        <w:t>投标人有恶意串通、妨碍其他投标人的竞争行为、损害采购人或者其他投标人的合法权益情形的；</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4.2.12</w:t>
      </w:r>
      <w:r>
        <w:rPr>
          <w:rFonts w:ascii="宋体" w:hAnsi="宋体" w:cs="宋体" w:hint="eastAsia"/>
          <w:color w:val="000000" w:themeColor="text1"/>
          <w:kern w:val="0"/>
          <w:sz w:val="24"/>
        </w:rPr>
        <w:t>投标人仅提交备份投标文件，未在电子交易平台传输递交投标文件的，投标无效；</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4.2.13</w:t>
      </w:r>
      <w:r>
        <w:rPr>
          <w:rFonts w:ascii="宋体" w:hAnsi="宋体" w:cs="宋体" w:hint="eastAsia"/>
          <w:color w:val="000000" w:themeColor="text1"/>
          <w:kern w:val="0"/>
          <w:sz w:val="24"/>
        </w:rPr>
        <w:t>投标人未提供样品或提供的样品不满足采</w:t>
      </w:r>
      <w:r>
        <w:rPr>
          <w:rFonts w:ascii="宋体" w:hAnsi="宋体" w:cs="宋体" w:hint="eastAsia"/>
          <w:color w:val="000000" w:themeColor="text1"/>
          <w:kern w:val="0"/>
          <w:sz w:val="24"/>
        </w:rPr>
        <w:t>购需求实质性条件的，投标无效；</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4.2.14</w:t>
      </w:r>
      <w:r>
        <w:rPr>
          <w:rFonts w:ascii="宋体" w:hAnsi="宋体" w:cs="宋体" w:hint="eastAsia"/>
          <w:color w:val="000000" w:themeColor="text1"/>
          <w:kern w:val="0"/>
          <w:sz w:val="24"/>
        </w:rPr>
        <w:t>法律、法规、规章（适用本市的）及省级以上规范性文件（适用本市的）规定的其他无效情形。</w:t>
      </w:r>
    </w:p>
    <w:p w:rsidR="00F147C5" w:rsidRDefault="004750B6">
      <w:pPr>
        <w:pStyle w:val="ab"/>
        <w:snapToGrid w:val="0"/>
        <w:spacing w:line="360" w:lineRule="auto"/>
        <w:ind w:firstLineChars="196" w:firstLine="472"/>
        <w:rPr>
          <w:rFonts w:cs="宋体"/>
          <w:color w:val="000000" w:themeColor="text1"/>
        </w:rPr>
      </w:pPr>
      <w:r>
        <w:rPr>
          <w:rFonts w:cs="宋体" w:hint="eastAsia"/>
          <w:b/>
          <w:color w:val="000000" w:themeColor="text1"/>
        </w:rPr>
        <w:t>5.</w:t>
      </w:r>
      <w:r>
        <w:rPr>
          <w:rFonts w:cs="宋体" w:hint="eastAsia"/>
          <w:b/>
          <w:color w:val="000000" w:themeColor="text1"/>
        </w:rPr>
        <w:t>废标。</w:t>
      </w:r>
      <w:r>
        <w:rPr>
          <w:rFonts w:cs="宋体" w:hint="eastAsia"/>
          <w:color w:val="000000" w:themeColor="text1"/>
        </w:rPr>
        <w:t>根据《中华人民共和国政府采购法》第三十六条之规定，在采购中，出现下列情形之一的，应予废标：</w:t>
      </w:r>
    </w:p>
    <w:p w:rsidR="00F147C5" w:rsidRDefault="004750B6">
      <w:pPr>
        <w:pStyle w:val="ab"/>
        <w:snapToGrid w:val="0"/>
        <w:spacing w:line="360" w:lineRule="auto"/>
        <w:rPr>
          <w:rFonts w:cs="宋体"/>
          <w:color w:val="000000" w:themeColor="text1"/>
        </w:rPr>
      </w:pPr>
      <w:r>
        <w:rPr>
          <w:rFonts w:cs="宋体" w:hint="eastAsia"/>
          <w:color w:val="000000" w:themeColor="text1"/>
        </w:rPr>
        <w:t>5.1</w:t>
      </w:r>
      <w:r>
        <w:rPr>
          <w:rFonts w:cs="宋体" w:hint="eastAsia"/>
          <w:color w:val="000000" w:themeColor="text1"/>
        </w:rPr>
        <w:t>符合专业条件的供应商或者对招标文件作实质响应的供应商不足</w:t>
      </w:r>
      <w:r>
        <w:rPr>
          <w:rFonts w:cs="宋体" w:hint="eastAsia"/>
          <w:color w:val="000000" w:themeColor="text1"/>
        </w:rPr>
        <w:t>3</w:t>
      </w:r>
      <w:r>
        <w:rPr>
          <w:rFonts w:cs="宋体" w:hint="eastAsia"/>
          <w:color w:val="000000" w:themeColor="text1"/>
        </w:rPr>
        <w:t>家的；</w:t>
      </w:r>
    </w:p>
    <w:p w:rsidR="00F147C5" w:rsidRDefault="004750B6">
      <w:pPr>
        <w:pStyle w:val="ab"/>
        <w:snapToGrid w:val="0"/>
        <w:spacing w:line="360" w:lineRule="auto"/>
        <w:rPr>
          <w:rFonts w:cs="宋体"/>
          <w:color w:val="000000" w:themeColor="text1"/>
        </w:rPr>
      </w:pPr>
      <w:r>
        <w:rPr>
          <w:rFonts w:cs="宋体" w:hint="eastAsia"/>
          <w:color w:val="000000" w:themeColor="text1"/>
        </w:rPr>
        <w:t>5.2</w:t>
      </w:r>
      <w:r>
        <w:rPr>
          <w:rFonts w:cs="宋体" w:hint="eastAsia"/>
          <w:color w:val="000000" w:themeColor="text1"/>
        </w:rPr>
        <w:t>出现影响采购公正的违法、违规行为的；</w:t>
      </w:r>
    </w:p>
    <w:p w:rsidR="00F147C5" w:rsidRDefault="004750B6">
      <w:pPr>
        <w:pStyle w:val="ab"/>
        <w:snapToGrid w:val="0"/>
        <w:spacing w:line="360" w:lineRule="auto"/>
        <w:rPr>
          <w:rFonts w:cs="宋体"/>
          <w:color w:val="000000" w:themeColor="text1"/>
        </w:rPr>
      </w:pPr>
      <w:r>
        <w:rPr>
          <w:rFonts w:cs="宋体" w:hint="eastAsia"/>
          <w:color w:val="000000" w:themeColor="text1"/>
        </w:rPr>
        <w:t>5.3</w:t>
      </w:r>
      <w:r>
        <w:rPr>
          <w:rFonts w:cs="宋体" w:hint="eastAsia"/>
          <w:color w:val="000000" w:themeColor="text1"/>
        </w:rPr>
        <w:t>投标人的报价均超过了采购预算，采购人不能支付的；</w:t>
      </w:r>
    </w:p>
    <w:p w:rsidR="00F147C5" w:rsidRDefault="004750B6">
      <w:pPr>
        <w:pStyle w:val="ab"/>
        <w:snapToGrid w:val="0"/>
        <w:spacing w:line="360" w:lineRule="auto"/>
        <w:rPr>
          <w:rFonts w:cs="宋体"/>
          <w:color w:val="000000" w:themeColor="text1"/>
        </w:rPr>
      </w:pPr>
      <w:r>
        <w:rPr>
          <w:rFonts w:cs="宋体" w:hint="eastAsia"/>
          <w:color w:val="000000" w:themeColor="text1"/>
        </w:rPr>
        <w:t>5.4</w:t>
      </w:r>
      <w:r>
        <w:rPr>
          <w:rFonts w:cs="宋体" w:hint="eastAsia"/>
          <w:color w:val="000000" w:themeColor="text1"/>
        </w:rPr>
        <w:t>因重大变故，采购任务取消的。</w:t>
      </w:r>
    </w:p>
    <w:p w:rsidR="00F147C5" w:rsidRDefault="004750B6">
      <w:pPr>
        <w:pStyle w:val="ab"/>
        <w:snapToGrid w:val="0"/>
        <w:spacing w:line="360" w:lineRule="auto"/>
        <w:rPr>
          <w:rFonts w:cs="宋体"/>
          <w:color w:val="000000" w:themeColor="text1"/>
        </w:rPr>
      </w:pPr>
      <w:r>
        <w:rPr>
          <w:rFonts w:cs="宋体" w:hint="eastAsia"/>
          <w:color w:val="000000" w:themeColor="text1"/>
        </w:rPr>
        <w:t>废标后，采购代理机构应当将废标理由通知所有投标人。</w:t>
      </w:r>
    </w:p>
    <w:p w:rsidR="00F147C5" w:rsidRDefault="004750B6">
      <w:pPr>
        <w:pStyle w:val="ab"/>
        <w:snapToGrid w:val="0"/>
        <w:spacing w:line="360" w:lineRule="auto"/>
        <w:ind w:firstLineChars="245" w:firstLine="590"/>
        <w:rPr>
          <w:rFonts w:cs="宋体"/>
          <w:color w:val="000000" w:themeColor="text1"/>
        </w:rPr>
      </w:pPr>
      <w:r>
        <w:rPr>
          <w:rFonts w:cs="宋体" w:hint="eastAsia"/>
          <w:b/>
          <w:color w:val="000000" w:themeColor="text1"/>
        </w:rPr>
        <w:t>6.</w:t>
      </w:r>
      <w:r>
        <w:rPr>
          <w:rFonts w:cs="宋体" w:hint="eastAsia"/>
          <w:b/>
          <w:color w:val="000000" w:themeColor="text1"/>
        </w:rPr>
        <w:t>修改招标文件，重新组织采购活动。</w:t>
      </w:r>
      <w:r>
        <w:rPr>
          <w:rFonts w:cs="宋体" w:hint="eastAsia"/>
          <w:color w:val="000000" w:themeColor="text1"/>
        </w:rPr>
        <w:t>评标委员会发现招标文件存在歧义、重大缺陷导致评标工作无法进行，或者招标文件内容违反国家有关强制性规定的，将停止评标工作，并与采购人、采购代理机构沟通并作书面记录。采购人、</w:t>
      </w:r>
      <w:r>
        <w:rPr>
          <w:rFonts w:cs="宋体" w:hint="eastAsia"/>
          <w:color w:val="000000" w:themeColor="text1"/>
        </w:rPr>
        <w:lastRenderedPageBreak/>
        <w:t>采购代理机构确认后，将修改招标文件，重新组织采购活动。</w:t>
      </w:r>
    </w:p>
    <w:p w:rsidR="00F147C5" w:rsidRDefault="004750B6">
      <w:pPr>
        <w:pStyle w:val="ab"/>
        <w:snapToGrid w:val="0"/>
        <w:spacing w:line="360" w:lineRule="auto"/>
        <w:ind w:firstLine="482"/>
        <w:rPr>
          <w:rFonts w:cs="宋体"/>
          <w:color w:val="000000" w:themeColor="text1"/>
        </w:rPr>
      </w:pPr>
      <w:r>
        <w:rPr>
          <w:rFonts w:cs="宋体" w:hint="eastAsia"/>
          <w:b/>
          <w:color w:val="000000" w:themeColor="text1"/>
          <w:kern w:val="0"/>
        </w:rPr>
        <w:t>7.</w:t>
      </w:r>
      <w:r>
        <w:rPr>
          <w:rFonts w:cs="宋体" w:hint="eastAsia"/>
          <w:b/>
          <w:color w:val="000000" w:themeColor="text1"/>
          <w:kern w:val="0"/>
        </w:rPr>
        <w:t>重新开展采购。</w:t>
      </w:r>
      <w:r>
        <w:rPr>
          <w:rFonts w:cs="宋体" w:hint="eastAsia"/>
          <w:color w:val="000000" w:themeColor="text1"/>
        </w:rPr>
        <w:t>有政府采购法第七十一条、第七十二条规定的违法行为之一，影响或者可能影响中标结果的，依照下列规定处理：</w:t>
      </w:r>
    </w:p>
    <w:p w:rsidR="00F147C5" w:rsidRDefault="004750B6">
      <w:pPr>
        <w:pStyle w:val="ab"/>
        <w:snapToGrid w:val="0"/>
        <w:spacing w:line="360" w:lineRule="auto"/>
        <w:rPr>
          <w:rFonts w:cs="宋体"/>
          <w:color w:val="000000" w:themeColor="text1"/>
        </w:rPr>
      </w:pPr>
      <w:r>
        <w:rPr>
          <w:rFonts w:cs="宋体" w:hint="eastAsia"/>
          <w:color w:val="000000" w:themeColor="text1"/>
        </w:rPr>
        <w:t>7.1</w:t>
      </w:r>
      <w:r>
        <w:rPr>
          <w:rFonts w:cs="宋体" w:hint="eastAsia"/>
          <w:color w:val="000000" w:themeColor="text1"/>
        </w:rPr>
        <w:t>未确定中标供应商的，终止本次政府采购活动，重新开展政府采购活动。</w:t>
      </w:r>
    </w:p>
    <w:p w:rsidR="00F147C5" w:rsidRDefault="004750B6">
      <w:pPr>
        <w:pStyle w:val="ab"/>
        <w:snapToGrid w:val="0"/>
        <w:spacing w:line="360" w:lineRule="auto"/>
        <w:rPr>
          <w:rFonts w:cs="宋体"/>
          <w:color w:val="000000" w:themeColor="text1"/>
        </w:rPr>
      </w:pPr>
      <w:r>
        <w:rPr>
          <w:rFonts w:cs="宋体" w:hint="eastAsia"/>
          <w:color w:val="000000" w:themeColor="text1"/>
        </w:rPr>
        <w:t>7.2</w:t>
      </w:r>
      <w:r>
        <w:rPr>
          <w:rFonts w:cs="宋体" w:hint="eastAsia"/>
          <w:color w:val="000000" w:themeColor="text1"/>
        </w:rPr>
        <w:t>已确定中标供应商但尚未签订政府采购合同的，中标结果无效，从合格的中标候选人中另行确定中标供应商；没有合格的中标候选人的，重新开展政府采购活动。</w:t>
      </w:r>
    </w:p>
    <w:p w:rsidR="00F147C5" w:rsidRDefault="004750B6">
      <w:pPr>
        <w:pStyle w:val="ab"/>
        <w:snapToGrid w:val="0"/>
        <w:spacing w:line="360" w:lineRule="auto"/>
        <w:rPr>
          <w:rFonts w:cs="宋体"/>
          <w:color w:val="000000" w:themeColor="text1"/>
        </w:rPr>
      </w:pPr>
      <w:r>
        <w:rPr>
          <w:rFonts w:cs="宋体" w:hint="eastAsia"/>
          <w:color w:val="000000" w:themeColor="text1"/>
        </w:rPr>
        <w:t>7.3</w:t>
      </w:r>
      <w:r>
        <w:rPr>
          <w:rFonts w:cs="宋体" w:hint="eastAsia"/>
          <w:color w:val="000000" w:themeColor="text1"/>
        </w:rPr>
        <w:t>政府采购合同已签订但尚未履行的，撤销合同，从合格的中标候选人中另行确定中标供应商；没有合格的中标候选人的，重新开展政府采购活动。</w:t>
      </w:r>
    </w:p>
    <w:p w:rsidR="00F147C5" w:rsidRDefault="004750B6">
      <w:pPr>
        <w:pStyle w:val="ab"/>
        <w:snapToGrid w:val="0"/>
        <w:spacing w:line="360" w:lineRule="auto"/>
        <w:rPr>
          <w:rFonts w:cs="宋体"/>
          <w:color w:val="000000" w:themeColor="text1"/>
        </w:rPr>
      </w:pPr>
      <w:r>
        <w:rPr>
          <w:rFonts w:cs="宋体" w:hint="eastAsia"/>
          <w:color w:val="000000" w:themeColor="text1"/>
        </w:rPr>
        <w:t>7.4</w:t>
      </w:r>
      <w:r>
        <w:rPr>
          <w:rFonts w:cs="宋体" w:hint="eastAsia"/>
          <w:color w:val="000000" w:themeColor="text1"/>
        </w:rPr>
        <w:t>政府采购合同已经履行，给采购人、供应商造成损失的，由责任人承担赔偿责任。</w:t>
      </w:r>
    </w:p>
    <w:p w:rsidR="00F147C5" w:rsidRDefault="004750B6">
      <w:pPr>
        <w:pStyle w:val="ab"/>
        <w:snapToGrid w:val="0"/>
        <w:spacing w:line="360" w:lineRule="auto"/>
        <w:rPr>
          <w:rFonts w:cs="宋体"/>
          <w:color w:val="000000" w:themeColor="text1"/>
        </w:rPr>
      </w:pPr>
      <w:r>
        <w:rPr>
          <w:rFonts w:cs="宋体" w:hint="eastAsia"/>
          <w:color w:val="000000" w:themeColor="text1"/>
        </w:rPr>
        <w:t>7.5</w:t>
      </w:r>
      <w:r>
        <w:rPr>
          <w:rFonts w:cs="宋体" w:hint="eastAsia"/>
          <w:color w:val="000000" w:themeColor="text1"/>
        </w:rPr>
        <w:t>政府采购当事人有其他违反政府采购法或者政府采购法实施条例等法律法规规定的行为，经改正后仍然影响或者可能影响中标结果或者依法被认定为中标无效的</w:t>
      </w:r>
      <w:r>
        <w:rPr>
          <w:rFonts w:cs="宋体" w:hint="eastAsia"/>
          <w:color w:val="000000" w:themeColor="text1"/>
        </w:rPr>
        <w:t>，依照</w:t>
      </w:r>
      <w:r>
        <w:rPr>
          <w:rFonts w:cs="宋体" w:hint="eastAsia"/>
          <w:color w:val="000000" w:themeColor="text1"/>
        </w:rPr>
        <w:t>7.1-7.4</w:t>
      </w:r>
      <w:r>
        <w:rPr>
          <w:rFonts w:cs="宋体" w:hint="eastAsia"/>
          <w:color w:val="000000" w:themeColor="text1"/>
        </w:rPr>
        <w:t>规定处理。</w:t>
      </w:r>
    </w:p>
    <w:p w:rsidR="00F147C5" w:rsidRDefault="00F147C5">
      <w:pPr>
        <w:pStyle w:val="ab"/>
        <w:snapToGrid w:val="0"/>
        <w:spacing w:line="360" w:lineRule="auto"/>
        <w:ind w:firstLineChars="0" w:firstLine="0"/>
        <w:rPr>
          <w:rFonts w:cs="宋体"/>
          <w:color w:val="000000" w:themeColor="text1"/>
        </w:rPr>
      </w:pPr>
    </w:p>
    <w:p w:rsidR="00F147C5" w:rsidRDefault="00F147C5">
      <w:pPr>
        <w:spacing w:line="360" w:lineRule="auto"/>
        <w:ind w:leftChars="343" w:left="720" w:firstLineChars="300" w:firstLine="1084"/>
        <w:outlineLvl w:val="0"/>
        <w:rPr>
          <w:rFonts w:ascii="宋体" w:hAnsi="宋体" w:cs="宋体"/>
          <w:b/>
          <w:color w:val="000000" w:themeColor="text1"/>
          <w:sz w:val="36"/>
          <w:szCs w:val="36"/>
        </w:rPr>
      </w:pPr>
      <w:bookmarkStart w:id="398" w:name="第五部分"/>
      <w:bookmarkStart w:id="399" w:name="_Toc86217003"/>
      <w:bookmarkEnd w:id="31"/>
    </w:p>
    <w:p w:rsidR="00F147C5" w:rsidRDefault="004750B6">
      <w:pPr>
        <w:spacing w:line="360" w:lineRule="auto"/>
        <w:ind w:leftChars="343" w:left="720" w:firstLineChars="300" w:firstLine="1084"/>
        <w:outlineLvl w:val="0"/>
        <w:rPr>
          <w:rFonts w:ascii="宋体" w:hAnsi="宋体" w:cs="宋体"/>
          <w:b/>
          <w:color w:val="000000" w:themeColor="text1"/>
          <w:sz w:val="36"/>
          <w:szCs w:val="36"/>
        </w:rPr>
      </w:pPr>
      <w:r>
        <w:rPr>
          <w:rFonts w:ascii="宋体" w:hAnsi="宋体" w:cs="宋体" w:hint="eastAsia"/>
          <w:b/>
          <w:color w:val="000000" w:themeColor="text1"/>
          <w:sz w:val="36"/>
          <w:szCs w:val="36"/>
        </w:rPr>
        <w:t xml:space="preserve">    </w:t>
      </w:r>
    </w:p>
    <w:p w:rsidR="00F147C5" w:rsidRDefault="00F147C5">
      <w:pPr>
        <w:spacing w:line="360" w:lineRule="auto"/>
        <w:ind w:leftChars="343" w:left="720" w:firstLineChars="300" w:firstLine="1084"/>
        <w:outlineLvl w:val="0"/>
        <w:rPr>
          <w:rFonts w:ascii="宋体" w:hAnsi="宋体" w:cs="宋体"/>
          <w:b/>
          <w:color w:val="000000" w:themeColor="text1"/>
          <w:sz w:val="36"/>
          <w:szCs w:val="36"/>
        </w:rPr>
      </w:pPr>
    </w:p>
    <w:p w:rsidR="00F147C5" w:rsidRDefault="004750B6">
      <w:pPr>
        <w:rPr>
          <w:rFonts w:ascii="宋体" w:hAnsi="宋体" w:cs="宋体"/>
          <w:b/>
          <w:color w:val="000000" w:themeColor="text1"/>
          <w:sz w:val="36"/>
          <w:szCs w:val="36"/>
        </w:rPr>
      </w:pPr>
      <w:r>
        <w:rPr>
          <w:rFonts w:ascii="宋体" w:hAnsi="宋体" w:cs="宋体" w:hint="eastAsia"/>
          <w:b/>
          <w:color w:val="000000" w:themeColor="text1"/>
          <w:sz w:val="36"/>
          <w:szCs w:val="36"/>
        </w:rPr>
        <w:br w:type="page"/>
      </w:r>
    </w:p>
    <w:p w:rsidR="00F147C5" w:rsidRDefault="004750B6">
      <w:pPr>
        <w:spacing w:line="360" w:lineRule="auto"/>
        <w:ind w:leftChars="343" w:left="720" w:firstLineChars="300" w:firstLine="1084"/>
        <w:outlineLvl w:val="0"/>
        <w:rPr>
          <w:rFonts w:ascii="宋体" w:hAnsi="宋体" w:cs="宋体"/>
          <w:b/>
          <w:color w:val="000000" w:themeColor="text1"/>
          <w:sz w:val="36"/>
          <w:szCs w:val="36"/>
        </w:rPr>
      </w:pPr>
      <w:r>
        <w:rPr>
          <w:rFonts w:ascii="宋体" w:hAnsi="宋体" w:cs="宋体" w:hint="eastAsia"/>
          <w:b/>
          <w:color w:val="000000" w:themeColor="text1"/>
          <w:sz w:val="36"/>
          <w:szCs w:val="36"/>
        </w:rPr>
        <w:lastRenderedPageBreak/>
        <w:t>第五部分</w:t>
      </w:r>
      <w:r>
        <w:rPr>
          <w:rFonts w:ascii="宋体" w:hAnsi="宋体" w:cs="宋体" w:hint="eastAsia"/>
          <w:b/>
          <w:color w:val="000000" w:themeColor="text1"/>
          <w:sz w:val="36"/>
          <w:szCs w:val="36"/>
        </w:rPr>
        <w:t xml:space="preserve"> </w:t>
      </w:r>
      <w:r>
        <w:rPr>
          <w:rFonts w:ascii="宋体" w:hAnsi="宋体" w:cs="宋体" w:hint="eastAsia"/>
          <w:b/>
          <w:color w:val="000000" w:themeColor="text1"/>
          <w:sz w:val="36"/>
          <w:szCs w:val="36"/>
        </w:rPr>
        <w:t>拟签订的合同文本</w:t>
      </w:r>
    </w:p>
    <w:p w:rsidR="00F147C5" w:rsidRDefault="004750B6">
      <w:pPr>
        <w:rPr>
          <w:rFonts w:ascii="宋体" w:hAnsi="宋体" w:cs="宋体"/>
          <w:color w:val="000000" w:themeColor="text1"/>
          <w:sz w:val="24"/>
          <w:u w:val="single"/>
        </w:rPr>
      </w:pPr>
      <w:r>
        <w:rPr>
          <w:rFonts w:ascii="宋体" w:hAnsi="宋体" w:cs="宋体" w:hint="eastAsia"/>
          <w:color w:val="000000" w:themeColor="text1"/>
          <w:sz w:val="24"/>
        </w:rPr>
        <w:t>合同编号：</w:t>
      </w:r>
      <w:r>
        <w:rPr>
          <w:rFonts w:ascii="宋体" w:hAnsi="宋体" w:cs="宋体" w:hint="eastAsia"/>
          <w:color w:val="000000" w:themeColor="text1"/>
          <w:sz w:val="24"/>
          <w:u w:val="single"/>
        </w:rPr>
        <w:t xml:space="preserve">           </w:t>
      </w:r>
    </w:p>
    <w:p w:rsidR="00F147C5" w:rsidRDefault="00F147C5">
      <w:pPr>
        <w:spacing w:line="480" w:lineRule="auto"/>
        <w:jc w:val="center"/>
        <w:rPr>
          <w:rFonts w:ascii="宋体" w:hAnsi="宋体" w:cs="宋体"/>
          <w:b/>
          <w:color w:val="000000" w:themeColor="text1"/>
          <w:sz w:val="28"/>
          <w:szCs w:val="28"/>
        </w:rPr>
      </w:pPr>
    </w:p>
    <w:p w:rsidR="00F147C5" w:rsidRDefault="00F147C5">
      <w:pPr>
        <w:spacing w:line="480" w:lineRule="auto"/>
        <w:jc w:val="center"/>
        <w:rPr>
          <w:rFonts w:ascii="宋体" w:hAnsi="宋体" w:cs="宋体"/>
          <w:b/>
          <w:color w:val="000000" w:themeColor="text1"/>
          <w:sz w:val="24"/>
        </w:rPr>
      </w:pPr>
    </w:p>
    <w:p w:rsidR="00F147C5" w:rsidRDefault="00F147C5">
      <w:pPr>
        <w:spacing w:line="480" w:lineRule="auto"/>
        <w:jc w:val="center"/>
        <w:rPr>
          <w:rFonts w:ascii="宋体" w:hAnsi="宋体" w:cs="宋体"/>
          <w:b/>
          <w:color w:val="000000" w:themeColor="text1"/>
          <w:sz w:val="24"/>
        </w:rPr>
      </w:pPr>
    </w:p>
    <w:p w:rsidR="00F147C5" w:rsidRDefault="004750B6">
      <w:pPr>
        <w:spacing w:line="480" w:lineRule="auto"/>
        <w:jc w:val="center"/>
        <w:rPr>
          <w:rFonts w:ascii="宋体" w:hAnsi="宋体" w:cs="宋体"/>
          <w:b/>
          <w:color w:val="000000" w:themeColor="text1"/>
          <w:sz w:val="36"/>
          <w:szCs w:val="36"/>
        </w:rPr>
      </w:pPr>
      <w:r>
        <w:rPr>
          <w:rFonts w:ascii="宋体" w:hAnsi="宋体" w:cs="宋体" w:hint="eastAsia"/>
          <w:b/>
          <w:color w:val="000000" w:themeColor="text1"/>
          <w:sz w:val="36"/>
          <w:szCs w:val="36"/>
        </w:rPr>
        <w:t>政府采购合同参考范本</w:t>
      </w:r>
    </w:p>
    <w:p w:rsidR="00F147C5" w:rsidRDefault="004750B6">
      <w:pPr>
        <w:spacing w:line="480" w:lineRule="auto"/>
        <w:jc w:val="center"/>
        <w:rPr>
          <w:rFonts w:ascii="宋体" w:hAnsi="宋体" w:cs="宋体"/>
          <w:b/>
          <w:color w:val="000000" w:themeColor="text1"/>
          <w:sz w:val="36"/>
          <w:szCs w:val="36"/>
        </w:rPr>
      </w:pPr>
      <w:r>
        <w:rPr>
          <w:rFonts w:ascii="宋体" w:hAnsi="宋体" w:cs="宋体" w:hint="eastAsia"/>
          <w:b/>
          <w:color w:val="000000" w:themeColor="text1"/>
          <w:sz w:val="36"/>
          <w:szCs w:val="36"/>
        </w:rPr>
        <w:t>（货物类）</w:t>
      </w:r>
    </w:p>
    <w:p w:rsidR="00F147C5" w:rsidRDefault="00F147C5">
      <w:pPr>
        <w:pStyle w:val="1f1"/>
        <w:rPr>
          <w:rFonts w:ascii="宋体" w:hAnsi="宋体" w:cs="宋体"/>
          <w:color w:val="000000" w:themeColor="text1"/>
          <w:szCs w:val="24"/>
        </w:rPr>
      </w:pPr>
    </w:p>
    <w:p w:rsidR="00F147C5" w:rsidRDefault="00F147C5">
      <w:pPr>
        <w:pStyle w:val="1f1"/>
        <w:rPr>
          <w:rFonts w:ascii="宋体" w:hAnsi="宋体" w:cs="宋体"/>
          <w:color w:val="000000" w:themeColor="text1"/>
          <w:szCs w:val="24"/>
        </w:rPr>
      </w:pPr>
    </w:p>
    <w:p w:rsidR="00F147C5" w:rsidRDefault="00F147C5">
      <w:pPr>
        <w:pStyle w:val="1f1"/>
        <w:jc w:val="center"/>
        <w:rPr>
          <w:rFonts w:ascii="宋体" w:hAnsi="宋体" w:cs="宋体"/>
          <w:color w:val="000000" w:themeColor="text1"/>
          <w:szCs w:val="24"/>
        </w:rPr>
      </w:pPr>
    </w:p>
    <w:p w:rsidR="00F147C5" w:rsidRDefault="004750B6">
      <w:pPr>
        <w:pStyle w:val="1f1"/>
        <w:ind w:firstLineChars="1180" w:firstLine="2843"/>
        <w:rPr>
          <w:rFonts w:ascii="宋体" w:hAnsi="宋体" w:cs="宋体"/>
          <w:b/>
          <w:color w:val="000000" w:themeColor="text1"/>
          <w:szCs w:val="24"/>
        </w:rPr>
      </w:pPr>
      <w:r>
        <w:rPr>
          <w:rFonts w:ascii="宋体" w:hAnsi="宋体" w:cs="宋体" w:hint="eastAsia"/>
          <w:b/>
          <w:color w:val="000000" w:themeColor="text1"/>
          <w:szCs w:val="24"/>
        </w:rPr>
        <w:t>第一部分</w:t>
      </w:r>
      <w:r>
        <w:rPr>
          <w:rFonts w:ascii="宋体" w:hAnsi="宋体" w:cs="宋体" w:hint="eastAsia"/>
          <w:b/>
          <w:color w:val="000000" w:themeColor="text1"/>
          <w:szCs w:val="24"/>
        </w:rPr>
        <w:t xml:space="preserve"> </w:t>
      </w:r>
      <w:r>
        <w:rPr>
          <w:rFonts w:ascii="宋体" w:hAnsi="宋体" w:cs="宋体" w:hint="eastAsia"/>
          <w:b/>
          <w:color w:val="000000" w:themeColor="text1"/>
          <w:szCs w:val="24"/>
        </w:rPr>
        <w:t>合同书</w:t>
      </w:r>
    </w:p>
    <w:p w:rsidR="00F147C5" w:rsidRDefault="00F147C5">
      <w:pPr>
        <w:pStyle w:val="1f1"/>
        <w:rPr>
          <w:rFonts w:ascii="宋体" w:hAnsi="宋体" w:cs="宋体"/>
          <w:color w:val="000000" w:themeColor="text1"/>
          <w:szCs w:val="24"/>
        </w:rPr>
      </w:pPr>
    </w:p>
    <w:p w:rsidR="00F147C5" w:rsidRDefault="00F147C5">
      <w:pPr>
        <w:pStyle w:val="1f1"/>
        <w:rPr>
          <w:rFonts w:ascii="宋体" w:hAnsi="宋体" w:cs="宋体"/>
          <w:color w:val="000000" w:themeColor="text1"/>
          <w:szCs w:val="24"/>
        </w:rPr>
      </w:pPr>
    </w:p>
    <w:p w:rsidR="00F147C5" w:rsidRDefault="00F147C5">
      <w:pPr>
        <w:spacing w:before="120" w:line="22" w:lineRule="atLeast"/>
        <w:rPr>
          <w:rFonts w:ascii="宋体" w:hAnsi="宋体" w:cs="宋体"/>
          <w:color w:val="000000" w:themeColor="text1"/>
          <w:sz w:val="24"/>
        </w:rPr>
      </w:pPr>
    </w:p>
    <w:p w:rsidR="00F147C5" w:rsidRDefault="004750B6">
      <w:pPr>
        <w:spacing w:before="120" w:line="22" w:lineRule="atLeast"/>
        <w:ind w:left="960"/>
        <w:rPr>
          <w:rFonts w:ascii="宋体" w:hAnsi="宋体" w:cs="宋体"/>
          <w:color w:val="000000" w:themeColor="text1"/>
          <w:sz w:val="24"/>
        </w:rPr>
      </w:pPr>
      <w:r>
        <w:rPr>
          <w:rFonts w:ascii="宋体" w:hAnsi="宋体" w:cs="宋体" w:hint="eastAsia"/>
          <w:color w:val="000000" w:themeColor="text1"/>
          <w:sz w:val="24"/>
        </w:rPr>
        <w:t>项目名称：</w:t>
      </w:r>
      <w:r>
        <w:rPr>
          <w:rFonts w:ascii="宋体" w:hAnsi="宋体" w:cs="宋体" w:hint="eastAsia"/>
          <w:color w:val="000000" w:themeColor="text1"/>
          <w:sz w:val="24"/>
          <w:u w:val="single"/>
        </w:rPr>
        <w:t xml:space="preserve">                                   </w:t>
      </w:r>
    </w:p>
    <w:p w:rsidR="00F147C5" w:rsidRDefault="00F147C5">
      <w:pPr>
        <w:pStyle w:val="110"/>
        <w:spacing w:before="120" w:line="22" w:lineRule="atLeast"/>
        <w:rPr>
          <w:rFonts w:ascii="宋体" w:eastAsia="宋体" w:hAnsi="宋体" w:cs="宋体"/>
          <w:color w:val="000000" w:themeColor="text1"/>
          <w:szCs w:val="24"/>
        </w:rPr>
      </w:pPr>
    </w:p>
    <w:p w:rsidR="00F147C5" w:rsidRDefault="00F147C5">
      <w:pPr>
        <w:pStyle w:val="110"/>
        <w:spacing w:before="120" w:line="22" w:lineRule="atLeast"/>
        <w:rPr>
          <w:rFonts w:ascii="宋体" w:eastAsia="宋体" w:hAnsi="宋体" w:cs="宋体"/>
          <w:color w:val="000000" w:themeColor="text1"/>
          <w:szCs w:val="24"/>
        </w:rPr>
      </w:pPr>
    </w:p>
    <w:p w:rsidR="00F147C5" w:rsidRDefault="00F147C5">
      <w:pPr>
        <w:rPr>
          <w:rFonts w:ascii="宋体" w:hAnsi="宋体" w:cs="宋体"/>
          <w:color w:val="000000" w:themeColor="text1"/>
          <w:sz w:val="24"/>
        </w:rPr>
      </w:pPr>
    </w:p>
    <w:p w:rsidR="00F147C5" w:rsidRDefault="004750B6">
      <w:pPr>
        <w:spacing w:before="120" w:line="22" w:lineRule="atLeast"/>
        <w:ind w:left="960"/>
        <w:rPr>
          <w:rFonts w:ascii="宋体" w:hAnsi="宋体" w:cs="宋体"/>
          <w:color w:val="000000" w:themeColor="text1"/>
          <w:sz w:val="24"/>
          <w:u w:val="single"/>
        </w:rPr>
      </w:pPr>
      <w:r>
        <w:rPr>
          <w:rFonts w:ascii="宋体" w:hAnsi="宋体" w:cs="宋体" w:hint="eastAsia"/>
          <w:color w:val="000000" w:themeColor="text1"/>
          <w:sz w:val="24"/>
        </w:rPr>
        <w:t>甲方：</w:t>
      </w:r>
      <w:r>
        <w:rPr>
          <w:rFonts w:ascii="宋体" w:hAnsi="宋体" w:cs="宋体" w:hint="eastAsia"/>
          <w:color w:val="000000" w:themeColor="text1"/>
          <w:sz w:val="24"/>
          <w:u w:val="single"/>
        </w:rPr>
        <w:t xml:space="preserve">                                       </w:t>
      </w:r>
    </w:p>
    <w:p w:rsidR="00F147C5" w:rsidRDefault="00F147C5">
      <w:pPr>
        <w:spacing w:before="120" w:line="22" w:lineRule="atLeast"/>
        <w:rPr>
          <w:rFonts w:ascii="宋体" w:hAnsi="宋体" w:cs="宋体"/>
          <w:color w:val="000000" w:themeColor="text1"/>
          <w:sz w:val="24"/>
        </w:rPr>
      </w:pPr>
    </w:p>
    <w:p w:rsidR="00F147C5" w:rsidRDefault="004750B6">
      <w:pPr>
        <w:spacing w:before="120" w:line="22" w:lineRule="atLeast"/>
        <w:ind w:left="960"/>
        <w:rPr>
          <w:rFonts w:ascii="宋体" w:hAnsi="宋体" w:cs="宋体"/>
          <w:color w:val="000000" w:themeColor="text1"/>
          <w:sz w:val="24"/>
          <w:u w:val="single"/>
        </w:rPr>
      </w:pPr>
      <w:r>
        <w:rPr>
          <w:rFonts w:ascii="宋体" w:hAnsi="宋体" w:cs="宋体" w:hint="eastAsia"/>
          <w:color w:val="000000" w:themeColor="text1"/>
          <w:sz w:val="24"/>
        </w:rPr>
        <w:t>乙方：</w:t>
      </w:r>
      <w:r>
        <w:rPr>
          <w:rFonts w:ascii="宋体" w:hAnsi="宋体" w:cs="宋体" w:hint="eastAsia"/>
          <w:color w:val="000000" w:themeColor="text1"/>
          <w:sz w:val="24"/>
          <w:u w:val="single"/>
        </w:rPr>
        <w:t xml:space="preserve">                                       </w:t>
      </w:r>
    </w:p>
    <w:p w:rsidR="00F147C5" w:rsidRDefault="00F147C5">
      <w:pPr>
        <w:spacing w:before="120" w:line="22" w:lineRule="atLeast"/>
        <w:rPr>
          <w:rFonts w:ascii="宋体" w:hAnsi="宋体" w:cs="宋体"/>
          <w:color w:val="000000" w:themeColor="text1"/>
          <w:sz w:val="24"/>
        </w:rPr>
      </w:pPr>
    </w:p>
    <w:p w:rsidR="00F147C5" w:rsidRDefault="004750B6">
      <w:pPr>
        <w:spacing w:before="120" w:line="22" w:lineRule="atLeast"/>
        <w:ind w:firstLineChars="400" w:firstLine="960"/>
        <w:rPr>
          <w:rFonts w:ascii="宋体" w:hAnsi="宋体" w:cs="宋体"/>
          <w:color w:val="000000" w:themeColor="text1"/>
          <w:sz w:val="24"/>
          <w:u w:val="single"/>
        </w:rPr>
      </w:pPr>
      <w:r>
        <w:rPr>
          <w:rFonts w:ascii="宋体" w:hAnsi="宋体" w:cs="宋体" w:hint="eastAsia"/>
          <w:color w:val="000000" w:themeColor="text1"/>
          <w:sz w:val="24"/>
        </w:rPr>
        <w:t>签订地：</w:t>
      </w:r>
      <w:r>
        <w:rPr>
          <w:rFonts w:ascii="宋体" w:hAnsi="宋体" w:cs="宋体" w:hint="eastAsia"/>
          <w:color w:val="000000" w:themeColor="text1"/>
          <w:sz w:val="24"/>
          <w:u w:val="single"/>
        </w:rPr>
        <w:t xml:space="preserve">                                     </w:t>
      </w:r>
    </w:p>
    <w:p w:rsidR="00F147C5" w:rsidRDefault="00F147C5">
      <w:pPr>
        <w:spacing w:before="120" w:line="22" w:lineRule="atLeast"/>
        <w:rPr>
          <w:rFonts w:ascii="宋体" w:hAnsi="宋体" w:cs="宋体"/>
          <w:color w:val="000000" w:themeColor="text1"/>
          <w:sz w:val="24"/>
        </w:rPr>
      </w:pPr>
    </w:p>
    <w:p w:rsidR="00F147C5" w:rsidRDefault="004750B6">
      <w:pPr>
        <w:spacing w:before="120" w:line="22" w:lineRule="atLeast"/>
        <w:ind w:firstLineChars="400" w:firstLine="960"/>
        <w:rPr>
          <w:rFonts w:ascii="宋体" w:hAnsi="宋体" w:cs="宋体"/>
          <w:color w:val="000000" w:themeColor="text1"/>
          <w:sz w:val="24"/>
          <w:u w:val="single"/>
        </w:rPr>
      </w:pPr>
      <w:r>
        <w:rPr>
          <w:rFonts w:ascii="宋体" w:hAnsi="宋体" w:cs="宋体" w:hint="eastAsia"/>
          <w:color w:val="000000" w:themeColor="text1"/>
          <w:sz w:val="24"/>
        </w:rPr>
        <w:t>签订日期：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p>
    <w:p w:rsidR="00F147C5" w:rsidRDefault="00F147C5">
      <w:pPr>
        <w:widowControl/>
        <w:jc w:val="left"/>
        <w:rPr>
          <w:rFonts w:ascii="宋体" w:hAnsi="宋体" w:cs="宋体"/>
          <w:color w:val="000000" w:themeColor="text1"/>
          <w:kern w:val="0"/>
          <w:sz w:val="24"/>
        </w:rPr>
        <w:sectPr w:rsidR="00F147C5">
          <w:pgSz w:w="11907" w:h="16840"/>
          <w:pgMar w:top="1474" w:right="1814" w:bottom="1474" w:left="1814" w:header="851" w:footer="851" w:gutter="0"/>
          <w:cols w:space="720"/>
        </w:sectPr>
      </w:pP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u w:val="single"/>
          <w:lang w:val="zh-CN"/>
        </w:rPr>
        <w:lastRenderedPageBreak/>
        <w:t xml:space="preserve">        </w:t>
      </w:r>
      <w:r>
        <w:rPr>
          <w:rFonts w:ascii="宋体" w:hAnsi="宋体" w:cs="宋体" w:hint="eastAsia"/>
          <w:color w:val="000000" w:themeColor="text1"/>
          <w:sz w:val="24"/>
          <w:lang w:val="zh-CN"/>
        </w:rPr>
        <w:t>年</w:t>
      </w:r>
      <w:r>
        <w:rPr>
          <w:rFonts w:ascii="宋体" w:hAnsi="宋体" w:cs="宋体" w:hint="eastAsia"/>
          <w:color w:val="000000" w:themeColor="text1"/>
          <w:sz w:val="24"/>
          <w:u w:val="single"/>
          <w:lang w:val="zh-CN"/>
        </w:rPr>
        <w:t xml:space="preserve">    </w:t>
      </w:r>
      <w:r>
        <w:rPr>
          <w:rFonts w:ascii="宋体" w:hAnsi="宋体" w:cs="宋体" w:hint="eastAsia"/>
          <w:color w:val="000000" w:themeColor="text1"/>
          <w:sz w:val="24"/>
          <w:lang w:val="zh-CN"/>
        </w:rPr>
        <w:t>月</w:t>
      </w:r>
      <w:r>
        <w:rPr>
          <w:rFonts w:ascii="宋体" w:hAnsi="宋体" w:cs="宋体" w:hint="eastAsia"/>
          <w:color w:val="000000" w:themeColor="text1"/>
          <w:sz w:val="24"/>
          <w:u w:val="single"/>
          <w:lang w:val="zh-CN"/>
        </w:rPr>
        <w:t xml:space="preserve">    </w:t>
      </w:r>
      <w:r>
        <w:rPr>
          <w:rFonts w:ascii="宋体" w:hAnsi="宋体" w:cs="宋体" w:hint="eastAsia"/>
          <w:color w:val="000000" w:themeColor="text1"/>
          <w:sz w:val="24"/>
          <w:lang w:val="zh-CN"/>
        </w:rPr>
        <w:t>日</w:t>
      </w:r>
      <w:r>
        <w:rPr>
          <w:rFonts w:ascii="宋体" w:hAnsi="宋体" w:cs="宋体" w:hint="eastAsia"/>
          <w:color w:val="000000" w:themeColor="text1"/>
          <w:sz w:val="24"/>
        </w:rPr>
        <w:t>，</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（采购人）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以</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（政府采购方式）</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对</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（项目名称、编号）</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项目进行了采购。经</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（相关评定主体名称）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评定，</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（中标或者成交供应商名称）</w:t>
      </w:r>
      <w:r>
        <w:rPr>
          <w:rFonts w:ascii="宋体" w:hAnsi="宋体" w:cs="宋体" w:hint="eastAsia"/>
          <w:color w:val="000000" w:themeColor="text1"/>
          <w:sz w:val="24"/>
        </w:rPr>
        <w:t>为该项目中标或者成交供应商。现于中标或者成交通知书发出之日起</w:t>
      </w:r>
      <w:r>
        <w:rPr>
          <w:rFonts w:ascii="宋体" w:hAnsi="宋体" w:cs="宋体" w:hint="eastAsia"/>
          <w:color w:val="000000" w:themeColor="text1"/>
          <w:sz w:val="24"/>
        </w:rPr>
        <w:t>10</w:t>
      </w:r>
      <w:r>
        <w:rPr>
          <w:rFonts w:ascii="宋体" w:hAnsi="宋体" w:cs="宋体" w:hint="eastAsia"/>
          <w:color w:val="000000" w:themeColor="text1"/>
          <w:sz w:val="24"/>
        </w:rPr>
        <w:t>个工作日内，按照采购文件等确定的事项签订本合同。</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lang w:val="zh-CN"/>
        </w:rPr>
        <w:t>根据《中华人民共和国民法典》《中华人民共和国政府采购法》等相关法律法规之规定，按照平等、自愿、公平、诚实信用和绿色的原则，经</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（采购人）</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zh-CN"/>
        </w:rPr>
        <w:t>(</w:t>
      </w:r>
      <w:r>
        <w:rPr>
          <w:rFonts w:ascii="宋体" w:hAnsi="宋体" w:cs="宋体" w:hint="eastAsia"/>
          <w:color w:val="000000" w:themeColor="text1"/>
          <w:sz w:val="24"/>
          <w:lang w:val="zh-CN"/>
        </w:rPr>
        <w:t>以下简称：甲方</w:t>
      </w:r>
      <w:r>
        <w:rPr>
          <w:rFonts w:ascii="宋体" w:hAnsi="宋体" w:cs="宋体" w:hint="eastAsia"/>
          <w:color w:val="000000" w:themeColor="text1"/>
          <w:sz w:val="24"/>
          <w:lang w:val="zh-CN"/>
        </w:rPr>
        <w:t>)</w:t>
      </w:r>
      <w:r>
        <w:rPr>
          <w:rFonts w:ascii="宋体" w:hAnsi="宋体" w:cs="宋体" w:hint="eastAsia"/>
          <w:color w:val="000000" w:themeColor="text1"/>
          <w:sz w:val="24"/>
          <w:lang w:val="zh-CN"/>
        </w:rPr>
        <w:t>和</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（中标或者成交供应商名称）</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zh-CN"/>
        </w:rPr>
        <w:t>(</w:t>
      </w:r>
      <w:r>
        <w:rPr>
          <w:rFonts w:ascii="宋体" w:hAnsi="宋体" w:cs="宋体" w:hint="eastAsia"/>
          <w:color w:val="000000" w:themeColor="text1"/>
          <w:sz w:val="24"/>
          <w:lang w:val="zh-CN"/>
        </w:rPr>
        <w:t>以下简称：乙方</w:t>
      </w:r>
      <w:r>
        <w:rPr>
          <w:rFonts w:ascii="宋体" w:hAnsi="宋体" w:cs="宋体" w:hint="eastAsia"/>
          <w:color w:val="000000" w:themeColor="text1"/>
          <w:sz w:val="24"/>
          <w:lang w:val="zh-CN"/>
        </w:rPr>
        <w:t>)</w:t>
      </w:r>
      <w:r>
        <w:rPr>
          <w:rFonts w:ascii="宋体" w:hAnsi="宋体" w:cs="宋体" w:hint="eastAsia"/>
          <w:color w:val="000000" w:themeColor="text1"/>
          <w:sz w:val="24"/>
          <w:lang w:val="zh-CN"/>
        </w:rPr>
        <w:t>协商一致，约定以下合同</w:t>
      </w:r>
      <w:r>
        <w:rPr>
          <w:rFonts w:ascii="宋体" w:hAnsi="宋体" w:cs="宋体" w:hint="eastAsia"/>
          <w:color w:val="000000" w:themeColor="text1"/>
          <w:sz w:val="24"/>
        </w:rPr>
        <w:t>条款，以兹共同遵守、全面履行。</w:t>
      </w:r>
    </w:p>
    <w:p w:rsidR="00F147C5" w:rsidRDefault="004750B6">
      <w:pPr>
        <w:spacing w:line="560" w:lineRule="exact"/>
        <w:ind w:firstLineChars="200" w:firstLine="482"/>
        <w:outlineLvl w:val="0"/>
        <w:rPr>
          <w:rFonts w:ascii="宋体" w:hAnsi="宋体" w:cs="宋体"/>
          <w:b/>
          <w:color w:val="000000" w:themeColor="text1"/>
          <w:sz w:val="24"/>
        </w:rPr>
      </w:pPr>
      <w:bookmarkStart w:id="400" w:name="_Toc3029"/>
      <w:bookmarkStart w:id="401" w:name="_Toc2232"/>
      <w:bookmarkStart w:id="402" w:name="_Toc24059"/>
      <w:r>
        <w:rPr>
          <w:rFonts w:ascii="宋体" w:hAnsi="宋体" w:cs="宋体" w:hint="eastAsia"/>
          <w:b/>
          <w:color w:val="000000" w:themeColor="text1"/>
          <w:sz w:val="24"/>
        </w:rPr>
        <w:t xml:space="preserve">1.1 </w:t>
      </w:r>
      <w:r>
        <w:rPr>
          <w:rFonts w:ascii="宋体" w:hAnsi="宋体" w:cs="宋体" w:hint="eastAsia"/>
          <w:b/>
          <w:color w:val="000000" w:themeColor="text1"/>
          <w:sz w:val="24"/>
        </w:rPr>
        <w:t>合同组成部分</w:t>
      </w:r>
      <w:bookmarkEnd w:id="400"/>
      <w:bookmarkEnd w:id="401"/>
      <w:bookmarkEnd w:id="402"/>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1.1.1 </w:t>
      </w:r>
      <w:r>
        <w:rPr>
          <w:rFonts w:ascii="宋体" w:hAnsi="宋体" w:cs="宋体" w:hint="eastAsia"/>
          <w:color w:val="000000" w:themeColor="text1"/>
          <w:sz w:val="24"/>
        </w:rPr>
        <w:t>本合同及其补充合</w:t>
      </w:r>
      <w:r>
        <w:rPr>
          <w:rFonts w:ascii="宋体" w:hAnsi="宋体" w:cs="宋体" w:hint="eastAsia"/>
          <w:color w:val="000000" w:themeColor="text1"/>
          <w:sz w:val="24"/>
        </w:rPr>
        <w:t>同、变更协议；</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1.1.2 </w:t>
      </w:r>
      <w:r>
        <w:rPr>
          <w:rFonts w:ascii="宋体" w:hAnsi="宋体" w:cs="宋体" w:hint="eastAsia"/>
          <w:color w:val="000000" w:themeColor="text1"/>
          <w:sz w:val="24"/>
        </w:rPr>
        <w:t>中标或者成交通知书；</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1.1.3 </w:t>
      </w:r>
      <w:r>
        <w:rPr>
          <w:rFonts w:ascii="宋体" w:hAnsi="宋体" w:cs="宋体" w:hint="eastAsia"/>
          <w:color w:val="000000" w:themeColor="text1"/>
          <w:sz w:val="24"/>
        </w:rPr>
        <w:t>投标或者响应文件（含澄清或者说明文件）；</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1.1.4 </w:t>
      </w:r>
      <w:r>
        <w:rPr>
          <w:rFonts w:ascii="宋体" w:hAnsi="宋体" w:cs="宋体" w:hint="eastAsia"/>
          <w:color w:val="000000" w:themeColor="text1"/>
          <w:sz w:val="24"/>
        </w:rPr>
        <w:t>采购文件（含澄清或者修改文件）；</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1.1.5 </w:t>
      </w:r>
      <w:r>
        <w:rPr>
          <w:rFonts w:ascii="宋体" w:hAnsi="宋体" w:cs="宋体" w:hint="eastAsia"/>
          <w:color w:val="000000" w:themeColor="text1"/>
          <w:sz w:val="24"/>
        </w:rPr>
        <w:t>其他相关采购文件。</w:t>
      </w:r>
    </w:p>
    <w:p w:rsidR="00F147C5" w:rsidRDefault="004750B6">
      <w:pPr>
        <w:spacing w:line="560" w:lineRule="exact"/>
        <w:ind w:firstLineChars="200" w:firstLine="482"/>
        <w:outlineLvl w:val="0"/>
        <w:rPr>
          <w:rFonts w:ascii="宋体" w:hAnsi="宋体" w:cs="宋体"/>
          <w:b/>
          <w:color w:val="000000" w:themeColor="text1"/>
          <w:sz w:val="24"/>
        </w:rPr>
      </w:pPr>
      <w:bookmarkStart w:id="403" w:name="_Toc27126"/>
      <w:bookmarkStart w:id="404" w:name="_Toc24300"/>
      <w:bookmarkStart w:id="405" w:name="_Toc21295"/>
      <w:r>
        <w:rPr>
          <w:rFonts w:ascii="宋体" w:hAnsi="宋体" w:cs="宋体" w:hint="eastAsia"/>
          <w:b/>
          <w:color w:val="000000" w:themeColor="text1"/>
          <w:sz w:val="24"/>
        </w:rPr>
        <w:t xml:space="preserve">1.2 </w:t>
      </w:r>
      <w:r>
        <w:rPr>
          <w:rFonts w:ascii="宋体" w:hAnsi="宋体" w:cs="宋体" w:hint="eastAsia"/>
          <w:b/>
          <w:color w:val="000000" w:themeColor="text1"/>
          <w:sz w:val="24"/>
        </w:rPr>
        <w:t>货物</w:t>
      </w:r>
      <w:bookmarkEnd w:id="403"/>
      <w:bookmarkEnd w:id="404"/>
      <w:bookmarkEnd w:id="405"/>
    </w:p>
    <w:p w:rsidR="00F147C5" w:rsidRDefault="004750B6">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 xml:space="preserve">1.2.1 </w:t>
      </w:r>
      <w:r>
        <w:rPr>
          <w:rFonts w:ascii="宋体" w:hAnsi="宋体" w:cs="宋体" w:hint="eastAsia"/>
          <w:color w:val="000000" w:themeColor="text1"/>
          <w:sz w:val="24"/>
        </w:rPr>
        <w:t>货物名称、品牌、规格型号、花色：</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F147C5" w:rsidRDefault="004750B6">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 xml:space="preserve">1.2.2 </w:t>
      </w:r>
      <w:r>
        <w:rPr>
          <w:rFonts w:ascii="宋体" w:hAnsi="宋体" w:cs="宋体" w:hint="eastAsia"/>
          <w:color w:val="000000" w:themeColor="text1"/>
          <w:sz w:val="24"/>
        </w:rPr>
        <w:t>货物数量：</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F147C5" w:rsidRDefault="004750B6">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 xml:space="preserve">1.2.3 </w:t>
      </w:r>
      <w:r>
        <w:rPr>
          <w:rFonts w:ascii="宋体" w:hAnsi="宋体" w:cs="宋体" w:hint="eastAsia"/>
          <w:color w:val="000000" w:themeColor="text1"/>
          <w:sz w:val="24"/>
        </w:rPr>
        <w:t>货物质量：</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w:t>
      </w:r>
    </w:p>
    <w:p w:rsidR="00F147C5" w:rsidRDefault="004750B6">
      <w:pPr>
        <w:spacing w:line="560" w:lineRule="exact"/>
        <w:ind w:firstLineChars="200" w:firstLine="482"/>
        <w:outlineLvl w:val="0"/>
        <w:rPr>
          <w:rFonts w:ascii="宋体" w:hAnsi="宋体" w:cs="宋体"/>
          <w:b/>
          <w:color w:val="000000" w:themeColor="text1"/>
          <w:sz w:val="24"/>
        </w:rPr>
      </w:pPr>
      <w:bookmarkStart w:id="406" w:name="_Toc23292"/>
      <w:bookmarkStart w:id="407" w:name="_Toc21551"/>
      <w:bookmarkStart w:id="408" w:name="_Toc21631"/>
      <w:r>
        <w:rPr>
          <w:rFonts w:ascii="宋体" w:hAnsi="宋体" w:cs="宋体" w:hint="eastAsia"/>
          <w:b/>
          <w:color w:val="000000" w:themeColor="text1"/>
          <w:sz w:val="24"/>
        </w:rPr>
        <w:t xml:space="preserve">1.3 </w:t>
      </w:r>
      <w:r>
        <w:rPr>
          <w:rFonts w:ascii="宋体" w:hAnsi="宋体" w:cs="宋体" w:hint="eastAsia"/>
          <w:b/>
          <w:color w:val="000000" w:themeColor="text1"/>
          <w:sz w:val="24"/>
        </w:rPr>
        <w:t>价款</w:t>
      </w:r>
      <w:bookmarkEnd w:id="406"/>
      <w:bookmarkEnd w:id="407"/>
      <w:bookmarkEnd w:id="408"/>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本合同总价（含税）为：￥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元（大写：</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元人民币）。</w:t>
      </w:r>
    </w:p>
    <w:p w:rsidR="00F147C5" w:rsidRDefault="004750B6">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F147C5">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147C5" w:rsidRDefault="004750B6">
            <w:pPr>
              <w:pStyle w:val="16"/>
              <w:spacing w:line="560" w:lineRule="exact"/>
              <w:jc w:val="center"/>
              <w:rPr>
                <w:rFonts w:hAnsi="宋体" w:cs="宋体"/>
                <w:color w:val="000000" w:themeColor="text1"/>
                <w:sz w:val="24"/>
                <w:szCs w:val="24"/>
              </w:rPr>
            </w:pPr>
            <w:r>
              <w:rPr>
                <w:rFonts w:hAnsi="宋体" w:cs="宋体" w:hint="eastAsia"/>
                <w:color w:val="000000" w:themeColor="text1"/>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F147C5" w:rsidRDefault="004750B6">
            <w:pPr>
              <w:pStyle w:val="16"/>
              <w:spacing w:line="560" w:lineRule="exact"/>
              <w:ind w:firstLine="200"/>
              <w:jc w:val="center"/>
              <w:rPr>
                <w:rFonts w:hAnsi="宋体" w:cs="宋体"/>
                <w:color w:val="000000" w:themeColor="text1"/>
                <w:sz w:val="24"/>
                <w:szCs w:val="24"/>
              </w:rPr>
            </w:pPr>
            <w:r>
              <w:rPr>
                <w:rFonts w:hAnsi="宋体" w:cs="宋体" w:hint="eastAsia"/>
                <w:color w:val="000000" w:themeColor="text1"/>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F147C5" w:rsidRDefault="004750B6">
            <w:pPr>
              <w:pStyle w:val="16"/>
              <w:spacing w:line="560" w:lineRule="exact"/>
              <w:jc w:val="center"/>
              <w:rPr>
                <w:rFonts w:hAnsi="宋体" w:cs="宋体"/>
                <w:color w:val="000000" w:themeColor="text1"/>
                <w:sz w:val="24"/>
                <w:szCs w:val="24"/>
              </w:rPr>
            </w:pPr>
            <w:r>
              <w:rPr>
                <w:rFonts w:hAnsi="宋体" w:cs="宋体" w:hint="eastAsia"/>
                <w:color w:val="000000" w:themeColor="text1"/>
                <w:sz w:val="24"/>
                <w:szCs w:val="24"/>
              </w:rPr>
              <w:t>分项价格</w:t>
            </w:r>
          </w:p>
        </w:tc>
      </w:tr>
      <w:tr w:rsidR="00F147C5">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r>
      <w:tr w:rsidR="00F147C5">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r>
      <w:tr w:rsidR="00F147C5">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r>
      <w:tr w:rsidR="00F147C5">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r>
      <w:tr w:rsidR="00F147C5">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F147C5" w:rsidRDefault="004750B6">
            <w:pPr>
              <w:pStyle w:val="16"/>
              <w:spacing w:line="560" w:lineRule="exact"/>
              <w:ind w:firstLine="200"/>
              <w:jc w:val="center"/>
              <w:rPr>
                <w:rFonts w:hAnsi="宋体" w:cs="宋体"/>
                <w:color w:val="000000" w:themeColor="text1"/>
                <w:sz w:val="24"/>
                <w:szCs w:val="24"/>
              </w:rPr>
            </w:pPr>
            <w:r>
              <w:rPr>
                <w:rFonts w:hAnsi="宋体" w:cs="宋体" w:hint="eastAsia"/>
                <w:color w:val="000000" w:themeColor="text1"/>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F147C5" w:rsidRDefault="00F147C5">
            <w:pPr>
              <w:pStyle w:val="16"/>
              <w:spacing w:line="560" w:lineRule="exact"/>
              <w:ind w:firstLine="200"/>
              <w:jc w:val="center"/>
              <w:rPr>
                <w:rFonts w:hAnsi="宋体" w:cs="宋体"/>
                <w:color w:val="000000" w:themeColor="text1"/>
                <w:sz w:val="24"/>
                <w:szCs w:val="24"/>
              </w:rPr>
            </w:pPr>
          </w:p>
        </w:tc>
      </w:tr>
    </w:tbl>
    <w:p w:rsidR="00F147C5" w:rsidRDefault="004750B6">
      <w:pPr>
        <w:pStyle w:val="text-tag"/>
        <w:spacing w:before="0" w:beforeAutospacing="0" w:after="0" w:afterAutospacing="0" w:line="360" w:lineRule="auto"/>
        <w:ind w:firstLine="480"/>
        <w:rPr>
          <w:b/>
          <w:color w:val="000000" w:themeColor="text1"/>
        </w:rPr>
      </w:pPr>
      <w:bookmarkStart w:id="409" w:name="_Toc22618"/>
      <w:bookmarkStart w:id="410" w:name="_Toc10340"/>
      <w:bookmarkStart w:id="411" w:name="_Toc1814"/>
      <w:r>
        <w:rPr>
          <w:rFonts w:hint="eastAsia"/>
          <w:b/>
          <w:color w:val="000000" w:themeColor="text1"/>
        </w:rPr>
        <w:t>1.4</w:t>
      </w:r>
      <w:r>
        <w:rPr>
          <w:rFonts w:hint="eastAsia"/>
          <w:b/>
          <w:color w:val="000000" w:themeColor="text1"/>
        </w:rPr>
        <w:t>履约保证金</w:t>
      </w:r>
    </w:p>
    <w:p w:rsidR="00F147C5" w:rsidRDefault="004750B6">
      <w:pPr>
        <w:pStyle w:val="text-tag"/>
        <w:spacing w:before="0" w:beforeAutospacing="0" w:after="0" w:afterAutospacing="0" w:line="360" w:lineRule="auto"/>
        <w:ind w:firstLine="480"/>
        <w:rPr>
          <w:color w:val="000000" w:themeColor="text1"/>
        </w:rPr>
      </w:pPr>
      <w:r>
        <w:rPr>
          <w:rFonts w:hint="eastAsia"/>
          <w:color w:val="000000" w:themeColor="text1"/>
        </w:rPr>
        <w:t>乙方</w:t>
      </w:r>
      <w:r>
        <w:rPr>
          <w:rFonts w:hint="eastAsia"/>
          <w:color w:val="000000" w:themeColor="text1"/>
          <w:u w:val="single"/>
        </w:rPr>
        <w:t xml:space="preserve">     </w:t>
      </w:r>
      <w:r>
        <w:rPr>
          <w:rFonts w:hint="eastAsia"/>
          <w:color w:val="000000" w:themeColor="text1"/>
        </w:rPr>
        <w:t>（是</w:t>
      </w:r>
      <w:r>
        <w:rPr>
          <w:rFonts w:ascii="仿宋" w:eastAsia="仿宋" w:hAnsi="仿宋" w:cs="仿宋" w:hint="eastAsia"/>
          <w:color w:val="000000" w:themeColor="text1"/>
        </w:rPr>
        <w:t>/</w:t>
      </w:r>
      <w:r>
        <w:rPr>
          <w:rFonts w:hint="eastAsia"/>
          <w:color w:val="000000" w:themeColor="text1"/>
        </w:rPr>
        <w:t>否）需要支付履约保证金。若需要支付履约保证金的，则：</w:t>
      </w:r>
    </w:p>
    <w:p w:rsidR="00F147C5" w:rsidRDefault="004750B6">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1.4.1</w:t>
      </w:r>
      <w:r>
        <w:rPr>
          <w:rFonts w:ascii="宋体" w:hAnsi="宋体" w:cs="宋体" w:hint="eastAsia"/>
          <w:color w:val="000000" w:themeColor="text1"/>
          <w:kern w:val="0"/>
          <w:sz w:val="24"/>
        </w:rPr>
        <w:t>履约保证金的比例为合同金额的</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r>
        <w:rPr>
          <w:rFonts w:ascii="宋体" w:hAnsi="宋体" w:cs="宋体" w:hint="eastAsia"/>
          <w:color w:val="000000" w:themeColor="text1"/>
          <w:kern w:val="0"/>
          <w:sz w:val="24"/>
        </w:rPr>
        <w:t>；</w:t>
      </w:r>
    </w:p>
    <w:p w:rsidR="00F147C5" w:rsidRDefault="004750B6">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1.4.2</w:t>
      </w:r>
      <w:r>
        <w:rPr>
          <w:rFonts w:ascii="宋体" w:hAnsi="宋体" w:cs="宋体" w:hint="eastAsia"/>
          <w:color w:val="000000" w:themeColor="text1"/>
          <w:kern w:val="0"/>
          <w:sz w:val="24"/>
        </w:rPr>
        <w:t>履约保证金支付方式详见</w:t>
      </w:r>
      <w:r>
        <w:rPr>
          <w:rFonts w:ascii="宋体" w:hAnsi="宋体" w:cs="宋体" w:hint="eastAsia"/>
          <w:color w:val="000000" w:themeColor="text1"/>
          <w:kern w:val="0"/>
          <w:sz w:val="24"/>
          <w:u w:val="single"/>
        </w:rPr>
        <w:t xml:space="preserve">    </w:t>
      </w:r>
      <w:r>
        <w:rPr>
          <w:rFonts w:ascii="宋体" w:hAnsi="宋体" w:cs="宋体" w:hint="eastAsia"/>
          <w:b/>
          <w:i/>
          <w:color w:val="000000" w:themeColor="text1"/>
          <w:sz w:val="24"/>
          <w:u w:val="single"/>
        </w:rPr>
        <w:t>合同专用条款</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p>
    <w:p w:rsidR="00F147C5" w:rsidRDefault="004750B6">
      <w:pPr>
        <w:pStyle w:val="2"/>
        <w:tabs>
          <w:tab w:val="clear" w:pos="432"/>
          <w:tab w:val="left" w:pos="0"/>
        </w:tabs>
        <w:spacing w:line="560" w:lineRule="exact"/>
        <w:ind w:left="0" w:firstLineChars="200" w:firstLine="480"/>
        <w:rPr>
          <w:rFonts w:eastAsia="宋体"/>
          <w:color w:val="000000" w:themeColor="text1"/>
          <w:lang w:val="en-US"/>
        </w:rPr>
      </w:pPr>
      <w:r>
        <w:rPr>
          <w:rFonts w:ascii="宋体" w:eastAsia="宋体" w:hAnsi="宋体" w:cs="宋体" w:hint="eastAsia"/>
          <w:b w:val="0"/>
          <w:bCs w:val="0"/>
          <w:color w:val="000000" w:themeColor="text1"/>
          <w:kern w:val="0"/>
          <w:sz w:val="24"/>
          <w:szCs w:val="24"/>
          <w:lang w:val="en-US"/>
        </w:rPr>
        <w:t xml:space="preserve">1.4.3 </w:t>
      </w:r>
      <w:r>
        <w:rPr>
          <w:rFonts w:ascii="宋体" w:eastAsia="宋体" w:hAnsi="宋体" w:cs="宋体" w:hint="eastAsia"/>
          <w:b w:val="0"/>
          <w:bCs w:val="0"/>
          <w:color w:val="000000" w:themeColor="text1"/>
          <w:kern w:val="0"/>
          <w:sz w:val="24"/>
          <w:szCs w:val="24"/>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F147C5" w:rsidRDefault="004750B6">
      <w:pPr>
        <w:spacing w:line="560" w:lineRule="exact"/>
        <w:ind w:firstLineChars="200" w:firstLine="480"/>
        <w:outlineLvl w:val="0"/>
        <w:rPr>
          <w:color w:val="000000" w:themeColor="text1"/>
        </w:rPr>
      </w:pPr>
      <w:r>
        <w:rPr>
          <w:rFonts w:ascii="宋体" w:hAnsi="宋体" w:cs="宋体" w:hint="eastAsia"/>
          <w:color w:val="000000" w:themeColor="text1"/>
          <w:kern w:val="0"/>
          <w:sz w:val="24"/>
        </w:rPr>
        <w:t xml:space="preserve">1.4.4 </w:t>
      </w:r>
      <w:r>
        <w:rPr>
          <w:rFonts w:ascii="宋体" w:hAnsi="宋体" w:cs="宋体" w:hint="eastAsia"/>
          <w:color w:val="000000" w:themeColor="text1"/>
          <w:kern w:val="0"/>
          <w:sz w:val="24"/>
        </w:rPr>
        <w:t>甲方在项目验收结束后及时退还履约保证金。甲方在项目通过验收之日起</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个工作日内将履约保证金无息退还乙方，逾期退还的，乙方可要求甲方支付违约金，违约金按每迟延退还一日的应退还而未退还金额的</w:t>
      </w:r>
      <w:r>
        <w:rPr>
          <w:rFonts w:ascii="宋体" w:hAnsi="宋体" w:cs="宋体" w:hint="eastAsia"/>
          <w:color w:val="000000" w:themeColor="text1"/>
          <w:kern w:val="0"/>
          <w:sz w:val="24"/>
          <w:u w:val="single"/>
        </w:rPr>
        <w:t xml:space="preserve">  0.05</w:t>
      </w:r>
      <w:r>
        <w:rPr>
          <w:rFonts w:ascii="宋体" w:hAnsi="宋体" w:cs="宋体" w:hint="eastAsia"/>
          <w:color w:val="000000" w:themeColor="text1"/>
          <w:kern w:val="0"/>
          <w:sz w:val="24"/>
          <w:u w:val="single"/>
        </w:rPr>
        <w:t>（可根据情况修改）</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r>
        <w:rPr>
          <w:rFonts w:ascii="宋体" w:hAnsi="宋体" w:cs="宋体" w:hint="eastAsia"/>
          <w:color w:val="000000" w:themeColor="text1"/>
          <w:kern w:val="0"/>
          <w:sz w:val="24"/>
        </w:rPr>
        <w:t>计算，最高限额为本合同履约保证金的</w:t>
      </w:r>
      <w:r>
        <w:rPr>
          <w:rFonts w:ascii="宋体" w:hAnsi="宋体" w:cs="宋体" w:hint="eastAsia"/>
          <w:color w:val="000000" w:themeColor="text1"/>
          <w:kern w:val="0"/>
          <w:sz w:val="24"/>
          <w:u w:val="single"/>
        </w:rPr>
        <w:t xml:space="preserve">  20  </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w:t>
      </w:r>
    </w:p>
    <w:p w:rsidR="00F147C5" w:rsidRDefault="004750B6">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1.5</w:t>
      </w:r>
      <w:bookmarkEnd w:id="409"/>
      <w:bookmarkEnd w:id="410"/>
      <w:bookmarkEnd w:id="411"/>
      <w:r>
        <w:rPr>
          <w:rFonts w:ascii="宋体" w:hAnsi="宋体" w:cs="宋体" w:hint="eastAsia"/>
          <w:b/>
          <w:color w:val="000000" w:themeColor="text1"/>
          <w:sz w:val="24"/>
        </w:rPr>
        <w:t>预付款</w:t>
      </w:r>
    </w:p>
    <w:p w:rsidR="00F147C5" w:rsidRDefault="004750B6">
      <w:pPr>
        <w:pStyle w:val="text-tag"/>
        <w:spacing w:before="0" w:beforeAutospacing="0" w:after="0" w:afterAutospacing="0" w:line="360" w:lineRule="auto"/>
        <w:ind w:firstLine="480"/>
        <w:rPr>
          <w:color w:val="000000" w:themeColor="text1"/>
        </w:rPr>
      </w:pPr>
      <w:r>
        <w:rPr>
          <w:rFonts w:hint="eastAsia"/>
          <w:color w:val="000000" w:themeColor="text1"/>
        </w:rPr>
        <w:t>甲方</w:t>
      </w:r>
      <w:r>
        <w:rPr>
          <w:rFonts w:hint="eastAsia"/>
          <w:color w:val="000000" w:themeColor="text1"/>
          <w:u w:val="single"/>
        </w:rPr>
        <w:t xml:space="preserve">     </w:t>
      </w:r>
      <w:r>
        <w:rPr>
          <w:rFonts w:hint="eastAsia"/>
          <w:color w:val="000000" w:themeColor="text1"/>
        </w:rPr>
        <w:t>（是</w:t>
      </w:r>
      <w:r>
        <w:rPr>
          <w:rFonts w:ascii="仿宋" w:eastAsia="仿宋" w:hAnsi="仿宋" w:cs="仿宋" w:hint="eastAsia"/>
          <w:color w:val="000000" w:themeColor="text1"/>
        </w:rPr>
        <w:t>/</w:t>
      </w:r>
      <w:r>
        <w:rPr>
          <w:rFonts w:hint="eastAsia"/>
          <w:color w:val="000000" w:themeColor="text1"/>
        </w:rPr>
        <w:t>否）需要支付预付款。若需要支付预付款的，则：</w:t>
      </w:r>
    </w:p>
    <w:p w:rsidR="00F147C5" w:rsidRDefault="004750B6">
      <w:pPr>
        <w:spacing w:line="56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1.5.1</w:t>
      </w:r>
      <w:r>
        <w:rPr>
          <w:rFonts w:ascii="宋体" w:hAnsi="宋体" w:cs="宋体" w:hint="eastAsia"/>
          <w:color w:val="000000" w:themeColor="text1"/>
          <w:kern w:val="0"/>
          <w:sz w:val="24"/>
        </w:rPr>
        <w:t>预付款比例、支付方式、时间详见</w:t>
      </w:r>
      <w:r>
        <w:rPr>
          <w:rFonts w:ascii="宋体" w:hAnsi="宋体" w:cs="宋体" w:hint="eastAsia"/>
          <w:color w:val="000000" w:themeColor="text1"/>
          <w:kern w:val="0"/>
          <w:sz w:val="24"/>
          <w:u w:val="single"/>
        </w:rPr>
        <w:t xml:space="preserve">    </w:t>
      </w:r>
      <w:r>
        <w:rPr>
          <w:rFonts w:ascii="宋体" w:hAnsi="宋体" w:cs="宋体" w:hint="eastAsia"/>
          <w:b/>
          <w:i/>
          <w:color w:val="000000" w:themeColor="text1"/>
          <w:sz w:val="24"/>
          <w:u w:val="single"/>
        </w:rPr>
        <w:t>合同专用条款</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p>
    <w:p w:rsidR="00F147C5" w:rsidRDefault="004750B6">
      <w:pPr>
        <w:pStyle w:val="text-tag"/>
        <w:spacing w:before="0" w:beforeAutospacing="0" w:after="0" w:afterAutospacing="0" w:line="360" w:lineRule="auto"/>
        <w:ind w:firstLine="480"/>
        <w:rPr>
          <w:color w:val="000000" w:themeColor="text1"/>
        </w:rPr>
      </w:pPr>
      <w:r>
        <w:rPr>
          <w:rFonts w:hint="eastAsia"/>
          <w:color w:val="000000" w:themeColor="text1"/>
        </w:rPr>
        <w:t>1.5.2</w:t>
      </w:r>
      <w:r>
        <w:rPr>
          <w:rFonts w:hint="eastAsia"/>
          <w:color w:val="000000" w:themeColor="text1"/>
        </w:rPr>
        <w:t>预付款的扣回方式详见</w:t>
      </w:r>
      <w:r>
        <w:rPr>
          <w:rFonts w:hint="eastAsia"/>
          <w:color w:val="000000" w:themeColor="text1"/>
          <w:u w:val="single"/>
        </w:rPr>
        <w:t xml:space="preserve">    </w:t>
      </w:r>
      <w:r>
        <w:rPr>
          <w:rFonts w:hint="eastAsia"/>
          <w:b/>
          <w:i/>
          <w:color w:val="000000" w:themeColor="text1"/>
          <w:u w:val="single"/>
        </w:rPr>
        <w:t>合同专用条款</w:t>
      </w:r>
      <w:r>
        <w:rPr>
          <w:rFonts w:hint="eastAsia"/>
          <w:color w:val="000000" w:themeColor="text1"/>
          <w:u w:val="single"/>
        </w:rPr>
        <w:t xml:space="preserve">           </w:t>
      </w:r>
      <w:r>
        <w:rPr>
          <w:rFonts w:hint="eastAsia"/>
          <w:color w:val="000000" w:themeColor="text1"/>
        </w:rPr>
        <w:t>；</w:t>
      </w:r>
    </w:p>
    <w:p w:rsidR="00F147C5" w:rsidRDefault="004750B6">
      <w:pPr>
        <w:pStyle w:val="text-tag"/>
        <w:spacing w:before="0" w:beforeAutospacing="0" w:after="0" w:afterAutospacing="0" w:line="360" w:lineRule="auto"/>
        <w:ind w:firstLine="480"/>
        <w:rPr>
          <w:color w:val="000000" w:themeColor="text1"/>
          <w:u w:val="single"/>
        </w:rPr>
      </w:pPr>
      <w:r>
        <w:rPr>
          <w:rFonts w:hint="eastAsia"/>
          <w:color w:val="000000" w:themeColor="text1"/>
        </w:rPr>
        <w:t>1.5.3</w:t>
      </w:r>
      <w:r>
        <w:rPr>
          <w:rFonts w:hint="eastAsia"/>
          <w:color w:val="000000" w:themeColor="text1"/>
        </w:rPr>
        <w:t>预付款的担保措施详见</w:t>
      </w:r>
      <w:r>
        <w:rPr>
          <w:rFonts w:hint="eastAsia"/>
          <w:color w:val="000000" w:themeColor="text1"/>
          <w:u w:val="single"/>
        </w:rPr>
        <w:t xml:space="preserve">    </w:t>
      </w:r>
      <w:r>
        <w:rPr>
          <w:rFonts w:hint="eastAsia"/>
          <w:b/>
          <w:i/>
          <w:color w:val="000000" w:themeColor="text1"/>
          <w:u w:val="single"/>
        </w:rPr>
        <w:t>合同专用条款</w:t>
      </w:r>
      <w:r>
        <w:rPr>
          <w:rFonts w:hint="eastAsia"/>
          <w:color w:val="000000" w:themeColor="text1"/>
          <w:u w:val="single"/>
        </w:rPr>
        <w:t xml:space="preserve">          </w:t>
      </w:r>
      <w:r>
        <w:rPr>
          <w:rFonts w:hint="eastAsia"/>
          <w:color w:val="000000" w:themeColor="text1"/>
        </w:rPr>
        <w:t>。</w:t>
      </w:r>
    </w:p>
    <w:p w:rsidR="00F147C5" w:rsidRDefault="004750B6">
      <w:pPr>
        <w:pStyle w:val="text-tag"/>
        <w:spacing w:before="0" w:beforeAutospacing="0" w:after="0" w:afterAutospacing="0" w:line="360" w:lineRule="auto"/>
        <w:ind w:firstLine="480"/>
        <w:rPr>
          <w:b/>
          <w:bCs/>
          <w:color w:val="000000" w:themeColor="text1"/>
        </w:rPr>
      </w:pPr>
      <w:r>
        <w:rPr>
          <w:rFonts w:hint="eastAsia"/>
          <w:b/>
          <w:bCs/>
          <w:color w:val="000000" w:themeColor="text1"/>
        </w:rPr>
        <w:t>1.6</w:t>
      </w:r>
      <w:r>
        <w:rPr>
          <w:rFonts w:hint="eastAsia"/>
          <w:b/>
          <w:bCs/>
          <w:color w:val="000000" w:themeColor="text1"/>
        </w:rPr>
        <w:t>资金支付</w:t>
      </w:r>
    </w:p>
    <w:p w:rsidR="00F147C5" w:rsidRDefault="004750B6">
      <w:pPr>
        <w:pStyle w:val="text-tag"/>
        <w:spacing w:before="0" w:beforeAutospacing="0" w:after="0" w:afterAutospacing="0" w:line="360" w:lineRule="auto"/>
        <w:ind w:firstLine="480"/>
        <w:rPr>
          <w:color w:val="000000" w:themeColor="text1"/>
        </w:rPr>
      </w:pPr>
      <w:r>
        <w:rPr>
          <w:rFonts w:hint="eastAsia"/>
          <w:color w:val="000000" w:themeColor="text1"/>
        </w:rPr>
        <w:t>1.6.1</w:t>
      </w:r>
      <w:r>
        <w:rPr>
          <w:rFonts w:hint="eastAsia"/>
          <w:color w:val="000000" w:themeColor="text1"/>
        </w:rPr>
        <w:t>甲方应严格履行合同，及时组织验收，验收合格后及时将合同款支付完毕。对于满足合同约定支付条件的，甲方自收到发票后</w:t>
      </w:r>
      <w:r>
        <w:rPr>
          <w:rFonts w:hint="eastAsia"/>
          <w:color w:val="000000" w:themeColor="text1"/>
        </w:rPr>
        <w:t>5</w:t>
      </w:r>
      <w:r>
        <w:rPr>
          <w:rFonts w:hint="eastAsia"/>
          <w:color w:val="000000" w:themeColor="text1"/>
        </w:rPr>
        <w:t>个工作日内将资金支付到合同约定</w:t>
      </w:r>
      <w:r>
        <w:rPr>
          <w:rFonts w:hint="eastAsia"/>
          <w:color w:val="000000" w:themeColor="text1"/>
        </w:rPr>
        <w:lastRenderedPageBreak/>
        <w:t>的乙方账户，有条件的甲方可以即时支付。甲方不得</w:t>
      </w:r>
      <w:r>
        <w:rPr>
          <w:rFonts w:hint="eastAsia"/>
          <w:color w:val="000000" w:themeColor="text1"/>
        </w:rPr>
        <w:t>以机构变动、人员更替、政策调整、单位放假等为由延迟付款。</w:t>
      </w:r>
    </w:p>
    <w:p w:rsidR="00F147C5" w:rsidRDefault="004750B6">
      <w:pPr>
        <w:spacing w:line="560" w:lineRule="exact"/>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1.6.2</w:t>
      </w:r>
      <w:r>
        <w:rPr>
          <w:rFonts w:ascii="宋体" w:hAnsi="宋体" w:cs="宋体" w:hint="eastAsia"/>
          <w:color w:val="000000" w:themeColor="text1"/>
          <w:sz w:val="24"/>
        </w:rPr>
        <w:t>资金支付的方式、时间和条件详见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F147C5" w:rsidRDefault="004750B6">
      <w:pPr>
        <w:spacing w:line="560" w:lineRule="exact"/>
        <w:ind w:firstLineChars="200" w:firstLine="482"/>
        <w:outlineLvl w:val="0"/>
        <w:rPr>
          <w:rFonts w:ascii="宋体" w:hAnsi="宋体" w:cs="宋体"/>
          <w:b/>
          <w:color w:val="000000" w:themeColor="text1"/>
          <w:sz w:val="24"/>
        </w:rPr>
      </w:pPr>
      <w:bookmarkStart w:id="412" w:name="_Toc32071"/>
      <w:bookmarkStart w:id="413" w:name="_Toc2846"/>
      <w:bookmarkStart w:id="414" w:name="_Toc19304"/>
      <w:r>
        <w:rPr>
          <w:rFonts w:ascii="宋体" w:hAnsi="宋体" w:cs="宋体" w:hint="eastAsia"/>
          <w:b/>
          <w:color w:val="000000" w:themeColor="text1"/>
          <w:sz w:val="24"/>
        </w:rPr>
        <w:t>1.7</w:t>
      </w:r>
      <w:r>
        <w:rPr>
          <w:rFonts w:ascii="宋体" w:hAnsi="宋体" w:cs="宋体" w:hint="eastAsia"/>
          <w:b/>
          <w:color w:val="000000" w:themeColor="text1"/>
          <w:sz w:val="24"/>
        </w:rPr>
        <w:t>货物交付期限、地点和方式</w:t>
      </w:r>
      <w:bookmarkEnd w:id="412"/>
      <w:bookmarkEnd w:id="413"/>
      <w:bookmarkEnd w:id="414"/>
    </w:p>
    <w:p w:rsidR="00F147C5" w:rsidRDefault="004750B6">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 xml:space="preserve">1.7.1 </w:t>
      </w:r>
      <w:r>
        <w:rPr>
          <w:rFonts w:ascii="宋体" w:hAnsi="宋体" w:cs="宋体" w:hint="eastAsia"/>
          <w:color w:val="000000" w:themeColor="text1"/>
          <w:sz w:val="24"/>
        </w:rPr>
        <w:t>交付期限：详见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1.7.2 </w:t>
      </w:r>
      <w:r>
        <w:rPr>
          <w:rFonts w:ascii="宋体" w:hAnsi="宋体" w:cs="宋体" w:hint="eastAsia"/>
          <w:color w:val="000000" w:themeColor="text1"/>
          <w:sz w:val="24"/>
        </w:rPr>
        <w:t>交付地点：</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1.7.3 </w:t>
      </w:r>
      <w:r>
        <w:rPr>
          <w:rFonts w:ascii="宋体" w:hAnsi="宋体" w:cs="宋体" w:hint="eastAsia"/>
          <w:color w:val="000000" w:themeColor="text1"/>
          <w:sz w:val="24"/>
        </w:rPr>
        <w:t>交付方式：</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F147C5" w:rsidRDefault="004750B6">
      <w:pPr>
        <w:spacing w:line="560" w:lineRule="exact"/>
        <w:ind w:firstLineChars="200" w:firstLine="482"/>
        <w:outlineLvl w:val="0"/>
        <w:rPr>
          <w:rFonts w:ascii="宋体" w:hAnsi="宋体" w:cs="宋体"/>
          <w:b/>
          <w:color w:val="000000" w:themeColor="text1"/>
          <w:sz w:val="24"/>
        </w:rPr>
      </w:pPr>
      <w:bookmarkStart w:id="415" w:name="_Toc27250"/>
      <w:bookmarkStart w:id="416" w:name="_Toc21423"/>
      <w:bookmarkStart w:id="417" w:name="_Toc19554"/>
      <w:r>
        <w:rPr>
          <w:rFonts w:ascii="宋体" w:hAnsi="宋体" w:cs="宋体" w:hint="eastAsia"/>
          <w:b/>
          <w:color w:val="000000" w:themeColor="text1"/>
          <w:sz w:val="24"/>
        </w:rPr>
        <w:t>1.8</w:t>
      </w:r>
      <w:r>
        <w:rPr>
          <w:rFonts w:ascii="宋体" w:hAnsi="宋体" w:cs="宋体" w:hint="eastAsia"/>
          <w:b/>
          <w:color w:val="000000" w:themeColor="text1"/>
          <w:sz w:val="24"/>
        </w:rPr>
        <w:t>违约责任</w:t>
      </w:r>
      <w:bookmarkEnd w:id="415"/>
      <w:bookmarkEnd w:id="416"/>
      <w:bookmarkEnd w:id="417"/>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1.8.1 </w:t>
      </w:r>
      <w:r>
        <w:rPr>
          <w:rFonts w:ascii="宋体" w:hAnsi="宋体" w:cs="宋体" w:hint="eastAsia"/>
          <w:color w:val="000000" w:themeColor="text1"/>
          <w:sz w:val="24"/>
        </w:rPr>
        <w:t>除不可抗力外，如果乙方没有按照本合同约定的期限、地点和方式交付货物，那么甲方可要求乙方支付违约金，违约金按每迟延交付货物一日的应交付而未交付货物价格的</w:t>
      </w:r>
      <w:r>
        <w:rPr>
          <w:rFonts w:ascii="宋体" w:hAnsi="宋体" w:cs="宋体" w:hint="eastAsia"/>
          <w:color w:val="000000" w:themeColor="text1"/>
          <w:sz w:val="24"/>
          <w:u w:val="single"/>
        </w:rPr>
        <w:t xml:space="preserve">  0.05</w:t>
      </w:r>
      <w:r>
        <w:rPr>
          <w:rFonts w:ascii="宋体" w:hAnsi="宋体" w:cs="宋体" w:hint="eastAsia"/>
          <w:color w:val="000000" w:themeColor="text1"/>
          <w:kern w:val="0"/>
          <w:sz w:val="24"/>
          <w:u w:val="single"/>
        </w:rPr>
        <w:t>（可根据情况修改）</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sz w:val="24"/>
        </w:rPr>
        <w:t>计算，最高限额为本合同总价的</w:t>
      </w:r>
      <w:r>
        <w:rPr>
          <w:rFonts w:ascii="宋体" w:hAnsi="宋体" w:cs="宋体" w:hint="eastAsia"/>
          <w:color w:val="000000" w:themeColor="text1"/>
          <w:sz w:val="24"/>
          <w:u w:val="single"/>
        </w:rPr>
        <w:t xml:space="preserve"> 20   </w:t>
      </w:r>
      <w:r>
        <w:rPr>
          <w:rFonts w:ascii="宋体" w:hAnsi="宋体" w:cs="宋体" w:hint="eastAsia"/>
          <w:color w:val="000000" w:themeColor="text1"/>
          <w:sz w:val="24"/>
        </w:rPr>
        <w:t>%</w:t>
      </w:r>
      <w:r>
        <w:rPr>
          <w:rFonts w:ascii="宋体" w:hAnsi="宋体" w:cs="宋体" w:hint="eastAsia"/>
          <w:color w:val="000000" w:themeColor="text1"/>
          <w:sz w:val="24"/>
        </w:rPr>
        <w:t>；迟延交付货物的违约金计算数额达到前述最高限额之日起，甲方有权在要求乙方支付违约金的同时，书面通知乙方解除本合同；</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1.8.2 </w:t>
      </w:r>
      <w:r>
        <w:rPr>
          <w:rFonts w:ascii="宋体" w:hAnsi="宋体" w:cs="宋体" w:hint="eastAsia"/>
          <w:color w:val="000000" w:themeColor="text1"/>
          <w:sz w:val="24"/>
        </w:rPr>
        <w:t>除不可抗力外，如果甲方没有按照本合同约定的付款方式付款，那么乙方可要求甲方支付违约金，违约金按每迟延付款一日的应付而未付款的</w:t>
      </w:r>
      <w:r>
        <w:rPr>
          <w:rFonts w:ascii="宋体" w:hAnsi="宋体" w:cs="宋体" w:hint="eastAsia"/>
          <w:color w:val="000000" w:themeColor="text1"/>
          <w:sz w:val="24"/>
          <w:u w:val="single"/>
        </w:rPr>
        <w:t xml:space="preserve"> 0.05</w:t>
      </w:r>
      <w:r>
        <w:rPr>
          <w:rFonts w:ascii="宋体" w:hAnsi="宋体" w:cs="宋体" w:hint="eastAsia"/>
          <w:color w:val="000000" w:themeColor="text1"/>
          <w:kern w:val="0"/>
          <w:sz w:val="24"/>
          <w:u w:val="single"/>
        </w:rPr>
        <w:t>（可根据情况修改）</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sz w:val="24"/>
        </w:rPr>
        <w:t>计算，最高限额为本合同总价的</w:t>
      </w:r>
      <w:r>
        <w:rPr>
          <w:rFonts w:ascii="宋体" w:hAnsi="宋体" w:cs="宋体" w:hint="eastAsia"/>
          <w:color w:val="000000" w:themeColor="text1"/>
          <w:sz w:val="24"/>
          <w:u w:val="single"/>
        </w:rPr>
        <w:t xml:space="preserve">   20   </w:t>
      </w:r>
      <w:r>
        <w:rPr>
          <w:rFonts w:ascii="宋体" w:hAnsi="宋体" w:cs="宋体" w:hint="eastAsia"/>
          <w:color w:val="000000" w:themeColor="text1"/>
          <w:sz w:val="24"/>
        </w:rPr>
        <w:t>%</w:t>
      </w:r>
      <w:r>
        <w:rPr>
          <w:rFonts w:ascii="宋体" w:hAnsi="宋体" w:cs="宋体" w:hint="eastAsia"/>
          <w:color w:val="000000" w:themeColor="text1"/>
          <w:sz w:val="24"/>
        </w:rPr>
        <w:t>；迟延付款的违约金计算数额达到前述最高限额之日起，乙方有权在要求甲方支付违约金的同时，书面通知甲方解除本合同；</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1.8.3 </w:t>
      </w:r>
      <w:r>
        <w:rPr>
          <w:rFonts w:ascii="宋体" w:hAnsi="宋体" w:cs="宋体" w:hint="eastAsia"/>
          <w:color w:val="000000" w:themeColor="text1"/>
          <w:sz w:val="24"/>
        </w:rPr>
        <w:t>除不可抗力外，任何一方未能履行本合同约定的其他主要义务，经催告后在合理期限内仍未履行的，或者任何一方有其他违约行为致使不能实现合同目</w:t>
      </w:r>
      <w:r w:rsidR="002D5A9E">
        <w:rPr>
          <w:rFonts w:ascii="宋体" w:hAnsi="宋体" w:cs="宋体" w:hint="eastAsia"/>
          <w:color w:val="000000" w:themeColor="text1"/>
          <w:sz w:val="24"/>
        </w:rPr>
        <w:t>的</w:t>
      </w:r>
      <w:r>
        <w:rPr>
          <w:rFonts w:ascii="宋体" w:hAnsi="宋体" w:cs="宋体" w:hint="eastAsia"/>
          <w:color w:val="000000" w:themeColor="text1"/>
          <w:sz w:val="24"/>
        </w:rPr>
        <w:t>，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1.8.4 </w:t>
      </w:r>
      <w:r>
        <w:rPr>
          <w:rFonts w:ascii="宋体" w:hAnsi="宋体" w:cs="宋体" w:hint="eastAsia"/>
          <w:color w:val="000000" w:themeColor="text1"/>
          <w:sz w:val="24"/>
        </w:rPr>
        <w:t>除前述约定外，任何一方未能履行本合同约定的义务，对方当事人均有权要</w:t>
      </w:r>
      <w:r>
        <w:rPr>
          <w:rFonts w:ascii="宋体" w:hAnsi="宋体" w:cs="宋体" w:hint="eastAsia"/>
          <w:color w:val="000000" w:themeColor="text1"/>
          <w:sz w:val="24"/>
        </w:rPr>
        <w:lastRenderedPageBreak/>
        <w:t>求继续履行、采取补救措施</w:t>
      </w:r>
      <w:r>
        <w:rPr>
          <w:rFonts w:ascii="宋体" w:hAnsi="宋体" w:cs="宋体" w:hint="eastAsia"/>
          <w:color w:val="000000" w:themeColor="text1"/>
          <w:sz w:val="24"/>
        </w:rPr>
        <w:t>或者赔偿损失等，且对方当事人行使的任何权利救济方式均不视为其放弃了其他法定或者约定的权利救济方式；</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1.8.5</w:t>
      </w:r>
      <w:r>
        <w:rPr>
          <w:rFonts w:ascii="宋体" w:hAnsi="宋体" w:cs="宋体" w:hint="eastAsia"/>
          <w:color w:val="000000" w:themeColor="text1"/>
          <w:sz w:val="24"/>
        </w:rPr>
        <w:t>如果出现政府采购监督管理部门在处理投诉事项期间，书面通知甲方暂停采购活动的情形，或者询问或质疑事项可能影响中标或者成交结果的，导致甲方中止履行合同的情形，均不视为甲方违约。</w:t>
      </w:r>
    </w:p>
    <w:p w:rsidR="00F147C5" w:rsidRDefault="004750B6">
      <w:pPr>
        <w:spacing w:line="560" w:lineRule="exact"/>
        <w:ind w:leftChars="-200" w:left="-420" w:rightChars="-200" w:right="-420" w:firstLineChars="400" w:firstLine="960"/>
        <w:rPr>
          <w:rFonts w:ascii="宋体" w:hAnsi="宋体" w:cs="宋体"/>
          <w:color w:val="000000" w:themeColor="text1"/>
        </w:rPr>
      </w:pPr>
      <w:r>
        <w:rPr>
          <w:rFonts w:ascii="宋体" w:hAnsi="宋体" w:cs="宋体" w:hint="eastAsia"/>
          <w:color w:val="000000" w:themeColor="text1"/>
          <w:sz w:val="24"/>
        </w:rPr>
        <w:t>1.8.6</w:t>
      </w:r>
      <w:r>
        <w:rPr>
          <w:rFonts w:ascii="宋体" w:hAnsi="宋体" w:cs="宋体" w:hint="eastAsia"/>
          <w:color w:val="000000" w:themeColor="text1"/>
          <w:sz w:val="24"/>
        </w:rPr>
        <w:t>违约责任</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另有约定的，从其约定。</w:t>
      </w:r>
    </w:p>
    <w:p w:rsidR="00F147C5" w:rsidRDefault="004750B6">
      <w:pPr>
        <w:spacing w:line="560" w:lineRule="exact"/>
        <w:ind w:firstLineChars="200" w:firstLine="482"/>
        <w:outlineLvl w:val="0"/>
        <w:rPr>
          <w:rFonts w:ascii="宋体" w:hAnsi="宋体" w:cs="宋体"/>
          <w:b/>
          <w:color w:val="000000" w:themeColor="text1"/>
          <w:sz w:val="24"/>
        </w:rPr>
      </w:pPr>
      <w:bookmarkStart w:id="418" w:name="_Toc16021"/>
      <w:bookmarkStart w:id="419" w:name="_Toc15583"/>
      <w:bookmarkStart w:id="420" w:name="_Toc28375"/>
      <w:r>
        <w:rPr>
          <w:rFonts w:ascii="宋体" w:hAnsi="宋体" w:cs="宋体" w:hint="eastAsia"/>
          <w:b/>
          <w:color w:val="000000" w:themeColor="text1"/>
          <w:sz w:val="24"/>
        </w:rPr>
        <w:t>1.9</w:t>
      </w:r>
      <w:r>
        <w:rPr>
          <w:rFonts w:ascii="宋体" w:hAnsi="宋体" w:cs="宋体" w:hint="eastAsia"/>
          <w:b/>
          <w:color w:val="000000" w:themeColor="text1"/>
          <w:sz w:val="24"/>
        </w:rPr>
        <w:t>合同争议的解决</w:t>
      </w:r>
      <w:bookmarkEnd w:id="418"/>
      <w:bookmarkEnd w:id="419"/>
      <w:bookmarkEnd w:id="420"/>
    </w:p>
    <w:p w:rsidR="00F147C5" w:rsidRDefault="004750B6">
      <w:pPr>
        <w:spacing w:line="560" w:lineRule="exact"/>
        <w:ind w:leftChars="-29" w:left="-61" w:rightChars="-200" w:right="-420" w:firstLineChars="100" w:firstLine="240"/>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本合同履行过程中发生的任何争议，双方当事人均可通过和解或者调解解决；不愿和解、调解或者和解、调解不成的，可以选择以下第</w:t>
      </w:r>
      <w:r>
        <w:rPr>
          <w:rFonts w:ascii="宋体" w:hAnsi="宋体" w:cs="宋体" w:hint="eastAsia"/>
          <w:b/>
          <w:i/>
          <w:color w:val="000000" w:themeColor="text1"/>
          <w:sz w:val="24"/>
          <w:u w:val="single"/>
        </w:rPr>
        <w:t xml:space="preserve">      </w:t>
      </w:r>
      <w:r>
        <w:rPr>
          <w:rFonts w:ascii="宋体" w:hAnsi="宋体" w:cs="宋体" w:hint="eastAsia"/>
          <w:color w:val="000000" w:themeColor="text1"/>
          <w:sz w:val="24"/>
        </w:rPr>
        <w:t>条款规定的方式解决：</w:t>
      </w:r>
    </w:p>
    <w:p w:rsidR="00F147C5" w:rsidRDefault="004750B6">
      <w:pPr>
        <w:spacing w:line="560" w:lineRule="exact"/>
        <w:ind w:leftChars="-200" w:left="-420" w:rightChars="-200" w:right="-420" w:firstLineChars="350" w:firstLine="840"/>
        <w:rPr>
          <w:rFonts w:ascii="宋体" w:hAnsi="宋体" w:cs="宋体"/>
          <w:color w:val="000000" w:themeColor="text1"/>
          <w:sz w:val="24"/>
        </w:rPr>
      </w:pPr>
      <w:r>
        <w:rPr>
          <w:rFonts w:ascii="宋体" w:hAnsi="宋体" w:cs="宋体" w:hint="eastAsia"/>
          <w:color w:val="000000" w:themeColor="text1"/>
          <w:sz w:val="24"/>
        </w:rPr>
        <w:t xml:space="preserve">1.9.1 </w:t>
      </w:r>
      <w:r>
        <w:rPr>
          <w:rFonts w:ascii="宋体" w:hAnsi="宋体" w:cs="宋体" w:hint="eastAsia"/>
          <w:color w:val="000000" w:themeColor="text1"/>
          <w:sz w:val="24"/>
        </w:rPr>
        <w:t>将争议提交</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仲裁委员会依申请仲裁时其现行有效的仲裁规则裁决；</w:t>
      </w:r>
    </w:p>
    <w:p w:rsidR="00F147C5" w:rsidRDefault="004750B6">
      <w:pPr>
        <w:spacing w:line="560" w:lineRule="exact"/>
        <w:ind w:leftChars="-200" w:left="-420" w:rightChars="-200" w:right="-420" w:firstLineChars="350" w:firstLine="840"/>
        <w:rPr>
          <w:rFonts w:ascii="宋体" w:hAnsi="宋体" w:cs="宋体"/>
          <w:color w:val="000000" w:themeColor="text1"/>
          <w:sz w:val="24"/>
        </w:rPr>
      </w:pPr>
      <w:r>
        <w:rPr>
          <w:rFonts w:ascii="宋体" w:hAnsi="宋体" w:cs="宋体" w:hint="eastAsia"/>
          <w:color w:val="000000" w:themeColor="text1"/>
          <w:sz w:val="24"/>
        </w:rPr>
        <w:t xml:space="preserve">1.9.2 </w:t>
      </w:r>
      <w:r>
        <w:rPr>
          <w:rFonts w:ascii="宋体" w:hAnsi="宋体" w:cs="宋体" w:hint="eastAsia"/>
          <w:color w:val="000000" w:themeColor="text1"/>
          <w:sz w:val="24"/>
        </w:rPr>
        <w:t>向</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人民法院起诉。</w:t>
      </w:r>
    </w:p>
    <w:p w:rsidR="00F147C5" w:rsidRDefault="004750B6">
      <w:pPr>
        <w:spacing w:line="560" w:lineRule="exact"/>
        <w:ind w:firstLineChars="200" w:firstLine="482"/>
        <w:outlineLvl w:val="0"/>
        <w:rPr>
          <w:rFonts w:ascii="宋体" w:hAnsi="宋体" w:cs="宋体"/>
          <w:b/>
          <w:color w:val="000000" w:themeColor="text1"/>
          <w:sz w:val="24"/>
        </w:rPr>
      </w:pPr>
      <w:bookmarkStart w:id="421" w:name="_Toc11173"/>
      <w:bookmarkStart w:id="422" w:name="_Toc7245"/>
      <w:bookmarkStart w:id="423" w:name="_Toc15322"/>
      <w:r>
        <w:rPr>
          <w:rFonts w:ascii="宋体" w:hAnsi="宋体" w:cs="宋体" w:hint="eastAsia"/>
          <w:b/>
          <w:color w:val="000000" w:themeColor="text1"/>
          <w:sz w:val="24"/>
        </w:rPr>
        <w:t xml:space="preserve">2.0 </w:t>
      </w:r>
      <w:r>
        <w:rPr>
          <w:rFonts w:ascii="宋体" w:hAnsi="宋体" w:cs="宋体" w:hint="eastAsia"/>
          <w:b/>
          <w:color w:val="000000" w:themeColor="text1"/>
          <w:sz w:val="24"/>
        </w:rPr>
        <w:t>合同生效</w:t>
      </w:r>
      <w:bookmarkEnd w:id="421"/>
      <w:bookmarkEnd w:id="422"/>
      <w:bookmarkEnd w:id="423"/>
    </w:p>
    <w:p w:rsidR="00F147C5" w:rsidRDefault="004750B6">
      <w:pPr>
        <w:spacing w:line="56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本合同自双方当事人盖章签字时生效。</w:t>
      </w:r>
    </w:p>
    <w:p w:rsidR="00F147C5" w:rsidRDefault="00F147C5">
      <w:pPr>
        <w:autoSpaceDE w:val="0"/>
        <w:autoSpaceDN w:val="0"/>
        <w:spacing w:line="560" w:lineRule="exact"/>
        <w:rPr>
          <w:rFonts w:ascii="宋体" w:hAnsi="宋体" w:cs="宋体"/>
          <w:color w:val="000000" w:themeColor="text1"/>
          <w:sz w:val="24"/>
          <w:lang w:val="zh-CN"/>
        </w:rPr>
      </w:pP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b/>
          <w:color w:val="000000" w:themeColor="text1"/>
          <w:sz w:val="24"/>
          <w:lang w:val="zh-CN"/>
        </w:rPr>
        <w:t>甲方</w:t>
      </w:r>
      <w:r>
        <w:rPr>
          <w:rFonts w:ascii="宋体" w:hAnsi="宋体" w:cs="宋体" w:hint="eastAsia"/>
          <w:color w:val="000000" w:themeColor="text1"/>
          <w:sz w:val="24"/>
          <w:lang w:val="zh-CN"/>
        </w:rPr>
        <w:t>：</w:t>
      </w:r>
      <w:r>
        <w:rPr>
          <w:rFonts w:ascii="宋体" w:hAnsi="宋体" w:cs="宋体" w:hint="eastAsia"/>
          <w:color w:val="000000" w:themeColor="text1"/>
          <w:sz w:val="24"/>
          <w:lang w:val="zh-CN"/>
        </w:rPr>
        <w:t xml:space="preserve">                             </w:t>
      </w:r>
      <w:r>
        <w:rPr>
          <w:rFonts w:ascii="宋体" w:hAnsi="宋体" w:cs="宋体" w:hint="eastAsia"/>
          <w:b/>
          <w:color w:val="000000" w:themeColor="text1"/>
          <w:sz w:val="24"/>
          <w:lang w:val="zh-CN"/>
        </w:rPr>
        <w:t xml:space="preserve">      </w:t>
      </w:r>
      <w:r>
        <w:rPr>
          <w:rFonts w:ascii="宋体" w:hAnsi="宋体" w:cs="宋体" w:hint="eastAsia"/>
          <w:b/>
          <w:color w:val="000000" w:themeColor="text1"/>
          <w:sz w:val="24"/>
          <w:lang w:val="zh-CN"/>
        </w:rPr>
        <w:t>乙方</w:t>
      </w:r>
      <w:r>
        <w:rPr>
          <w:rFonts w:ascii="宋体" w:hAnsi="宋体" w:cs="宋体" w:hint="eastAsia"/>
          <w:color w:val="000000" w:themeColor="text1"/>
          <w:sz w:val="24"/>
          <w:lang w:val="zh-CN"/>
        </w:rPr>
        <w:t>：</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统一社会信用代码：</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统一社会信用代码或身份证号码：</w:t>
      </w:r>
    </w:p>
    <w:p w:rsidR="00F147C5" w:rsidRDefault="00F147C5">
      <w:pPr>
        <w:autoSpaceDE w:val="0"/>
        <w:autoSpaceDN w:val="0"/>
        <w:spacing w:line="560" w:lineRule="exact"/>
        <w:rPr>
          <w:rFonts w:ascii="宋体" w:hAnsi="宋体" w:cs="宋体"/>
          <w:color w:val="000000" w:themeColor="text1"/>
          <w:sz w:val="24"/>
          <w:lang w:val="zh-CN"/>
        </w:rPr>
      </w:pP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住所：</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住所：</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法定代表人或</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法定代表人</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授权代表（签字）：</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或授权代表（签字）</w:t>
      </w:r>
      <w:r>
        <w:rPr>
          <w:rFonts w:ascii="宋体" w:hAnsi="宋体" w:cs="宋体" w:hint="eastAsia"/>
          <w:color w:val="000000" w:themeColor="text1"/>
          <w:sz w:val="24"/>
          <w:lang w:val="zh-CN"/>
        </w:rPr>
        <w:t xml:space="preserve">: </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联系人：</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联系人：</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约定送达地址：</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约定送达地址：</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邮政编码：</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邮政编码：</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电话</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电话</w:t>
      </w:r>
      <w:r>
        <w:rPr>
          <w:rFonts w:ascii="宋体" w:hAnsi="宋体" w:cs="宋体" w:hint="eastAsia"/>
          <w:color w:val="000000" w:themeColor="text1"/>
          <w:sz w:val="24"/>
          <w:lang w:val="zh-CN"/>
        </w:rPr>
        <w:t xml:space="preserve">: </w:t>
      </w:r>
    </w:p>
    <w:p w:rsidR="00F147C5" w:rsidRDefault="004750B6">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传真</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传真</w:t>
      </w:r>
      <w:r>
        <w:rPr>
          <w:rFonts w:ascii="宋体" w:hAnsi="宋体" w:cs="宋体" w:hint="eastAsia"/>
          <w:color w:val="000000" w:themeColor="text1"/>
          <w:sz w:val="24"/>
          <w:lang w:val="zh-CN"/>
        </w:rPr>
        <w:t>:</w:t>
      </w:r>
    </w:p>
    <w:p w:rsidR="00F147C5" w:rsidRDefault="004750B6">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lang w:val="zh-CN"/>
        </w:rPr>
        <w:lastRenderedPageBreak/>
        <w:t>电子邮箱：</w:t>
      </w:r>
      <w:r>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电子邮箱：</w:t>
      </w:r>
    </w:p>
    <w:p w:rsidR="00F147C5" w:rsidRDefault="004750B6">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rPr>
        <w:t>开户银行：</w:t>
      </w:r>
      <w:r>
        <w:rPr>
          <w:rFonts w:ascii="宋体" w:hAnsi="宋体" w:cs="宋体" w:hint="eastAsia"/>
          <w:color w:val="000000" w:themeColor="text1"/>
          <w:sz w:val="24"/>
        </w:rPr>
        <w:t xml:space="preserve">                               </w:t>
      </w:r>
      <w:r>
        <w:rPr>
          <w:rFonts w:ascii="宋体" w:hAnsi="宋体" w:cs="宋体" w:hint="eastAsia"/>
          <w:color w:val="000000" w:themeColor="text1"/>
          <w:sz w:val="24"/>
        </w:rPr>
        <w:t>开户银行：</w:t>
      </w:r>
      <w:r>
        <w:rPr>
          <w:rFonts w:ascii="宋体" w:hAnsi="宋体" w:cs="宋体" w:hint="eastAsia"/>
          <w:color w:val="000000" w:themeColor="text1"/>
          <w:sz w:val="24"/>
        </w:rPr>
        <w:t xml:space="preserve"> </w:t>
      </w:r>
    </w:p>
    <w:p w:rsidR="00F147C5" w:rsidRDefault="004750B6">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rPr>
        <w:t>开户名称：</w:t>
      </w:r>
      <w:r>
        <w:rPr>
          <w:rFonts w:ascii="宋体" w:hAnsi="宋体" w:cs="宋体" w:hint="eastAsia"/>
          <w:color w:val="000000" w:themeColor="text1"/>
          <w:sz w:val="24"/>
        </w:rPr>
        <w:t xml:space="preserve">                               </w:t>
      </w:r>
      <w:r>
        <w:rPr>
          <w:rFonts w:ascii="宋体" w:hAnsi="宋体" w:cs="宋体" w:hint="eastAsia"/>
          <w:color w:val="000000" w:themeColor="text1"/>
          <w:sz w:val="24"/>
        </w:rPr>
        <w:t>开户名称：</w:t>
      </w:r>
      <w:r>
        <w:rPr>
          <w:rFonts w:ascii="宋体" w:hAnsi="宋体" w:cs="宋体" w:hint="eastAsia"/>
          <w:color w:val="000000" w:themeColor="text1"/>
          <w:sz w:val="24"/>
        </w:rPr>
        <w:t xml:space="preserve"> </w:t>
      </w:r>
    </w:p>
    <w:p w:rsidR="00F147C5" w:rsidRDefault="004750B6">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rPr>
        <w:t>开户账号：</w:t>
      </w:r>
      <w:r>
        <w:rPr>
          <w:rFonts w:ascii="宋体" w:hAnsi="宋体" w:cs="宋体" w:hint="eastAsia"/>
          <w:color w:val="000000" w:themeColor="text1"/>
          <w:sz w:val="24"/>
          <w:lang w:val="zh-CN"/>
        </w:rPr>
        <w:t xml:space="preserve">                               </w:t>
      </w:r>
      <w:r>
        <w:rPr>
          <w:rFonts w:ascii="宋体" w:hAnsi="宋体" w:cs="宋体" w:hint="eastAsia"/>
          <w:color w:val="000000" w:themeColor="text1"/>
          <w:sz w:val="24"/>
        </w:rPr>
        <w:t>开户账号：</w:t>
      </w:r>
    </w:p>
    <w:p w:rsidR="00F147C5" w:rsidRDefault="00F147C5">
      <w:pPr>
        <w:pStyle w:val="2"/>
        <w:rPr>
          <w:rFonts w:ascii="宋体" w:hAnsi="宋体" w:cs="宋体"/>
          <w:color w:val="000000" w:themeColor="text1"/>
          <w:sz w:val="24"/>
        </w:rPr>
      </w:pPr>
    </w:p>
    <w:p w:rsidR="00F147C5" w:rsidRDefault="00F147C5">
      <w:pPr>
        <w:rPr>
          <w:rFonts w:ascii="宋体" w:hAnsi="宋体" w:cs="宋体"/>
          <w:color w:val="000000" w:themeColor="text1"/>
          <w:sz w:val="24"/>
        </w:rPr>
      </w:pPr>
    </w:p>
    <w:p w:rsidR="00F147C5" w:rsidRDefault="00F147C5">
      <w:pPr>
        <w:pStyle w:val="2"/>
        <w:rPr>
          <w:rFonts w:ascii="宋体" w:hAnsi="宋体" w:cs="宋体"/>
          <w:color w:val="000000" w:themeColor="text1"/>
          <w:sz w:val="24"/>
        </w:rPr>
      </w:pPr>
    </w:p>
    <w:p w:rsidR="00F147C5" w:rsidRDefault="00F147C5">
      <w:pPr>
        <w:rPr>
          <w:rFonts w:ascii="宋体" w:hAnsi="宋体" w:cs="宋体"/>
          <w:color w:val="000000" w:themeColor="text1"/>
          <w:sz w:val="24"/>
        </w:rPr>
      </w:pPr>
    </w:p>
    <w:p w:rsidR="00F147C5" w:rsidRDefault="00F147C5">
      <w:pPr>
        <w:pStyle w:val="2"/>
        <w:rPr>
          <w:rFonts w:ascii="宋体" w:hAnsi="宋体" w:cs="宋体"/>
          <w:color w:val="000000" w:themeColor="text1"/>
          <w:sz w:val="24"/>
        </w:rPr>
      </w:pPr>
    </w:p>
    <w:p w:rsidR="00F147C5" w:rsidRDefault="00F147C5">
      <w:pPr>
        <w:rPr>
          <w:rFonts w:ascii="宋体" w:hAnsi="宋体" w:cs="宋体"/>
          <w:color w:val="000000" w:themeColor="text1"/>
          <w:sz w:val="24"/>
        </w:rPr>
      </w:pPr>
    </w:p>
    <w:p w:rsidR="00F147C5" w:rsidRDefault="004750B6">
      <w:pPr>
        <w:pStyle w:val="1f1"/>
        <w:spacing w:line="560" w:lineRule="exact"/>
        <w:ind w:firstLine="482"/>
        <w:jc w:val="center"/>
        <w:rPr>
          <w:rFonts w:ascii="宋体" w:hAnsi="宋体" w:cs="宋体"/>
          <w:b/>
          <w:color w:val="000000" w:themeColor="text1"/>
          <w:szCs w:val="24"/>
        </w:rPr>
      </w:pPr>
      <w:r>
        <w:rPr>
          <w:rFonts w:ascii="宋体" w:hAnsi="宋体" w:cs="宋体" w:hint="eastAsia"/>
          <w:b/>
          <w:color w:val="000000" w:themeColor="text1"/>
          <w:szCs w:val="24"/>
        </w:rPr>
        <w:t>第二部分</w:t>
      </w:r>
      <w:r>
        <w:rPr>
          <w:rFonts w:ascii="宋体" w:hAnsi="宋体" w:cs="宋体" w:hint="eastAsia"/>
          <w:b/>
          <w:color w:val="000000" w:themeColor="text1"/>
          <w:szCs w:val="24"/>
        </w:rPr>
        <w:t xml:space="preserve"> </w:t>
      </w:r>
      <w:r>
        <w:rPr>
          <w:rFonts w:ascii="宋体" w:hAnsi="宋体" w:cs="宋体" w:hint="eastAsia"/>
          <w:b/>
          <w:color w:val="000000" w:themeColor="text1"/>
          <w:szCs w:val="24"/>
        </w:rPr>
        <w:t>合同一般条款</w:t>
      </w:r>
    </w:p>
    <w:p w:rsidR="00F147C5" w:rsidRDefault="004750B6">
      <w:pPr>
        <w:spacing w:line="560" w:lineRule="exact"/>
        <w:ind w:firstLineChars="200" w:firstLine="482"/>
        <w:outlineLvl w:val="0"/>
        <w:rPr>
          <w:rFonts w:ascii="宋体" w:hAnsi="宋体" w:cs="宋体"/>
          <w:b/>
          <w:color w:val="000000" w:themeColor="text1"/>
          <w:sz w:val="24"/>
        </w:rPr>
      </w:pPr>
      <w:bookmarkStart w:id="424" w:name="_Ref467379225"/>
      <w:bookmarkStart w:id="425" w:name="_Toc28763"/>
      <w:bookmarkStart w:id="426" w:name="_Ref467379214"/>
      <w:bookmarkStart w:id="427" w:name="_Ref467379094"/>
      <w:bookmarkStart w:id="428" w:name="_Ref467378404"/>
      <w:bookmarkStart w:id="429" w:name="_Toc487900349"/>
      <w:bookmarkStart w:id="430" w:name="_Ref467379101"/>
      <w:bookmarkStart w:id="431" w:name="_Toc279701240"/>
      <w:bookmarkStart w:id="432" w:name="_Toc259093669"/>
      <w:bookmarkStart w:id="433" w:name="_Toc16917"/>
      <w:bookmarkStart w:id="434" w:name="_Ref467378463"/>
      <w:bookmarkStart w:id="435" w:name="_Ref467379109"/>
      <w:bookmarkStart w:id="436" w:name="_Ref467379195"/>
      <w:bookmarkStart w:id="437" w:name="_Ref467379205"/>
      <w:bookmarkStart w:id="438" w:name="_Toc19614"/>
      <w:bookmarkStart w:id="439" w:name="_Ref467378499"/>
      <w:r>
        <w:rPr>
          <w:rFonts w:ascii="宋体" w:hAnsi="宋体" w:cs="宋体" w:hint="eastAsia"/>
          <w:b/>
          <w:color w:val="000000" w:themeColor="text1"/>
          <w:sz w:val="24"/>
        </w:rPr>
        <w:t xml:space="preserve">2.1 </w:t>
      </w:r>
      <w:r>
        <w:rPr>
          <w:rFonts w:ascii="宋体" w:hAnsi="宋体" w:cs="宋体" w:hint="eastAsia"/>
          <w:b/>
          <w:color w:val="000000" w:themeColor="text1"/>
          <w:sz w:val="24"/>
        </w:rPr>
        <w:t>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本合同中的下列词语应按以下内容进行解释：</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2.1.1 </w:t>
      </w:r>
      <w:r>
        <w:rPr>
          <w:rFonts w:ascii="宋体" w:hAnsi="宋体" w:cs="宋体" w:hint="eastAsia"/>
          <w:color w:val="000000" w:themeColor="text1"/>
          <w:sz w:val="24"/>
        </w:rPr>
        <w:t>“合同”系指采购人和中</w:t>
      </w:r>
      <w:r>
        <w:rPr>
          <w:rFonts w:ascii="宋体" w:hAnsi="宋体" w:cs="宋体" w:hint="eastAsia"/>
          <w:color w:val="000000" w:themeColor="text1"/>
          <w:sz w:val="24"/>
        </w:rPr>
        <w:t>标或成交供应商签订的载明双方当事人所达成的协议，并包括所有的附件、附录和构成合同的其他文件。</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2.1.2 </w:t>
      </w:r>
      <w:r>
        <w:rPr>
          <w:rFonts w:ascii="宋体" w:hAnsi="宋体" w:cs="宋体" w:hint="eastAsia"/>
          <w:color w:val="000000" w:themeColor="text1"/>
          <w:sz w:val="24"/>
        </w:rPr>
        <w:t>“合同价”系指根据合同约定，中标或成交供应商在完全履行合同义务后，采购人应支付给中标或成交供应商的价格。</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2.1.3 </w:t>
      </w:r>
      <w:r>
        <w:rPr>
          <w:rFonts w:ascii="宋体" w:hAnsi="宋体" w:cs="宋体" w:hint="eastAsia"/>
          <w:color w:val="000000" w:themeColor="text1"/>
          <w:sz w:val="24"/>
        </w:rPr>
        <w:t>“货物”系指中标或成交供应商根据合同约定应向采购人交付的一切各种形态和种类的物品，包括原材料、燃料、设备、机械、仪表、备件、计算机软件、产品等，并包括工具、手册等其他相关资料。</w:t>
      </w:r>
    </w:p>
    <w:p w:rsidR="00F147C5" w:rsidRDefault="004750B6">
      <w:pPr>
        <w:spacing w:line="560" w:lineRule="exact"/>
        <w:ind w:firstLineChars="200" w:firstLine="480"/>
        <w:rPr>
          <w:rFonts w:ascii="宋体" w:hAnsi="宋体" w:cs="宋体"/>
          <w:color w:val="000000" w:themeColor="text1"/>
          <w:sz w:val="24"/>
        </w:rPr>
      </w:pPr>
      <w:bookmarkStart w:id="440" w:name="_Ref467378840"/>
      <w:r>
        <w:rPr>
          <w:rFonts w:ascii="宋体" w:hAnsi="宋体" w:cs="宋体" w:hint="eastAsia"/>
          <w:color w:val="000000" w:themeColor="text1"/>
          <w:sz w:val="24"/>
        </w:rPr>
        <w:t xml:space="preserve">2.1.4 </w:t>
      </w:r>
      <w:r>
        <w:rPr>
          <w:rFonts w:ascii="宋体" w:hAnsi="宋体" w:cs="宋体" w:hint="eastAsia"/>
          <w:color w:val="000000" w:themeColor="text1"/>
          <w:sz w:val="24"/>
        </w:rPr>
        <w:t>“甲方”系指与中标或成交供应商签署合同的采购人</w:t>
      </w:r>
      <w:bookmarkEnd w:id="440"/>
      <w:r>
        <w:rPr>
          <w:rFonts w:ascii="宋体" w:hAnsi="宋体" w:cs="宋体" w:hint="eastAsia"/>
          <w:color w:val="000000" w:themeColor="text1"/>
          <w:sz w:val="24"/>
        </w:rPr>
        <w:t>；采购人委托采购代理机构代表其与乙方签订合同的，采购</w:t>
      </w:r>
      <w:r>
        <w:rPr>
          <w:rFonts w:ascii="宋体" w:hAnsi="宋体" w:cs="宋体" w:hint="eastAsia"/>
          <w:color w:val="000000" w:themeColor="text1"/>
          <w:sz w:val="24"/>
        </w:rPr>
        <w:t>人的授权委托书作为合同附件。</w:t>
      </w:r>
    </w:p>
    <w:p w:rsidR="00F147C5" w:rsidRDefault="004750B6">
      <w:pPr>
        <w:spacing w:line="560" w:lineRule="exact"/>
        <w:ind w:firstLineChars="200" w:firstLine="480"/>
        <w:rPr>
          <w:rFonts w:ascii="宋体" w:hAnsi="宋体" w:cs="宋体"/>
          <w:color w:val="000000" w:themeColor="text1"/>
          <w:sz w:val="24"/>
        </w:rPr>
      </w:pPr>
      <w:bookmarkStart w:id="441" w:name="_Ref467379400"/>
      <w:r>
        <w:rPr>
          <w:rFonts w:ascii="宋体" w:hAnsi="宋体" w:cs="宋体" w:hint="eastAsia"/>
          <w:color w:val="000000" w:themeColor="text1"/>
          <w:sz w:val="24"/>
        </w:rPr>
        <w:t xml:space="preserve">2.1.5 </w:t>
      </w:r>
      <w:r>
        <w:rPr>
          <w:rFonts w:ascii="宋体" w:hAnsi="宋体" w:cs="宋体" w:hint="eastAsia"/>
          <w:color w:val="000000" w:themeColor="text1"/>
          <w:sz w:val="24"/>
        </w:rPr>
        <w:t>“乙方”系指根据合同约定交付货物的中标或成交供应商</w:t>
      </w:r>
      <w:bookmarkEnd w:id="441"/>
      <w:r>
        <w:rPr>
          <w:rFonts w:ascii="宋体" w:hAnsi="宋体" w:cs="宋体" w:hint="eastAsia"/>
          <w:color w:val="000000" w:themeColor="text1"/>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F147C5" w:rsidRDefault="004750B6">
      <w:pPr>
        <w:spacing w:line="560" w:lineRule="exact"/>
        <w:ind w:firstLineChars="200" w:firstLine="480"/>
        <w:rPr>
          <w:rFonts w:ascii="宋体" w:hAnsi="宋体" w:cs="宋体"/>
          <w:color w:val="000000" w:themeColor="text1"/>
          <w:sz w:val="24"/>
        </w:rPr>
      </w:pPr>
      <w:bookmarkStart w:id="442" w:name="_Ref467379436"/>
      <w:r>
        <w:rPr>
          <w:rFonts w:ascii="宋体" w:hAnsi="宋体" w:cs="宋体" w:hint="eastAsia"/>
          <w:color w:val="000000" w:themeColor="text1"/>
          <w:sz w:val="24"/>
        </w:rPr>
        <w:lastRenderedPageBreak/>
        <w:t xml:space="preserve">2.1.6 </w:t>
      </w:r>
      <w:r>
        <w:rPr>
          <w:rFonts w:ascii="宋体" w:hAnsi="宋体" w:cs="宋体" w:hint="eastAsia"/>
          <w:color w:val="000000" w:themeColor="text1"/>
          <w:sz w:val="24"/>
        </w:rPr>
        <w:t>“现场”系指合同约定货物将要运至或者安装的地点。</w:t>
      </w:r>
      <w:bookmarkEnd w:id="442"/>
    </w:p>
    <w:p w:rsidR="00F147C5" w:rsidRDefault="004750B6">
      <w:pPr>
        <w:spacing w:line="560" w:lineRule="exact"/>
        <w:ind w:firstLineChars="200" w:firstLine="482"/>
        <w:outlineLvl w:val="0"/>
        <w:rPr>
          <w:rFonts w:ascii="宋体" w:hAnsi="宋体" w:cs="宋体"/>
          <w:b/>
          <w:color w:val="000000" w:themeColor="text1"/>
          <w:sz w:val="24"/>
        </w:rPr>
      </w:pPr>
      <w:bookmarkStart w:id="443" w:name="_Toc32504"/>
      <w:bookmarkStart w:id="444" w:name="_Toc487900350"/>
      <w:bookmarkStart w:id="445" w:name="_Toc27635"/>
      <w:bookmarkStart w:id="446" w:name="_Toc13336"/>
      <w:bookmarkStart w:id="447" w:name="_Toc279701241"/>
      <w:bookmarkStart w:id="448" w:name="_Toc259093670"/>
      <w:r>
        <w:rPr>
          <w:rFonts w:ascii="宋体" w:hAnsi="宋体" w:cs="宋体" w:hint="eastAsia"/>
          <w:b/>
          <w:color w:val="000000" w:themeColor="text1"/>
          <w:sz w:val="24"/>
        </w:rPr>
        <w:t xml:space="preserve">2.2 </w:t>
      </w:r>
      <w:r>
        <w:rPr>
          <w:rFonts w:ascii="宋体" w:hAnsi="宋体" w:cs="宋体" w:hint="eastAsia"/>
          <w:b/>
          <w:color w:val="000000" w:themeColor="text1"/>
          <w:sz w:val="24"/>
        </w:rPr>
        <w:t>技术规范</w:t>
      </w:r>
      <w:bookmarkEnd w:id="443"/>
      <w:bookmarkEnd w:id="444"/>
      <w:bookmarkEnd w:id="445"/>
      <w:bookmarkEnd w:id="446"/>
      <w:bookmarkEnd w:id="447"/>
      <w:bookmarkEnd w:id="448"/>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货物所应遵守的技术规范应与采购文件规定的技术规范和技术规范附件</w:t>
      </w:r>
      <w:r>
        <w:rPr>
          <w:rFonts w:ascii="宋体" w:hAnsi="宋体" w:cs="宋体" w:hint="eastAsia"/>
          <w:color w:val="000000" w:themeColor="text1"/>
          <w:sz w:val="24"/>
        </w:rPr>
        <w:t>(</w:t>
      </w:r>
      <w:r>
        <w:rPr>
          <w:rFonts w:ascii="宋体" w:hAnsi="宋体" w:cs="宋体" w:hint="eastAsia"/>
          <w:color w:val="000000" w:themeColor="text1"/>
          <w:sz w:val="24"/>
        </w:rPr>
        <w:t>如果有的话</w:t>
      </w:r>
      <w:r>
        <w:rPr>
          <w:rFonts w:ascii="宋体" w:hAnsi="宋体" w:cs="宋体" w:hint="eastAsia"/>
          <w:color w:val="000000" w:themeColor="text1"/>
          <w:sz w:val="24"/>
        </w:rPr>
        <w:t>)</w:t>
      </w:r>
      <w:r>
        <w:rPr>
          <w:rFonts w:ascii="宋体" w:hAnsi="宋体" w:cs="宋体" w:hint="eastAsia"/>
          <w:color w:val="000000" w:themeColor="text1"/>
          <w:sz w:val="24"/>
        </w:rPr>
        <w:t>及其技术规范偏差表</w:t>
      </w:r>
      <w:r>
        <w:rPr>
          <w:rFonts w:ascii="宋体" w:hAnsi="宋体" w:cs="宋体" w:hint="eastAsia"/>
          <w:color w:val="000000" w:themeColor="text1"/>
          <w:sz w:val="24"/>
        </w:rPr>
        <w:t>(</w:t>
      </w:r>
      <w:r>
        <w:rPr>
          <w:rFonts w:ascii="宋体" w:hAnsi="宋体" w:cs="宋体" w:hint="eastAsia"/>
          <w:color w:val="000000" w:themeColor="text1"/>
          <w:sz w:val="24"/>
        </w:rPr>
        <w:t>如果被甲方接受的话</w:t>
      </w:r>
      <w:r>
        <w:rPr>
          <w:rFonts w:ascii="宋体" w:hAnsi="宋体" w:cs="宋体" w:hint="eastAsia"/>
          <w:color w:val="000000" w:themeColor="text1"/>
          <w:sz w:val="24"/>
        </w:rPr>
        <w:t>)</w:t>
      </w:r>
      <w:r>
        <w:rPr>
          <w:rFonts w:ascii="宋体" w:hAnsi="宋体" w:cs="宋体" w:hint="eastAsia"/>
          <w:color w:val="000000" w:themeColor="text1"/>
          <w:sz w:val="24"/>
        </w:rPr>
        <w:t>相一致；如果采购文件中没有技术规范的相应说明，那么应以国家有关部门最新颁布的相应标准和规范为准。</w:t>
      </w:r>
    </w:p>
    <w:p w:rsidR="00F147C5" w:rsidRDefault="004750B6">
      <w:pPr>
        <w:spacing w:line="560" w:lineRule="exact"/>
        <w:ind w:firstLineChars="200" w:firstLine="482"/>
        <w:outlineLvl w:val="0"/>
        <w:rPr>
          <w:rFonts w:ascii="宋体" w:hAnsi="宋体" w:cs="宋体"/>
          <w:b/>
          <w:color w:val="000000" w:themeColor="text1"/>
          <w:sz w:val="24"/>
        </w:rPr>
      </w:pPr>
      <w:bookmarkStart w:id="449" w:name="_Toc9829"/>
      <w:bookmarkStart w:id="450" w:name="_Toc279701242"/>
      <w:bookmarkStart w:id="451" w:name="_Toc259093671"/>
      <w:bookmarkStart w:id="452" w:name="_Toc487900351"/>
      <w:bookmarkStart w:id="453" w:name="_Toc27853"/>
      <w:bookmarkStart w:id="454" w:name="_Toc31634"/>
      <w:r>
        <w:rPr>
          <w:rFonts w:ascii="宋体" w:hAnsi="宋体" w:cs="宋体" w:hint="eastAsia"/>
          <w:b/>
          <w:color w:val="000000" w:themeColor="text1"/>
          <w:sz w:val="24"/>
        </w:rPr>
        <w:t xml:space="preserve">2.3 </w:t>
      </w:r>
      <w:r>
        <w:rPr>
          <w:rFonts w:ascii="宋体" w:hAnsi="宋体" w:cs="宋体" w:hint="eastAsia"/>
          <w:b/>
          <w:color w:val="000000" w:themeColor="text1"/>
          <w:sz w:val="24"/>
        </w:rPr>
        <w:t>知识产权</w:t>
      </w:r>
      <w:bookmarkEnd w:id="449"/>
      <w:bookmarkEnd w:id="450"/>
      <w:bookmarkEnd w:id="451"/>
      <w:bookmarkEnd w:id="452"/>
      <w:bookmarkEnd w:id="453"/>
      <w:bookmarkEnd w:id="454"/>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2.3.1 </w:t>
      </w:r>
      <w:r>
        <w:rPr>
          <w:rFonts w:ascii="宋体" w:hAnsi="宋体" w:cs="宋体" w:hint="eastAsia"/>
          <w:color w:val="000000" w:themeColor="text1"/>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ascii="宋体" w:hAnsi="宋体" w:hint="eastAsia"/>
          <w:color w:val="000000" w:themeColor="text1"/>
          <w:sz w:val="24"/>
        </w:rPr>
        <w:t>乙方还应及时澄清相关信息，使甲方声誉免受损害，甲方保留追责的权利。</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2.3.2</w:t>
      </w:r>
      <w:r>
        <w:rPr>
          <w:rFonts w:ascii="宋体" w:hAnsi="宋体" w:cs="宋体" w:hint="eastAsia"/>
          <w:color w:val="000000" w:themeColor="text1"/>
          <w:sz w:val="24"/>
        </w:rPr>
        <w:t>具有知识产权的计算机软件等货物的知识产权归属，详见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F147C5" w:rsidRDefault="004750B6">
      <w:pPr>
        <w:spacing w:line="560" w:lineRule="exact"/>
        <w:ind w:firstLineChars="200" w:firstLine="482"/>
        <w:outlineLvl w:val="0"/>
        <w:rPr>
          <w:rFonts w:ascii="宋体" w:hAnsi="宋体" w:cs="宋体"/>
          <w:b/>
          <w:color w:val="000000" w:themeColor="text1"/>
          <w:sz w:val="24"/>
        </w:rPr>
      </w:pPr>
      <w:bookmarkStart w:id="455" w:name="_Toc29149"/>
      <w:bookmarkStart w:id="456" w:name="_Toc11932"/>
      <w:bookmarkStart w:id="457" w:name="_Toc4194"/>
      <w:r>
        <w:rPr>
          <w:rFonts w:ascii="宋体" w:hAnsi="宋体" w:cs="宋体" w:hint="eastAsia"/>
          <w:b/>
          <w:color w:val="000000" w:themeColor="text1"/>
          <w:sz w:val="24"/>
        </w:rPr>
        <w:t xml:space="preserve">2.4 </w:t>
      </w:r>
      <w:r>
        <w:rPr>
          <w:rFonts w:ascii="宋体" w:hAnsi="宋体" w:cs="宋体" w:hint="eastAsia"/>
          <w:b/>
          <w:color w:val="000000" w:themeColor="text1"/>
          <w:sz w:val="24"/>
        </w:rPr>
        <w:t>包装和装运</w:t>
      </w:r>
      <w:bookmarkEnd w:id="455"/>
      <w:bookmarkEnd w:id="456"/>
      <w:bookmarkEnd w:id="457"/>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2.4.1</w:t>
      </w:r>
      <w:r>
        <w:rPr>
          <w:rFonts w:ascii="宋体" w:hAnsi="宋体" w:cs="宋体" w:hint="eastAsia"/>
          <w:color w:val="000000" w:themeColor="text1"/>
          <w:sz w:val="24"/>
        </w:rPr>
        <w:t>除</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另有约定外</w:t>
      </w:r>
      <w:r>
        <w:rPr>
          <w:rFonts w:ascii="宋体" w:hAnsi="宋体" w:cs="宋体" w:hint="eastAsia"/>
          <w:color w:val="000000" w:themeColor="text1"/>
          <w:sz w:val="24"/>
        </w:rPr>
        <w:t>,</w:t>
      </w:r>
      <w:r>
        <w:rPr>
          <w:rFonts w:ascii="宋体" w:hAnsi="宋体" w:cs="宋体" w:hint="eastAsia"/>
          <w:color w:val="000000" w:themeColor="text1"/>
          <w:sz w:val="24"/>
        </w:rPr>
        <w:t>乙方交付的全部货物</w:t>
      </w:r>
      <w:r>
        <w:rPr>
          <w:rFonts w:ascii="宋体" w:hAnsi="宋体" w:cs="宋体" w:hint="eastAsia"/>
          <w:color w:val="000000" w:themeColor="text1"/>
          <w:sz w:val="24"/>
        </w:rPr>
        <w:t>,</w:t>
      </w:r>
      <w:r>
        <w:rPr>
          <w:rFonts w:ascii="宋体" w:hAnsi="宋体" w:cs="宋体" w:hint="eastAsia"/>
          <w:color w:val="000000" w:themeColor="text1"/>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2.4.2</w:t>
      </w:r>
      <w:r>
        <w:rPr>
          <w:rFonts w:ascii="宋体" w:hAnsi="宋体" w:cs="宋体" w:hint="eastAsia"/>
          <w:color w:val="000000" w:themeColor="text1"/>
          <w:sz w:val="24"/>
        </w:rPr>
        <w:t>乙方提供产品及相关快递服务的具体包装要求应符合《商品包装政府采</w:t>
      </w:r>
      <w:r>
        <w:rPr>
          <w:rFonts w:ascii="宋体" w:hAnsi="宋体" w:cs="宋体" w:hint="eastAsia"/>
          <w:color w:val="000000" w:themeColor="text1"/>
          <w:sz w:val="24"/>
        </w:rPr>
        <w:t>购需求标准（试行）》《快递包装政府采购需求标准（试行）》，并作为履约验收的内容，必要时甲方可以要求乙方在履约验收环节出具检测报告。</w:t>
      </w:r>
      <w:r>
        <w:rPr>
          <w:rFonts w:ascii="宋体" w:hAnsi="宋体" w:cs="宋体" w:hint="eastAsia"/>
          <w:color w:val="000000" w:themeColor="text1"/>
          <w:sz w:val="24"/>
        </w:rPr>
        <w:t xml:space="preserve"> </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2.4.3 </w:t>
      </w:r>
      <w:r>
        <w:rPr>
          <w:rFonts w:ascii="宋体" w:hAnsi="宋体" w:cs="宋体" w:hint="eastAsia"/>
          <w:color w:val="000000" w:themeColor="text1"/>
          <w:sz w:val="24"/>
        </w:rPr>
        <w:t>装运货物的要求和通知，详见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F147C5" w:rsidRDefault="004750B6">
      <w:pPr>
        <w:spacing w:line="560" w:lineRule="exact"/>
        <w:ind w:firstLineChars="200" w:firstLine="482"/>
        <w:outlineLvl w:val="0"/>
        <w:rPr>
          <w:rFonts w:ascii="宋体" w:hAnsi="宋体" w:cs="宋体"/>
          <w:b/>
          <w:color w:val="000000" w:themeColor="text1"/>
          <w:sz w:val="24"/>
        </w:rPr>
      </w:pPr>
      <w:bookmarkStart w:id="458" w:name="_Ref467379536"/>
      <w:bookmarkStart w:id="459" w:name="_Ref467378541"/>
      <w:bookmarkStart w:id="460" w:name="_Toc279701245"/>
      <w:bookmarkStart w:id="461" w:name="_Ref467378591"/>
      <w:bookmarkStart w:id="462" w:name="_Toc259093674"/>
      <w:bookmarkStart w:id="463" w:name="_Toc487900354"/>
      <w:bookmarkStart w:id="464" w:name="_Ref467379542"/>
      <w:bookmarkStart w:id="465" w:name="_Ref467379527"/>
      <w:bookmarkStart w:id="466" w:name="_Toc19074"/>
      <w:bookmarkStart w:id="467" w:name="_Toc26182"/>
      <w:bookmarkStart w:id="468" w:name="_Toc30272"/>
      <w:r>
        <w:rPr>
          <w:rFonts w:ascii="宋体" w:hAnsi="宋体" w:cs="宋体" w:hint="eastAsia"/>
          <w:b/>
          <w:color w:val="000000" w:themeColor="text1"/>
          <w:sz w:val="24"/>
        </w:rPr>
        <w:t>2.</w:t>
      </w:r>
      <w:bookmarkEnd w:id="458"/>
      <w:bookmarkEnd w:id="459"/>
      <w:bookmarkEnd w:id="460"/>
      <w:bookmarkEnd w:id="461"/>
      <w:bookmarkEnd w:id="462"/>
      <w:bookmarkEnd w:id="463"/>
      <w:bookmarkEnd w:id="464"/>
      <w:bookmarkEnd w:id="465"/>
      <w:r>
        <w:rPr>
          <w:rFonts w:ascii="宋体" w:hAnsi="宋体" w:cs="宋体" w:hint="eastAsia"/>
          <w:b/>
          <w:color w:val="000000" w:themeColor="text1"/>
          <w:sz w:val="24"/>
        </w:rPr>
        <w:t xml:space="preserve">5 </w:t>
      </w:r>
      <w:r>
        <w:rPr>
          <w:rFonts w:ascii="宋体" w:hAnsi="宋体" w:cs="宋体" w:hint="eastAsia"/>
          <w:b/>
          <w:color w:val="000000" w:themeColor="text1"/>
          <w:sz w:val="24"/>
        </w:rPr>
        <w:t>履约检查和问题反馈</w:t>
      </w:r>
      <w:bookmarkEnd w:id="466"/>
      <w:bookmarkEnd w:id="467"/>
      <w:bookmarkEnd w:id="468"/>
    </w:p>
    <w:p w:rsidR="00F147C5" w:rsidRDefault="004750B6">
      <w:pPr>
        <w:spacing w:line="560" w:lineRule="exact"/>
        <w:ind w:firstLineChars="200" w:firstLine="480"/>
        <w:rPr>
          <w:rFonts w:ascii="宋体" w:hAnsi="宋体" w:cs="宋体"/>
          <w:color w:val="000000" w:themeColor="text1"/>
          <w:sz w:val="24"/>
        </w:rPr>
      </w:pPr>
      <w:bookmarkStart w:id="469" w:name="_Ref467379657"/>
      <w:r>
        <w:rPr>
          <w:rFonts w:ascii="宋体" w:hAnsi="宋体" w:cs="宋体" w:hint="eastAsia"/>
          <w:color w:val="000000" w:themeColor="text1"/>
          <w:sz w:val="24"/>
        </w:rPr>
        <w:t>2.5.1</w:t>
      </w:r>
      <w:bookmarkStart w:id="470" w:name="_Toc186431854"/>
      <w:bookmarkStart w:id="471" w:name="_Toc259093676"/>
      <w:bookmarkStart w:id="472" w:name="_Ref467379807"/>
      <w:bookmarkStart w:id="473" w:name="_Toc487900357"/>
      <w:bookmarkStart w:id="474" w:name="_Ref467379793"/>
      <w:bookmarkStart w:id="475" w:name="_Toc279701247"/>
      <w:bookmarkEnd w:id="469"/>
      <w:r>
        <w:rPr>
          <w:rFonts w:ascii="宋体" w:hAnsi="宋体" w:cs="宋体" w:hint="eastAsia"/>
          <w:color w:val="000000" w:themeColor="text1"/>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 xml:space="preserve">2.5.2 </w:t>
      </w:r>
      <w:r>
        <w:rPr>
          <w:rFonts w:ascii="宋体" w:hAnsi="宋体" w:cs="宋体" w:hint="eastAsia"/>
          <w:color w:val="000000" w:themeColor="text1"/>
          <w:sz w:val="24"/>
        </w:rPr>
        <w:t>合同履行期间，甲方有权将履行过程中出现的问题反馈给乙方，双方当事人应以书面形式约定需要完善和改进</w:t>
      </w:r>
      <w:r>
        <w:rPr>
          <w:rFonts w:ascii="宋体" w:hAnsi="宋体" w:cs="宋体" w:hint="eastAsia"/>
          <w:color w:val="000000" w:themeColor="text1"/>
          <w:sz w:val="24"/>
        </w:rPr>
        <w:t>的内容</w:t>
      </w:r>
      <w:bookmarkStart w:id="476" w:name="_Toc186431855"/>
      <w:bookmarkEnd w:id="470"/>
      <w:r>
        <w:rPr>
          <w:rFonts w:ascii="宋体" w:hAnsi="宋体" w:cs="宋体" w:hint="eastAsia"/>
          <w:color w:val="000000" w:themeColor="text1"/>
          <w:sz w:val="24"/>
        </w:rPr>
        <w:t>。</w:t>
      </w:r>
    </w:p>
    <w:p w:rsidR="00F147C5" w:rsidRDefault="004750B6">
      <w:pPr>
        <w:spacing w:line="560" w:lineRule="exact"/>
        <w:ind w:firstLineChars="200" w:firstLine="482"/>
        <w:outlineLvl w:val="0"/>
        <w:rPr>
          <w:rFonts w:ascii="宋体" w:hAnsi="宋体" w:cs="宋体"/>
          <w:b/>
          <w:color w:val="000000" w:themeColor="text1"/>
          <w:sz w:val="24"/>
        </w:rPr>
      </w:pPr>
      <w:bookmarkStart w:id="477" w:name="_Ref467379923"/>
      <w:bookmarkStart w:id="478" w:name="_Toc259093677"/>
      <w:bookmarkStart w:id="479" w:name="_Toc279701248"/>
      <w:bookmarkStart w:id="480" w:name="_Toc487900358"/>
      <w:bookmarkStart w:id="481" w:name="_Ref467379863"/>
      <w:bookmarkStart w:id="482" w:name="_Ref467379852"/>
      <w:bookmarkStart w:id="483" w:name="_Toc774"/>
      <w:bookmarkStart w:id="484" w:name="_Toc16110"/>
      <w:bookmarkStart w:id="485" w:name="_Toc3225"/>
      <w:bookmarkEnd w:id="471"/>
      <w:bookmarkEnd w:id="472"/>
      <w:bookmarkEnd w:id="473"/>
      <w:bookmarkEnd w:id="474"/>
      <w:bookmarkEnd w:id="475"/>
      <w:bookmarkEnd w:id="476"/>
      <w:r>
        <w:rPr>
          <w:rFonts w:ascii="宋体" w:hAnsi="宋体" w:cs="宋体" w:hint="eastAsia"/>
          <w:b/>
          <w:color w:val="000000" w:themeColor="text1"/>
          <w:sz w:val="24"/>
        </w:rPr>
        <w:t xml:space="preserve">2.6 </w:t>
      </w:r>
      <w:r>
        <w:rPr>
          <w:rFonts w:ascii="宋体" w:hAnsi="宋体" w:cs="宋体" w:hint="eastAsia"/>
          <w:b/>
          <w:color w:val="000000" w:themeColor="text1"/>
          <w:sz w:val="24"/>
        </w:rPr>
        <w:t>技术资料</w:t>
      </w:r>
      <w:bookmarkEnd w:id="477"/>
      <w:bookmarkEnd w:id="478"/>
      <w:bookmarkEnd w:id="479"/>
      <w:bookmarkEnd w:id="480"/>
      <w:bookmarkEnd w:id="481"/>
      <w:bookmarkEnd w:id="482"/>
      <w:r>
        <w:rPr>
          <w:rFonts w:ascii="宋体" w:hAnsi="宋体" w:cs="宋体" w:hint="eastAsia"/>
          <w:b/>
          <w:color w:val="000000" w:themeColor="text1"/>
          <w:sz w:val="24"/>
        </w:rPr>
        <w:t>和保密义务</w:t>
      </w:r>
      <w:bookmarkEnd w:id="483"/>
      <w:bookmarkEnd w:id="484"/>
      <w:bookmarkEnd w:id="485"/>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2.6.1 </w:t>
      </w:r>
      <w:r>
        <w:rPr>
          <w:rFonts w:ascii="宋体" w:hAnsi="宋体" w:cs="宋体" w:hint="eastAsia"/>
          <w:color w:val="000000" w:themeColor="text1"/>
          <w:sz w:val="24"/>
        </w:rPr>
        <w:t>乙方有权依据合同约定和项目需要，向甲方了解有关情况，调阅有关资料等，甲方应予积极配合；</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2.6.2 </w:t>
      </w:r>
      <w:r>
        <w:rPr>
          <w:rFonts w:ascii="宋体" w:hAnsi="宋体" w:cs="宋体" w:hint="eastAsia"/>
          <w:color w:val="000000" w:themeColor="text1"/>
          <w:sz w:val="24"/>
        </w:rPr>
        <w:t>乙方有义务妥善保管和保护由甲方提供的前款信息和资料等；</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2.6.3 </w:t>
      </w:r>
      <w:r>
        <w:rPr>
          <w:rFonts w:ascii="宋体" w:hAnsi="宋体" w:cs="宋体" w:hint="eastAsia"/>
          <w:color w:val="000000" w:themeColor="text1"/>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F147C5" w:rsidRDefault="004750B6">
      <w:pPr>
        <w:spacing w:line="560" w:lineRule="exact"/>
        <w:ind w:firstLineChars="200" w:firstLine="482"/>
        <w:outlineLvl w:val="0"/>
        <w:rPr>
          <w:rFonts w:ascii="宋体" w:hAnsi="宋体" w:cs="宋体"/>
          <w:b/>
          <w:color w:val="000000" w:themeColor="text1"/>
          <w:sz w:val="24"/>
        </w:rPr>
      </w:pPr>
      <w:bookmarkStart w:id="486" w:name="_Toc7860"/>
      <w:r>
        <w:rPr>
          <w:rFonts w:ascii="宋体" w:hAnsi="宋体" w:cs="宋体" w:hint="eastAsia"/>
          <w:b/>
          <w:color w:val="000000" w:themeColor="text1"/>
          <w:sz w:val="24"/>
        </w:rPr>
        <w:t>2.7</w:t>
      </w:r>
      <w:r>
        <w:rPr>
          <w:rFonts w:ascii="宋体" w:hAnsi="宋体" w:cs="宋体" w:hint="eastAsia"/>
          <w:b/>
          <w:color w:val="000000" w:themeColor="text1"/>
          <w:sz w:val="24"/>
        </w:rPr>
        <w:t xml:space="preserve"> </w:t>
      </w:r>
      <w:r>
        <w:rPr>
          <w:rFonts w:ascii="宋体" w:hAnsi="宋体" w:cs="宋体" w:hint="eastAsia"/>
          <w:b/>
          <w:color w:val="000000" w:themeColor="text1"/>
          <w:sz w:val="24"/>
        </w:rPr>
        <w:t>质量保证</w:t>
      </w:r>
      <w:bookmarkEnd w:id="486"/>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2.7.1 </w:t>
      </w:r>
      <w:r>
        <w:rPr>
          <w:rFonts w:ascii="宋体" w:hAnsi="宋体" w:cs="宋体" w:hint="eastAsia"/>
          <w:color w:val="000000" w:themeColor="text1"/>
          <w:sz w:val="24"/>
        </w:rPr>
        <w:t>乙方应建立和完善履行合同的内部质量保证体系，并提供相关内部规章制度给甲方，以便甲方进行监督检查；</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2.7.2 </w:t>
      </w:r>
      <w:r>
        <w:rPr>
          <w:rFonts w:ascii="宋体" w:hAnsi="宋体" w:cs="宋体" w:hint="eastAsia"/>
          <w:color w:val="000000" w:themeColor="text1"/>
          <w:sz w:val="24"/>
        </w:rPr>
        <w:t>乙方应保证履行合同的人员数量和素质、软件和硬件设备的配置、场地、环境和设施等满足全面履行合同的要求，并应接受甲方的监督检查。</w:t>
      </w:r>
    </w:p>
    <w:p w:rsidR="00F147C5" w:rsidRDefault="004750B6">
      <w:pPr>
        <w:spacing w:line="560" w:lineRule="exact"/>
        <w:ind w:firstLineChars="200" w:firstLine="482"/>
        <w:outlineLvl w:val="0"/>
        <w:rPr>
          <w:rFonts w:ascii="宋体" w:hAnsi="宋体" w:cs="宋体"/>
          <w:b/>
          <w:color w:val="000000" w:themeColor="text1"/>
          <w:sz w:val="24"/>
        </w:rPr>
      </w:pPr>
      <w:bookmarkStart w:id="487" w:name="_Toc17244"/>
      <w:bookmarkStart w:id="488" w:name="_Toc487900362"/>
      <w:bookmarkStart w:id="489" w:name="_Toc259093681"/>
      <w:bookmarkStart w:id="490" w:name="_Toc279701252"/>
      <w:r>
        <w:rPr>
          <w:rFonts w:ascii="宋体" w:hAnsi="宋体" w:cs="宋体" w:hint="eastAsia"/>
          <w:b/>
          <w:color w:val="000000" w:themeColor="text1"/>
          <w:sz w:val="24"/>
        </w:rPr>
        <w:t xml:space="preserve">2.8 </w:t>
      </w:r>
      <w:r>
        <w:rPr>
          <w:rFonts w:ascii="宋体" w:hAnsi="宋体" w:cs="宋体" w:hint="eastAsia"/>
          <w:b/>
          <w:color w:val="000000" w:themeColor="text1"/>
          <w:sz w:val="24"/>
        </w:rPr>
        <w:t>货物的风险负担</w:t>
      </w:r>
      <w:bookmarkEnd w:id="487"/>
    </w:p>
    <w:p w:rsidR="00F147C5" w:rsidRDefault="004750B6">
      <w:pPr>
        <w:spacing w:line="56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货物或者在途货物或者交付给第一承运人后的货物毁损、灭失的风险负担详见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F147C5" w:rsidRDefault="004750B6">
      <w:pPr>
        <w:spacing w:line="560" w:lineRule="exact"/>
        <w:ind w:firstLineChars="200" w:firstLine="482"/>
        <w:outlineLvl w:val="0"/>
        <w:rPr>
          <w:rFonts w:ascii="宋体" w:hAnsi="宋体" w:cs="宋体"/>
          <w:b/>
          <w:color w:val="000000" w:themeColor="text1"/>
          <w:sz w:val="24"/>
        </w:rPr>
      </w:pPr>
      <w:bookmarkStart w:id="491" w:name="_Toc14055"/>
      <w:r>
        <w:rPr>
          <w:rFonts w:ascii="宋体" w:hAnsi="宋体" w:cs="宋体" w:hint="eastAsia"/>
          <w:b/>
          <w:color w:val="000000" w:themeColor="text1"/>
          <w:sz w:val="24"/>
        </w:rPr>
        <w:t xml:space="preserve">2.9 </w:t>
      </w:r>
      <w:r>
        <w:rPr>
          <w:rFonts w:ascii="宋体" w:hAnsi="宋体" w:cs="宋体" w:hint="eastAsia"/>
          <w:b/>
          <w:color w:val="000000" w:themeColor="text1"/>
          <w:sz w:val="24"/>
        </w:rPr>
        <w:t>延迟交货</w:t>
      </w:r>
      <w:bookmarkEnd w:id="488"/>
      <w:bookmarkEnd w:id="489"/>
      <w:bookmarkEnd w:id="490"/>
      <w:bookmarkEnd w:id="491"/>
    </w:p>
    <w:p w:rsidR="00F147C5" w:rsidRDefault="004750B6">
      <w:pPr>
        <w:spacing w:line="560" w:lineRule="exact"/>
        <w:ind w:firstLineChars="200" w:firstLine="480"/>
        <w:rPr>
          <w:rFonts w:ascii="宋体" w:hAnsi="宋体" w:cs="宋体"/>
          <w:color w:val="000000" w:themeColor="text1"/>
          <w:sz w:val="24"/>
        </w:rPr>
      </w:pPr>
      <w:r>
        <w:rPr>
          <w:rFonts w:ascii="宋体" w:hAnsi="宋体" w:hint="eastAsia"/>
          <w:color w:val="000000" w:themeColor="text1"/>
          <w:sz w:val="24"/>
        </w:rPr>
        <w:t>甲乙双方签订合同后，乙方应按照合同约定履行合同义务，除不可抗力外，乙方不得延迟交货。</w:t>
      </w:r>
      <w:r>
        <w:rPr>
          <w:rFonts w:ascii="宋体" w:hAnsi="宋体" w:cs="宋体" w:hint="eastAsia"/>
          <w:color w:val="000000" w:themeColor="text1"/>
          <w:sz w:val="24"/>
        </w:rPr>
        <w:t>在合同履行过程中，如果因不可抗力，乙方遇到</w:t>
      </w:r>
      <w:r>
        <w:rPr>
          <w:rFonts w:ascii="宋体" w:hAnsi="宋体" w:cs="宋体" w:hint="eastAsia"/>
          <w:color w:val="000000" w:themeColor="text1"/>
          <w:sz w:val="24"/>
        </w:rPr>
        <w:t>不能按时交付货物的情况，应及时以书面形式将不能按时交付货物的理由、预期延误时间通知甲方；甲方收到乙方通知后，认为其理由正当的，可以书面形式酌情同意乙方可以延长交货的具体时间。</w:t>
      </w:r>
    </w:p>
    <w:p w:rsidR="00F147C5" w:rsidRDefault="004750B6">
      <w:pPr>
        <w:spacing w:line="560" w:lineRule="exact"/>
        <w:ind w:firstLineChars="200" w:firstLine="482"/>
        <w:outlineLvl w:val="0"/>
        <w:rPr>
          <w:rFonts w:ascii="宋体" w:hAnsi="宋体" w:cs="宋体"/>
          <w:b/>
          <w:color w:val="000000" w:themeColor="text1"/>
          <w:sz w:val="24"/>
        </w:rPr>
      </w:pPr>
      <w:bookmarkStart w:id="492" w:name="_Toc7502"/>
      <w:bookmarkStart w:id="493" w:name="_Ref467378121"/>
      <w:bookmarkStart w:id="494" w:name="_Toc279701254"/>
      <w:bookmarkStart w:id="495" w:name="_Toc487900364"/>
      <w:bookmarkStart w:id="496" w:name="_Toc259093683"/>
      <w:r>
        <w:rPr>
          <w:rFonts w:ascii="宋体" w:hAnsi="宋体" w:cs="宋体" w:hint="eastAsia"/>
          <w:b/>
          <w:color w:val="000000" w:themeColor="text1"/>
          <w:sz w:val="24"/>
        </w:rPr>
        <w:t xml:space="preserve">2.10 </w:t>
      </w:r>
      <w:r>
        <w:rPr>
          <w:rFonts w:ascii="宋体" w:hAnsi="宋体" w:cs="宋体" w:hint="eastAsia"/>
          <w:b/>
          <w:color w:val="000000" w:themeColor="text1"/>
          <w:sz w:val="24"/>
        </w:rPr>
        <w:t>合同变更</w:t>
      </w:r>
      <w:bookmarkEnd w:id="492"/>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合同继续履行将损害国家利益和社会公共利益的，双方当事人应当以书面形式变更</w:t>
      </w:r>
      <w:r>
        <w:rPr>
          <w:rFonts w:ascii="宋体" w:hAnsi="宋体" w:cs="宋体" w:hint="eastAsia"/>
          <w:color w:val="000000" w:themeColor="text1"/>
          <w:sz w:val="24"/>
        </w:rPr>
        <w:lastRenderedPageBreak/>
        <w:t>合同。有过错的一方应当承担赔偿责任，双方当事人都有过错的，各自承担相应的责任。</w:t>
      </w:r>
      <w:bookmarkStart w:id="497" w:name="_Toc279701259"/>
      <w:bookmarkStart w:id="498" w:name="_Toc487900369"/>
      <w:bookmarkStart w:id="499" w:name="_Toc259093688"/>
    </w:p>
    <w:p w:rsidR="00F147C5" w:rsidRDefault="004750B6">
      <w:pPr>
        <w:spacing w:line="560" w:lineRule="exact"/>
        <w:ind w:firstLineChars="200" w:firstLine="482"/>
        <w:outlineLvl w:val="0"/>
        <w:rPr>
          <w:rFonts w:ascii="宋体" w:hAnsi="宋体" w:cs="宋体"/>
          <w:b/>
          <w:color w:val="000000" w:themeColor="text1"/>
          <w:sz w:val="24"/>
        </w:rPr>
      </w:pPr>
      <w:bookmarkStart w:id="500" w:name="_Toc22955"/>
      <w:bookmarkStart w:id="501" w:name="_Toc10366"/>
      <w:bookmarkStart w:id="502" w:name="_Toc15237"/>
      <w:r>
        <w:rPr>
          <w:rFonts w:ascii="宋体" w:hAnsi="宋体" w:cs="宋体" w:hint="eastAsia"/>
          <w:b/>
          <w:color w:val="000000" w:themeColor="text1"/>
          <w:sz w:val="24"/>
        </w:rPr>
        <w:t xml:space="preserve">2.11 </w:t>
      </w:r>
      <w:r>
        <w:rPr>
          <w:rFonts w:ascii="宋体" w:hAnsi="宋体" w:cs="宋体" w:hint="eastAsia"/>
          <w:b/>
          <w:color w:val="000000" w:themeColor="text1"/>
          <w:sz w:val="24"/>
        </w:rPr>
        <w:t>合同转让</w:t>
      </w:r>
      <w:bookmarkEnd w:id="497"/>
      <w:bookmarkEnd w:id="498"/>
      <w:bookmarkEnd w:id="499"/>
      <w:r>
        <w:rPr>
          <w:rFonts w:ascii="宋体" w:hAnsi="宋体" w:cs="宋体" w:hint="eastAsia"/>
          <w:b/>
          <w:color w:val="000000" w:themeColor="text1"/>
          <w:sz w:val="24"/>
        </w:rPr>
        <w:t>和分包</w:t>
      </w:r>
      <w:bookmarkEnd w:id="500"/>
      <w:bookmarkEnd w:id="501"/>
      <w:bookmarkEnd w:id="502"/>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2.11.1</w:t>
      </w:r>
      <w:r>
        <w:rPr>
          <w:rFonts w:ascii="宋体" w:hAnsi="宋体" w:cs="宋体" w:hint="eastAsia"/>
          <w:color w:val="000000" w:themeColor="text1"/>
          <w:sz w:val="24"/>
        </w:rPr>
        <w:t>合同的权利义务依法不得转让，但经甲方同意，乙方可以依法采取分包方式履行合同，即：依法可以将合同项下的部分非主体、非关键性工作分</w:t>
      </w:r>
      <w:r>
        <w:rPr>
          <w:rFonts w:ascii="宋体" w:hAnsi="宋体" w:cs="宋体" w:hint="eastAsia"/>
          <w:color w:val="000000" w:themeColor="text1"/>
          <w:sz w:val="24"/>
        </w:rPr>
        <w:t>包给他人完成，接受分包的人应当具备相应的资格条件，并不得再次分包，且乙方应就分包项目向甲方负责，并与分包供应商就分包项目向甲方承担连带责任。</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2.11.2</w:t>
      </w:r>
      <w:r>
        <w:rPr>
          <w:rFonts w:ascii="宋体" w:hAnsi="宋体" w:cs="宋体" w:hint="eastAsia"/>
          <w:color w:val="000000" w:themeColor="text1"/>
          <w:sz w:val="24"/>
        </w:rPr>
        <w:t>乙方采取分包方式履行合同的，甲方可直接向分包供应商支付款项。</w:t>
      </w:r>
    </w:p>
    <w:p w:rsidR="00F147C5" w:rsidRDefault="004750B6">
      <w:pPr>
        <w:spacing w:line="560" w:lineRule="exact"/>
        <w:ind w:firstLineChars="200" w:firstLine="482"/>
        <w:outlineLvl w:val="0"/>
        <w:rPr>
          <w:rFonts w:ascii="宋体" w:hAnsi="宋体" w:cs="宋体"/>
          <w:b/>
          <w:color w:val="000000" w:themeColor="text1"/>
          <w:sz w:val="24"/>
        </w:rPr>
      </w:pPr>
      <w:bookmarkStart w:id="503" w:name="_Toc13566"/>
      <w:bookmarkStart w:id="504" w:name="_Toc14066"/>
      <w:bookmarkStart w:id="505" w:name="_Toc16508"/>
      <w:r>
        <w:rPr>
          <w:rFonts w:ascii="宋体" w:hAnsi="宋体" w:cs="宋体" w:hint="eastAsia"/>
          <w:b/>
          <w:color w:val="000000" w:themeColor="text1"/>
          <w:sz w:val="24"/>
        </w:rPr>
        <w:t xml:space="preserve">2.12 </w:t>
      </w:r>
      <w:r>
        <w:rPr>
          <w:rFonts w:ascii="宋体" w:hAnsi="宋体" w:cs="宋体" w:hint="eastAsia"/>
          <w:b/>
          <w:color w:val="000000" w:themeColor="text1"/>
          <w:sz w:val="24"/>
        </w:rPr>
        <w:t>不可抗力</w:t>
      </w:r>
      <w:bookmarkEnd w:id="503"/>
      <w:bookmarkEnd w:id="504"/>
      <w:bookmarkEnd w:id="505"/>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2.12.1</w:t>
      </w:r>
      <w:r>
        <w:rPr>
          <w:rFonts w:ascii="宋体" w:hAnsi="宋体" w:cs="宋体" w:hint="eastAsia"/>
          <w:color w:val="000000" w:themeColor="text1"/>
          <w:sz w:val="24"/>
        </w:rPr>
        <w:t>如果任何一方遭遇法律规定的不可抗力，致使合同履行受阻时，履行合同的期限应予延长，延长的期限应相当于不可抗力所影响的时间；</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2.12.2 </w:t>
      </w:r>
      <w:r>
        <w:rPr>
          <w:rFonts w:ascii="宋体" w:hAnsi="宋体" w:cs="宋体" w:hint="eastAsia"/>
          <w:color w:val="000000" w:themeColor="text1"/>
          <w:sz w:val="24"/>
        </w:rPr>
        <w:t>因不可抗力致使不能实现合同目</w:t>
      </w:r>
      <w:r w:rsidR="002D5A9E">
        <w:rPr>
          <w:rFonts w:ascii="宋体" w:hAnsi="宋体" w:cs="宋体" w:hint="eastAsia"/>
          <w:color w:val="000000" w:themeColor="text1"/>
          <w:sz w:val="24"/>
        </w:rPr>
        <w:t>的</w:t>
      </w:r>
      <w:r>
        <w:rPr>
          <w:rFonts w:ascii="宋体" w:hAnsi="宋体" w:cs="宋体" w:hint="eastAsia"/>
          <w:color w:val="000000" w:themeColor="text1"/>
          <w:sz w:val="24"/>
        </w:rPr>
        <w:t>，当事人可以解除合同；</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2.12.3 </w:t>
      </w:r>
      <w:r>
        <w:rPr>
          <w:rFonts w:ascii="宋体" w:hAnsi="宋体" w:cs="宋体" w:hint="eastAsia"/>
          <w:color w:val="000000" w:themeColor="text1"/>
          <w:sz w:val="24"/>
        </w:rPr>
        <w:t>因不可抗力致使合同有变更必要的，双方当事人应在</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约定时间内以书面形式变更合同；</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2.12.4</w:t>
      </w:r>
      <w:r>
        <w:rPr>
          <w:rFonts w:ascii="宋体" w:hAnsi="宋体" w:cs="宋体" w:hint="eastAsia"/>
          <w:color w:val="000000" w:themeColor="text1"/>
          <w:sz w:val="24"/>
        </w:rPr>
        <w:t>受不可抗力影响的一方在不可抗力发生后，应在</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约定时间内以书面形式通知对方当事人，并在</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约定时间内，将有关部门出具的证明文件送达对方当事人。</w:t>
      </w:r>
    </w:p>
    <w:p w:rsidR="00F147C5" w:rsidRDefault="004750B6">
      <w:pPr>
        <w:spacing w:line="560" w:lineRule="exact"/>
        <w:ind w:firstLineChars="200" w:firstLine="482"/>
        <w:outlineLvl w:val="0"/>
        <w:rPr>
          <w:rFonts w:ascii="宋体" w:hAnsi="宋体" w:cs="宋体"/>
          <w:b/>
          <w:color w:val="000000" w:themeColor="text1"/>
          <w:sz w:val="24"/>
        </w:rPr>
      </w:pPr>
      <w:bookmarkStart w:id="506" w:name="_Toc279701255"/>
      <w:bookmarkStart w:id="507" w:name="_Toc487900365"/>
      <w:bookmarkStart w:id="508" w:name="_Toc6969"/>
      <w:bookmarkStart w:id="509" w:name="_Toc30676"/>
      <w:bookmarkStart w:id="510" w:name="_Toc689"/>
      <w:bookmarkStart w:id="511" w:name="_Toc259093684"/>
      <w:r>
        <w:rPr>
          <w:rFonts w:ascii="宋体" w:hAnsi="宋体" w:cs="宋体" w:hint="eastAsia"/>
          <w:b/>
          <w:color w:val="000000" w:themeColor="text1"/>
          <w:sz w:val="24"/>
        </w:rPr>
        <w:t xml:space="preserve">2.13 </w:t>
      </w:r>
      <w:r>
        <w:rPr>
          <w:rFonts w:ascii="宋体" w:hAnsi="宋体" w:cs="宋体" w:hint="eastAsia"/>
          <w:b/>
          <w:color w:val="000000" w:themeColor="text1"/>
          <w:sz w:val="24"/>
        </w:rPr>
        <w:t>税费</w:t>
      </w:r>
      <w:bookmarkEnd w:id="506"/>
      <w:bookmarkEnd w:id="507"/>
      <w:bookmarkEnd w:id="508"/>
      <w:bookmarkEnd w:id="509"/>
      <w:bookmarkEnd w:id="510"/>
      <w:bookmarkEnd w:id="511"/>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与合同有关的一切税费，均按照中华人民共和国法律的相关规定。</w:t>
      </w:r>
    </w:p>
    <w:p w:rsidR="00F147C5" w:rsidRDefault="004750B6">
      <w:pPr>
        <w:spacing w:line="560" w:lineRule="exact"/>
        <w:ind w:firstLineChars="200" w:firstLine="482"/>
        <w:outlineLvl w:val="0"/>
        <w:rPr>
          <w:rFonts w:ascii="宋体" w:hAnsi="宋体" w:cs="宋体"/>
          <w:b/>
          <w:color w:val="000000" w:themeColor="text1"/>
          <w:sz w:val="24"/>
        </w:rPr>
      </w:pPr>
      <w:bookmarkStart w:id="512" w:name="_Toc16959"/>
      <w:bookmarkStart w:id="513" w:name="_Toc279701258"/>
      <w:bookmarkStart w:id="514" w:name="_Toc259093687"/>
      <w:bookmarkStart w:id="515" w:name="_Toc7102"/>
      <w:bookmarkStart w:id="516" w:name="_Toc8298"/>
      <w:bookmarkStart w:id="517" w:name="_Toc487900368"/>
      <w:r>
        <w:rPr>
          <w:rFonts w:ascii="宋体" w:hAnsi="宋体" w:cs="宋体" w:hint="eastAsia"/>
          <w:b/>
          <w:color w:val="000000" w:themeColor="text1"/>
          <w:sz w:val="24"/>
        </w:rPr>
        <w:t>2.14</w:t>
      </w:r>
      <w:r>
        <w:rPr>
          <w:rFonts w:ascii="宋体" w:hAnsi="宋体" w:cs="宋体" w:hint="eastAsia"/>
          <w:b/>
          <w:color w:val="000000" w:themeColor="text1"/>
          <w:sz w:val="24"/>
        </w:rPr>
        <w:t>乙方破产</w:t>
      </w:r>
      <w:bookmarkEnd w:id="512"/>
      <w:bookmarkEnd w:id="513"/>
      <w:bookmarkEnd w:id="514"/>
      <w:bookmarkEnd w:id="515"/>
      <w:bookmarkEnd w:id="516"/>
      <w:bookmarkEnd w:id="517"/>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F147C5" w:rsidRDefault="004750B6">
      <w:pPr>
        <w:spacing w:line="560" w:lineRule="exact"/>
        <w:ind w:firstLineChars="200" w:firstLine="482"/>
        <w:outlineLvl w:val="0"/>
        <w:rPr>
          <w:rFonts w:ascii="宋体" w:hAnsi="宋体" w:cs="宋体"/>
          <w:b/>
          <w:color w:val="000000" w:themeColor="text1"/>
          <w:sz w:val="24"/>
        </w:rPr>
      </w:pPr>
      <w:bookmarkStart w:id="518" w:name="_Toc6134"/>
      <w:bookmarkStart w:id="519" w:name="_Toc15387"/>
      <w:bookmarkStart w:id="520" w:name="_Toc29333"/>
      <w:r>
        <w:rPr>
          <w:rFonts w:ascii="宋体" w:hAnsi="宋体" w:cs="宋体" w:hint="eastAsia"/>
          <w:b/>
          <w:color w:val="000000" w:themeColor="text1"/>
          <w:sz w:val="24"/>
        </w:rPr>
        <w:t xml:space="preserve">2.15 </w:t>
      </w:r>
      <w:r>
        <w:rPr>
          <w:rFonts w:ascii="宋体" w:hAnsi="宋体" w:cs="宋体" w:hint="eastAsia"/>
          <w:b/>
          <w:color w:val="000000" w:themeColor="text1"/>
          <w:sz w:val="24"/>
        </w:rPr>
        <w:t>合</w:t>
      </w:r>
      <w:r>
        <w:rPr>
          <w:rFonts w:ascii="宋体" w:hAnsi="宋体" w:cs="宋体" w:hint="eastAsia"/>
          <w:b/>
          <w:color w:val="000000" w:themeColor="text1"/>
          <w:sz w:val="24"/>
        </w:rPr>
        <w:t>同中止、终止</w:t>
      </w:r>
      <w:bookmarkEnd w:id="518"/>
      <w:bookmarkEnd w:id="519"/>
      <w:bookmarkEnd w:id="520"/>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2.15.1 </w:t>
      </w:r>
      <w:r>
        <w:rPr>
          <w:rFonts w:ascii="宋体" w:hAnsi="宋体" w:cs="宋体" w:hint="eastAsia"/>
          <w:color w:val="000000" w:themeColor="text1"/>
          <w:sz w:val="24"/>
        </w:rPr>
        <w:t>双方当事人不得擅自中止或者终止合同；</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2.15.2</w:t>
      </w:r>
      <w:r>
        <w:rPr>
          <w:rFonts w:ascii="宋体" w:hAnsi="宋体" w:cs="宋体" w:hint="eastAsia"/>
          <w:color w:val="000000" w:themeColor="text1"/>
          <w:sz w:val="24"/>
        </w:rPr>
        <w:t>合同继续履行将损害国家利益和社会公共利益的，双方当事人应当中止或者</w:t>
      </w:r>
      <w:r>
        <w:rPr>
          <w:rFonts w:ascii="宋体" w:hAnsi="宋体" w:cs="宋体" w:hint="eastAsia"/>
          <w:color w:val="000000" w:themeColor="text1"/>
          <w:sz w:val="24"/>
        </w:rPr>
        <w:lastRenderedPageBreak/>
        <w:t>终止合同。有过错的一方应当承担赔偿责任，双方当事人都有过错的，各自承担相应的责任。</w:t>
      </w:r>
    </w:p>
    <w:p w:rsidR="00F147C5" w:rsidRDefault="004750B6">
      <w:pPr>
        <w:spacing w:line="560" w:lineRule="exact"/>
        <w:ind w:firstLineChars="200" w:firstLine="482"/>
        <w:outlineLvl w:val="0"/>
        <w:rPr>
          <w:rFonts w:ascii="宋体" w:hAnsi="宋体" w:cs="宋体"/>
          <w:b/>
          <w:color w:val="000000" w:themeColor="text1"/>
          <w:sz w:val="24"/>
        </w:rPr>
      </w:pPr>
      <w:bookmarkStart w:id="521" w:name="_Toc6596"/>
      <w:bookmarkStart w:id="522" w:name="_Toc14563"/>
      <w:bookmarkStart w:id="523" w:name="_Toc1125"/>
      <w:r>
        <w:rPr>
          <w:rFonts w:ascii="宋体" w:hAnsi="宋体" w:cs="宋体" w:hint="eastAsia"/>
          <w:b/>
          <w:color w:val="000000" w:themeColor="text1"/>
          <w:sz w:val="24"/>
        </w:rPr>
        <w:t>2.16</w:t>
      </w:r>
      <w:r>
        <w:rPr>
          <w:rFonts w:ascii="宋体" w:hAnsi="宋体" w:cs="宋体" w:hint="eastAsia"/>
          <w:b/>
          <w:color w:val="000000" w:themeColor="text1"/>
          <w:sz w:val="24"/>
        </w:rPr>
        <w:t>检验和验收</w:t>
      </w:r>
      <w:bookmarkEnd w:id="521"/>
      <w:bookmarkEnd w:id="522"/>
      <w:bookmarkEnd w:id="523"/>
    </w:p>
    <w:p w:rsidR="00F147C5" w:rsidRDefault="004750B6">
      <w:pPr>
        <w:tabs>
          <w:tab w:val="left" w:pos="360"/>
          <w:tab w:val="left" w:pos="540"/>
          <w:tab w:val="left" w:pos="1080"/>
        </w:tabs>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2.16.1</w:t>
      </w:r>
      <w:r>
        <w:rPr>
          <w:rFonts w:ascii="宋体" w:hAnsi="宋体" w:cs="宋体" w:hint="eastAsia"/>
          <w:color w:val="000000" w:themeColor="text1"/>
          <w:sz w:val="24"/>
        </w:rPr>
        <w:t>货物交付前，乙方应对货物的质量、数量等方面进行详细、全面的检验，并向甲方出具证明货物符合合同约定的文件；货物交付时，甲方在</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约定时间内组织验收，并可依法邀请相关方参加，验收应出具验收书。</w:t>
      </w:r>
    </w:p>
    <w:p w:rsidR="00F147C5" w:rsidRDefault="004750B6">
      <w:pPr>
        <w:tabs>
          <w:tab w:val="left" w:pos="360"/>
          <w:tab w:val="left" w:pos="540"/>
          <w:tab w:val="left" w:pos="1080"/>
        </w:tabs>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2.16.2</w:t>
      </w:r>
      <w:r>
        <w:rPr>
          <w:rFonts w:ascii="宋体" w:hAnsi="宋体" w:cs="宋体" w:hint="eastAsia"/>
          <w:color w:val="000000" w:themeColor="text1"/>
          <w:sz w:val="24"/>
        </w:rPr>
        <w:t>合同期满或者履行完毕后，甲方有权组织（包括</w:t>
      </w:r>
      <w:r>
        <w:rPr>
          <w:rFonts w:ascii="宋体" w:hAnsi="宋体" w:cs="宋体" w:hint="eastAsia"/>
          <w:color w:val="000000" w:themeColor="text1"/>
          <w:sz w:val="24"/>
        </w:rPr>
        <w:t>依法邀请国家认可的质量检测机构参加）对乙方履约的验收，即：按照合同约定的技术、服务、安全标准，组织对每一项技术、服务、安全标准的履约情况的验收，并出具验收书。</w:t>
      </w:r>
    </w:p>
    <w:p w:rsidR="00F147C5" w:rsidRDefault="004750B6">
      <w:pPr>
        <w:tabs>
          <w:tab w:val="left" w:pos="360"/>
          <w:tab w:val="left" w:pos="540"/>
          <w:tab w:val="left" w:pos="1080"/>
        </w:tabs>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2.16.3 </w:t>
      </w:r>
      <w:r>
        <w:rPr>
          <w:rFonts w:ascii="宋体" w:hAnsi="宋体" w:cs="宋体" w:hint="eastAsia"/>
          <w:color w:val="000000" w:themeColor="text1"/>
          <w:sz w:val="24"/>
        </w:rPr>
        <w:t>检验和验收标准、程序等具体内容以及前述验收书的效力详见</w:t>
      </w:r>
      <w:r>
        <w:rPr>
          <w:rFonts w:ascii="宋体" w:hAnsi="宋体" w:cs="宋体" w:hint="eastAsia"/>
          <w:b/>
          <w:i/>
          <w:color w:val="000000" w:themeColor="text1"/>
          <w:sz w:val="24"/>
          <w:u w:val="single"/>
        </w:rPr>
        <w:t>合同专用条款</w:t>
      </w:r>
      <w:r>
        <w:rPr>
          <w:rFonts w:ascii="宋体" w:hAnsi="宋体" w:cs="宋体" w:hint="eastAsia"/>
          <w:i/>
          <w:color w:val="000000" w:themeColor="text1"/>
          <w:sz w:val="24"/>
        </w:rPr>
        <w:t>。</w:t>
      </w:r>
    </w:p>
    <w:p w:rsidR="00F147C5" w:rsidRDefault="004750B6">
      <w:pPr>
        <w:spacing w:line="560" w:lineRule="exact"/>
        <w:ind w:firstLineChars="200" w:firstLine="482"/>
        <w:outlineLvl w:val="0"/>
        <w:rPr>
          <w:rFonts w:ascii="宋体" w:hAnsi="宋体" w:cs="宋体"/>
          <w:b/>
          <w:color w:val="000000" w:themeColor="text1"/>
          <w:sz w:val="24"/>
        </w:rPr>
      </w:pPr>
      <w:bookmarkStart w:id="524" w:name="_Toc487900371"/>
      <w:bookmarkStart w:id="525" w:name="_Toc259093690"/>
      <w:bookmarkStart w:id="526" w:name="_Toc279701261"/>
      <w:bookmarkStart w:id="527" w:name="_Toc11284"/>
      <w:bookmarkStart w:id="528" w:name="_Toc19604"/>
      <w:bookmarkStart w:id="529" w:name="_Toc25182"/>
      <w:bookmarkEnd w:id="493"/>
      <w:bookmarkEnd w:id="494"/>
      <w:bookmarkEnd w:id="495"/>
      <w:bookmarkEnd w:id="496"/>
      <w:r>
        <w:rPr>
          <w:rFonts w:ascii="宋体" w:hAnsi="宋体" w:cs="宋体" w:hint="eastAsia"/>
          <w:b/>
          <w:color w:val="000000" w:themeColor="text1"/>
          <w:sz w:val="24"/>
        </w:rPr>
        <w:t xml:space="preserve">2.17 </w:t>
      </w:r>
      <w:r>
        <w:rPr>
          <w:rFonts w:ascii="宋体" w:hAnsi="宋体" w:cs="宋体" w:hint="eastAsia"/>
          <w:b/>
          <w:color w:val="000000" w:themeColor="text1"/>
          <w:sz w:val="24"/>
        </w:rPr>
        <w:t>通知</w:t>
      </w:r>
      <w:bookmarkEnd w:id="524"/>
      <w:bookmarkEnd w:id="525"/>
      <w:bookmarkEnd w:id="526"/>
      <w:r>
        <w:rPr>
          <w:rFonts w:ascii="宋体" w:hAnsi="宋体" w:cs="宋体" w:hint="eastAsia"/>
          <w:b/>
          <w:color w:val="000000" w:themeColor="text1"/>
          <w:sz w:val="24"/>
        </w:rPr>
        <w:t>和送达</w:t>
      </w:r>
      <w:bookmarkEnd w:id="527"/>
      <w:bookmarkEnd w:id="528"/>
      <w:bookmarkEnd w:id="529"/>
    </w:p>
    <w:p w:rsidR="00F147C5" w:rsidRDefault="004750B6">
      <w:pPr>
        <w:spacing w:line="560" w:lineRule="exact"/>
        <w:ind w:firstLineChars="200" w:firstLine="480"/>
        <w:rPr>
          <w:rFonts w:ascii="宋体" w:hAnsi="宋体" w:cs="宋体"/>
          <w:color w:val="000000" w:themeColor="text1"/>
          <w:sz w:val="24"/>
        </w:rPr>
      </w:pPr>
      <w:bookmarkStart w:id="530" w:name="_Toc3135"/>
      <w:bookmarkStart w:id="531" w:name="_Toc6698"/>
      <w:bookmarkStart w:id="532" w:name="_Toc259093691"/>
      <w:bookmarkStart w:id="533" w:name="_Toc487900372"/>
      <w:bookmarkStart w:id="534" w:name="_Toc279701262"/>
      <w:r>
        <w:rPr>
          <w:rFonts w:ascii="宋体" w:hAnsi="宋体" w:cs="宋体" w:hint="eastAsia"/>
          <w:color w:val="000000" w:themeColor="text1"/>
          <w:sz w:val="24"/>
        </w:rPr>
        <w:t>2.17.1</w:t>
      </w:r>
      <w:r>
        <w:rPr>
          <w:rFonts w:ascii="宋体" w:hAnsi="宋体" w:cs="宋体" w:hint="eastAsia"/>
          <w:color w:val="000000" w:themeColor="text1"/>
          <w:sz w:val="24"/>
        </w:rPr>
        <w:t>任何一方因履行合同而以合同第一部分尾部所列明的传真或电子邮件</w:t>
      </w:r>
      <w:r>
        <w:rPr>
          <w:rFonts w:ascii="宋体" w:hAnsi="宋体" w:cs="宋体" w:hint="eastAsia"/>
          <w:color w:val="000000" w:themeColor="text1"/>
          <w:sz w:val="24"/>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发出的所有通知、文件、材料，均视为已向对方当事人送达；任何一方变更上述送达方式或者地址的，应于</w:t>
      </w:r>
      <w:r>
        <w:rPr>
          <w:rFonts w:ascii="宋体" w:hAnsi="宋体" w:cs="宋体" w:hint="eastAsia"/>
          <w:color w:val="000000" w:themeColor="text1"/>
          <w:sz w:val="24"/>
          <w:u w:val="single"/>
        </w:rPr>
        <w:t>3</w:t>
      </w:r>
      <w:r>
        <w:rPr>
          <w:rFonts w:ascii="宋体" w:hAnsi="宋体" w:cs="宋体" w:hint="eastAsia"/>
          <w:color w:val="000000" w:themeColor="text1"/>
          <w:sz w:val="24"/>
        </w:rPr>
        <w:t>个工作日内书面通知对方当事人，在对方当事人收到有关变更通知之前</w:t>
      </w:r>
      <w:r>
        <w:rPr>
          <w:rFonts w:ascii="宋体" w:hAnsi="宋体" w:cs="宋体" w:hint="eastAsia"/>
          <w:color w:val="000000" w:themeColor="text1"/>
          <w:sz w:val="24"/>
        </w:rPr>
        <w:t>，变更前的约定送达方式或者地址仍视为有效。</w:t>
      </w:r>
      <w:bookmarkEnd w:id="530"/>
      <w:bookmarkEnd w:id="531"/>
    </w:p>
    <w:p w:rsidR="00F147C5" w:rsidRDefault="004750B6">
      <w:pPr>
        <w:spacing w:line="560" w:lineRule="exact"/>
        <w:ind w:firstLineChars="200" w:firstLine="480"/>
        <w:rPr>
          <w:rFonts w:ascii="宋体" w:hAnsi="宋体" w:cs="宋体"/>
          <w:color w:val="000000" w:themeColor="text1"/>
          <w:sz w:val="24"/>
        </w:rPr>
      </w:pPr>
      <w:bookmarkStart w:id="535" w:name="_Toc23294"/>
      <w:bookmarkStart w:id="536" w:name="_Toc23128"/>
      <w:r>
        <w:rPr>
          <w:rFonts w:ascii="宋体" w:hAnsi="宋体" w:cs="宋体" w:hint="eastAsia"/>
          <w:color w:val="000000" w:themeColor="text1"/>
          <w:sz w:val="24"/>
        </w:rPr>
        <w:t>2.17.2</w:t>
      </w:r>
      <w:r>
        <w:rPr>
          <w:rFonts w:ascii="宋体" w:hAnsi="宋体" w:cs="宋体" w:hint="eastAsia"/>
          <w:color w:val="000000" w:themeColor="text1"/>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rsidR="00F147C5" w:rsidRDefault="004750B6">
      <w:pPr>
        <w:spacing w:line="560" w:lineRule="exact"/>
        <w:ind w:firstLineChars="200" w:firstLine="482"/>
        <w:outlineLvl w:val="0"/>
        <w:rPr>
          <w:rFonts w:ascii="宋体" w:hAnsi="宋体" w:cs="宋体"/>
          <w:b/>
          <w:color w:val="000000" w:themeColor="text1"/>
          <w:sz w:val="24"/>
        </w:rPr>
      </w:pPr>
      <w:bookmarkStart w:id="537" w:name="_Toc30599"/>
      <w:bookmarkStart w:id="538" w:name="_Toc18540"/>
      <w:bookmarkStart w:id="539" w:name="_Toc4355"/>
      <w:r>
        <w:rPr>
          <w:rFonts w:ascii="宋体" w:hAnsi="宋体" w:cs="宋体" w:hint="eastAsia"/>
          <w:b/>
          <w:color w:val="000000" w:themeColor="text1"/>
          <w:sz w:val="24"/>
        </w:rPr>
        <w:t xml:space="preserve">2.18 </w:t>
      </w:r>
      <w:r>
        <w:rPr>
          <w:rFonts w:ascii="宋体" w:hAnsi="宋体" w:cs="宋体" w:hint="eastAsia"/>
          <w:b/>
          <w:color w:val="000000" w:themeColor="text1"/>
          <w:sz w:val="24"/>
        </w:rPr>
        <w:t>计量单位</w:t>
      </w:r>
      <w:bookmarkEnd w:id="532"/>
      <w:bookmarkEnd w:id="533"/>
      <w:bookmarkEnd w:id="534"/>
      <w:bookmarkEnd w:id="537"/>
      <w:bookmarkEnd w:id="538"/>
      <w:bookmarkEnd w:id="539"/>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除技术规范中另有规定外</w:t>
      </w:r>
      <w:r>
        <w:rPr>
          <w:rFonts w:ascii="宋体" w:hAnsi="宋体" w:cs="宋体" w:hint="eastAsia"/>
          <w:color w:val="000000" w:themeColor="text1"/>
          <w:sz w:val="24"/>
        </w:rPr>
        <w:t>,</w:t>
      </w:r>
      <w:r>
        <w:rPr>
          <w:rFonts w:ascii="宋体" w:hAnsi="宋体" w:cs="宋体" w:hint="eastAsia"/>
          <w:color w:val="000000" w:themeColor="text1"/>
          <w:sz w:val="24"/>
        </w:rPr>
        <w:t>合同的计量单位均使用国家法定计量单位。</w:t>
      </w:r>
    </w:p>
    <w:p w:rsidR="00F147C5" w:rsidRDefault="004750B6">
      <w:pPr>
        <w:spacing w:line="560" w:lineRule="exact"/>
        <w:ind w:firstLineChars="200" w:firstLine="482"/>
        <w:outlineLvl w:val="0"/>
        <w:rPr>
          <w:rFonts w:ascii="宋体" w:hAnsi="宋体" w:cs="宋体"/>
          <w:b/>
          <w:color w:val="000000" w:themeColor="text1"/>
          <w:sz w:val="24"/>
        </w:rPr>
      </w:pPr>
      <w:bookmarkStart w:id="540" w:name="_Toc12773"/>
      <w:bookmarkStart w:id="541" w:name="_Toc279701263"/>
      <w:bookmarkStart w:id="542" w:name="_Toc487900373"/>
      <w:bookmarkStart w:id="543" w:name="_Toc18567"/>
      <w:bookmarkStart w:id="544" w:name="_Toc10330"/>
      <w:bookmarkStart w:id="545" w:name="_Toc259093692"/>
      <w:r>
        <w:rPr>
          <w:rFonts w:ascii="宋体" w:hAnsi="宋体" w:cs="宋体" w:hint="eastAsia"/>
          <w:b/>
          <w:color w:val="000000" w:themeColor="text1"/>
          <w:sz w:val="24"/>
        </w:rPr>
        <w:t xml:space="preserve">2.19 </w:t>
      </w:r>
      <w:r>
        <w:rPr>
          <w:rFonts w:ascii="宋体" w:hAnsi="宋体" w:cs="宋体" w:hint="eastAsia"/>
          <w:b/>
          <w:color w:val="000000" w:themeColor="text1"/>
          <w:sz w:val="24"/>
        </w:rPr>
        <w:t>合同使用的文字和适用的法律</w:t>
      </w:r>
      <w:bookmarkEnd w:id="540"/>
      <w:bookmarkEnd w:id="541"/>
      <w:bookmarkEnd w:id="542"/>
      <w:bookmarkEnd w:id="543"/>
      <w:bookmarkEnd w:id="544"/>
      <w:bookmarkEnd w:id="545"/>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2.19.1 </w:t>
      </w:r>
      <w:r>
        <w:rPr>
          <w:rFonts w:ascii="宋体" w:hAnsi="宋体" w:cs="宋体" w:hint="eastAsia"/>
          <w:color w:val="000000" w:themeColor="text1"/>
          <w:sz w:val="24"/>
        </w:rPr>
        <w:t>合同使用汉语书就、变更和解释；</w:t>
      </w:r>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2.19.2 </w:t>
      </w:r>
      <w:r>
        <w:rPr>
          <w:rFonts w:ascii="宋体" w:hAnsi="宋体" w:cs="宋体" w:hint="eastAsia"/>
          <w:color w:val="000000" w:themeColor="text1"/>
          <w:sz w:val="24"/>
        </w:rPr>
        <w:t>合同适用中华人民共和国法律。</w:t>
      </w:r>
    </w:p>
    <w:p w:rsidR="00F147C5" w:rsidRDefault="004750B6">
      <w:pPr>
        <w:spacing w:line="560" w:lineRule="exact"/>
        <w:ind w:firstLineChars="200" w:firstLine="482"/>
        <w:outlineLvl w:val="0"/>
        <w:rPr>
          <w:rFonts w:ascii="宋体" w:hAnsi="宋体" w:cs="宋体"/>
          <w:b/>
          <w:color w:val="000000" w:themeColor="text1"/>
          <w:sz w:val="24"/>
        </w:rPr>
      </w:pPr>
      <w:bookmarkStart w:id="546" w:name="_Toc19890"/>
      <w:bookmarkStart w:id="547" w:name="_Toc6885"/>
      <w:bookmarkStart w:id="548" w:name="_Toc14001"/>
      <w:r>
        <w:rPr>
          <w:rFonts w:ascii="宋体" w:hAnsi="宋体" w:cs="宋体" w:hint="eastAsia"/>
          <w:b/>
          <w:color w:val="000000" w:themeColor="text1"/>
          <w:sz w:val="24"/>
        </w:rPr>
        <w:t xml:space="preserve">2.20 </w:t>
      </w:r>
      <w:r>
        <w:rPr>
          <w:rFonts w:ascii="宋体" w:hAnsi="宋体" w:cs="宋体" w:hint="eastAsia"/>
          <w:b/>
          <w:color w:val="000000" w:themeColor="text1"/>
          <w:sz w:val="24"/>
        </w:rPr>
        <w:t>合同份数</w:t>
      </w:r>
      <w:bookmarkEnd w:id="546"/>
      <w:bookmarkEnd w:id="547"/>
      <w:bookmarkEnd w:id="548"/>
    </w:p>
    <w:p w:rsidR="00F147C5" w:rsidRDefault="004750B6">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合同份数按</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规定，每份均具有同等法律效力。</w:t>
      </w:r>
    </w:p>
    <w:p w:rsidR="00F147C5" w:rsidRDefault="004750B6" w:rsidP="002D5A9E">
      <w:pPr>
        <w:adjustRightInd/>
        <w:spacing w:line="360" w:lineRule="auto"/>
        <w:ind w:firstLineChars="1197" w:firstLine="2514"/>
        <w:outlineLvl w:val="0"/>
        <w:rPr>
          <w:rFonts w:ascii="宋体" w:hAnsi="宋体" w:cs="宋体"/>
          <w:b/>
          <w:color w:val="000000" w:themeColor="text1"/>
        </w:rPr>
      </w:pPr>
      <w:r>
        <w:rPr>
          <w:rFonts w:ascii="宋体" w:hAnsi="宋体" w:cs="宋体" w:hint="eastAsia"/>
          <w:color w:val="000000" w:themeColor="text1"/>
          <w:kern w:val="0"/>
        </w:rPr>
        <w:br w:type="page"/>
      </w:r>
      <w:r>
        <w:rPr>
          <w:rFonts w:ascii="宋体" w:hAnsi="宋体" w:cs="宋体" w:hint="eastAsia"/>
          <w:b/>
          <w:color w:val="000000" w:themeColor="text1"/>
          <w:sz w:val="32"/>
          <w:szCs w:val="20"/>
        </w:rPr>
        <w:lastRenderedPageBreak/>
        <w:t xml:space="preserve"> </w:t>
      </w:r>
      <w:r>
        <w:rPr>
          <w:rFonts w:ascii="宋体" w:hAnsi="宋体" w:cs="宋体" w:hint="eastAsia"/>
          <w:b/>
          <w:color w:val="000000" w:themeColor="text1"/>
          <w:sz w:val="32"/>
          <w:szCs w:val="20"/>
        </w:rPr>
        <w:t>第三部分</w:t>
      </w:r>
      <w:r>
        <w:rPr>
          <w:rFonts w:ascii="宋体" w:hAnsi="宋体" w:cs="宋体" w:hint="eastAsia"/>
          <w:b/>
          <w:color w:val="000000" w:themeColor="text1"/>
          <w:sz w:val="32"/>
          <w:szCs w:val="20"/>
        </w:rPr>
        <w:t xml:space="preserve">  </w:t>
      </w:r>
      <w:r>
        <w:rPr>
          <w:rFonts w:ascii="宋体" w:hAnsi="宋体" w:cs="宋体" w:hint="eastAsia"/>
          <w:b/>
          <w:color w:val="000000" w:themeColor="text1"/>
          <w:sz w:val="32"/>
          <w:szCs w:val="20"/>
        </w:rPr>
        <w:t>合同专用条款</w:t>
      </w:r>
    </w:p>
    <w:p w:rsidR="00F147C5" w:rsidRDefault="004750B6">
      <w:pPr>
        <w:spacing w:line="560" w:lineRule="exact"/>
        <w:ind w:leftChars="-200" w:left="-420" w:rightChars="-200" w:right="-420" w:firstLineChars="200" w:firstLine="480"/>
        <w:rPr>
          <w:rFonts w:ascii="宋体" w:hAnsi="宋体" w:cs="宋体"/>
          <w:color w:val="000000" w:themeColor="text1"/>
        </w:rPr>
      </w:pPr>
      <w:r>
        <w:rPr>
          <w:rFonts w:ascii="宋体" w:hAnsi="宋体" w:cs="宋体"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49"/>
        <w:gridCol w:w="8277"/>
      </w:tblGrid>
      <w:tr w:rsidR="00F147C5">
        <w:trPr>
          <w:trHeight w:val="391"/>
        </w:trPr>
        <w:tc>
          <w:tcPr>
            <w:tcW w:w="465" w:type="pct"/>
            <w:tcBorders>
              <w:left w:val="single" w:sz="4" w:space="0" w:color="auto"/>
            </w:tcBorders>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条款号</w:t>
            </w:r>
          </w:p>
        </w:tc>
        <w:tc>
          <w:tcPr>
            <w:tcW w:w="4534" w:type="pct"/>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约定内容</w:t>
            </w: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1.4.2</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1.5.1</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1.5.2 </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1.5.3</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1.6.2</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1.7.1</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1.7.2</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1.7.3</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1.8.6</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1.9</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2.3.2</w:t>
            </w:r>
          </w:p>
        </w:tc>
        <w:tc>
          <w:tcPr>
            <w:tcW w:w="4534" w:type="pct"/>
            <w:vAlign w:val="center"/>
          </w:tcPr>
          <w:p w:rsidR="00F147C5" w:rsidRDefault="00F147C5">
            <w:pPr>
              <w:spacing w:line="360" w:lineRule="auto"/>
              <w:ind w:leftChars="-200" w:left="-420" w:rightChars="-200" w:right="-420" w:firstLineChars="200" w:firstLine="480"/>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2.4.1</w:t>
            </w:r>
          </w:p>
        </w:tc>
        <w:tc>
          <w:tcPr>
            <w:tcW w:w="4534" w:type="pct"/>
            <w:vAlign w:val="center"/>
          </w:tcPr>
          <w:p w:rsidR="00F147C5" w:rsidRDefault="00F147C5">
            <w:pPr>
              <w:spacing w:line="360" w:lineRule="auto"/>
              <w:ind w:leftChars="-200" w:left="-420" w:rightChars="-200" w:right="-420" w:firstLineChars="200" w:firstLine="480"/>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2.4.3</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 xml:space="preserve">2.8 </w:t>
            </w:r>
          </w:p>
        </w:tc>
        <w:tc>
          <w:tcPr>
            <w:tcW w:w="4534" w:type="pct"/>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2.12.3</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2.12.4</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88"/>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2.16.1</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352"/>
        </w:trPr>
        <w:tc>
          <w:tcPr>
            <w:tcW w:w="465" w:type="pct"/>
            <w:tcBorders>
              <w:left w:val="single" w:sz="4" w:space="0" w:color="auto"/>
            </w:tcBorders>
            <w:vAlign w:val="center"/>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2.16.3</w:t>
            </w:r>
          </w:p>
        </w:tc>
        <w:tc>
          <w:tcPr>
            <w:tcW w:w="4534" w:type="pct"/>
            <w:vAlign w:val="center"/>
          </w:tcPr>
          <w:p w:rsidR="00F147C5" w:rsidRDefault="00F147C5">
            <w:pPr>
              <w:spacing w:line="360" w:lineRule="auto"/>
              <w:rPr>
                <w:rFonts w:ascii="宋体" w:hAnsi="宋体" w:cs="宋体"/>
                <w:color w:val="000000" w:themeColor="text1"/>
                <w:sz w:val="24"/>
              </w:rPr>
            </w:pPr>
          </w:p>
        </w:tc>
      </w:tr>
      <w:tr w:rsidR="00F147C5">
        <w:trPr>
          <w:trHeight w:val="65"/>
        </w:trPr>
        <w:tc>
          <w:tcPr>
            <w:tcW w:w="465" w:type="pct"/>
            <w:tcBorders>
              <w:left w:val="single" w:sz="4" w:space="0" w:color="auto"/>
            </w:tcBorders>
            <w:vAlign w:val="center"/>
          </w:tcPr>
          <w:p w:rsidR="00F147C5" w:rsidRDefault="004750B6">
            <w:pPr>
              <w:spacing w:line="360" w:lineRule="auto"/>
              <w:ind w:leftChars="-200" w:left="-420" w:rightChars="-200" w:right="-420" w:firstLineChars="200" w:firstLine="480"/>
              <w:outlineLvl w:val="0"/>
              <w:rPr>
                <w:rFonts w:ascii="宋体" w:hAnsi="宋体" w:cs="宋体"/>
                <w:color w:val="000000" w:themeColor="text1"/>
                <w:sz w:val="24"/>
              </w:rPr>
            </w:pPr>
            <w:r>
              <w:rPr>
                <w:rFonts w:ascii="宋体" w:hAnsi="宋体" w:cs="宋体" w:hint="eastAsia"/>
                <w:color w:val="000000" w:themeColor="text1"/>
                <w:sz w:val="24"/>
              </w:rPr>
              <w:t xml:space="preserve">2.20 </w:t>
            </w:r>
          </w:p>
        </w:tc>
        <w:tc>
          <w:tcPr>
            <w:tcW w:w="4534" w:type="pct"/>
            <w:vAlign w:val="center"/>
          </w:tcPr>
          <w:p w:rsidR="00F147C5" w:rsidRDefault="00F147C5">
            <w:pPr>
              <w:spacing w:line="360" w:lineRule="auto"/>
              <w:rPr>
                <w:rFonts w:ascii="宋体" w:hAnsi="宋体" w:cs="宋体"/>
                <w:color w:val="000000" w:themeColor="text1"/>
                <w:sz w:val="24"/>
              </w:rPr>
            </w:pPr>
          </w:p>
        </w:tc>
      </w:tr>
    </w:tbl>
    <w:p w:rsidR="00F147C5" w:rsidRDefault="00F147C5">
      <w:pPr>
        <w:spacing w:line="360" w:lineRule="auto"/>
        <w:ind w:leftChars="-200" w:left="-420" w:rightChars="-200" w:right="-420" w:firstLineChars="200" w:firstLine="480"/>
        <w:rPr>
          <w:rFonts w:ascii="宋体" w:hAnsi="宋体" w:cs="宋体"/>
          <w:color w:val="000000" w:themeColor="text1"/>
          <w:sz w:val="24"/>
        </w:rPr>
      </w:pPr>
    </w:p>
    <w:p w:rsidR="00F147C5" w:rsidRDefault="00F147C5">
      <w:pPr>
        <w:spacing w:line="360" w:lineRule="auto"/>
        <w:ind w:leftChars="-200" w:left="-420" w:rightChars="-200" w:right="-420"/>
        <w:rPr>
          <w:rFonts w:ascii="宋体" w:hAnsi="宋体" w:cs="宋体"/>
          <w:color w:val="000000" w:themeColor="text1"/>
          <w:sz w:val="24"/>
        </w:rPr>
      </w:pPr>
    </w:p>
    <w:p w:rsidR="00F147C5" w:rsidRDefault="00F147C5">
      <w:pPr>
        <w:pStyle w:val="2"/>
        <w:rPr>
          <w:color w:val="000000" w:themeColor="text1"/>
        </w:rPr>
      </w:pPr>
    </w:p>
    <w:p w:rsidR="00F147C5" w:rsidRDefault="00F147C5">
      <w:pPr>
        <w:rPr>
          <w:color w:val="000000" w:themeColor="text1"/>
        </w:rPr>
      </w:pPr>
    </w:p>
    <w:p w:rsidR="00F147C5" w:rsidRDefault="004750B6">
      <w:pPr>
        <w:spacing w:line="360" w:lineRule="auto"/>
        <w:ind w:left="720" w:firstLineChars="200" w:firstLine="723"/>
        <w:outlineLvl w:val="0"/>
        <w:rPr>
          <w:rFonts w:ascii="宋体" w:hAnsi="宋体" w:cs="宋体"/>
          <w:b/>
          <w:color w:val="000000" w:themeColor="text1"/>
          <w:sz w:val="36"/>
          <w:szCs w:val="20"/>
        </w:rPr>
      </w:pPr>
      <w:r>
        <w:rPr>
          <w:rFonts w:ascii="宋体" w:hAnsi="宋体" w:cs="宋体" w:hint="eastAsia"/>
          <w:b/>
          <w:color w:val="000000" w:themeColor="text1"/>
          <w:sz w:val="36"/>
          <w:szCs w:val="20"/>
        </w:rPr>
        <w:lastRenderedPageBreak/>
        <w:t>第六部分</w:t>
      </w:r>
      <w:bookmarkEnd w:id="398"/>
      <w:r>
        <w:rPr>
          <w:rFonts w:ascii="宋体" w:hAnsi="宋体" w:cs="宋体" w:hint="eastAsia"/>
          <w:b/>
          <w:color w:val="000000" w:themeColor="text1"/>
          <w:sz w:val="36"/>
          <w:szCs w:val="20"/>
        </w:rPr>
        <w:t xml:space="preserve"> </w:t>
      </w:r>
      <w:bookmarkEnd w:id="399"/>
      <w:r>
        <w:rPr>
          <w:rFonts w:ascii="宋体" w:hAnsi="宋体" w:cs="宋体" w:hint="eastAsia"/>
          <w:b/>
          <w:color w:val="000000" w:themeColor="text1"/>
          <w:sz w:val="36"/>
          <w:szCs w:val="20"/>
        </w:rPr>
        <w:t>应提交的有关格式范例</w:t>
      </w:r>
    </w:p>
    <w:p w:rsidR="00F147C5" w:rsidRDefault="00F147C5">
      <w:pPr>
        <w:spacing w:line="360" w:lineRule="auto"/>
        <w:jc w:val="center"/>
        <w:outlineLvl w:val="0"/>
        <w:rPr>
          <w:rFonts w:ascii="宋体" w:hAnsi="宋体" w:cs="宋体"/>
          <w:b/>
          <w:color w:val="000000" w:themeColor="text1"/>
          <w:kern w:val="0"/>
          <w:sz w:val="36"/>
          <w:szCs w:val="36"/>
        </w:rPr>
      </w:pPr>
    </w:p>
    <w:p w:rsidR="00F147C5" w:rsidRDefault="004750B6">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资格文件部分</w:t>
      </w:r>
    </w:p>
    <w:p w:rsidR="00F147C5" w:rsidRDefault="004750B6">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目录</w:t>
      </w:r>
    </w:p>
    <w:p w:rsidR="00F147C5" w:rsidRDefault="00F147C5">
      <w:pPr>
        <w:spacing w:line="360" w:lineRule="auto"/>
        <w:jc w:val="center"/>
        <w:outlineLvl w:val="0"/>
        <w:rPr>
          <w:rFonts w:ascii="宋体" w:hAnsi="宋体" w:cs="宋体"/>
          <w:b/>
          <w:color w:val="000000" w:themeColor="text1"/>
          <w:kern w:val="0"/>
          <w:sz w:val="36"/>
          <w:szCs w:val="36"/>
        </w:rPr>
      </w:pP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1</w:t>
      </w:r>
      <w:r>
        <w:rPr>
          <w:rFonts w:ascii="宋体" w:hAnsi="宋体" w:cs="宋体" w:hint="eastAsia"/>
          <w:color w:val="000000" w:themeColor="text1"/>
          <w:sz w:val="24"/>
        </w:rPr>
        <w:t>）符合参加政府采购活动应当具备的一般条件的承诺函……………（页码）</w:t>
      </w:r>
    </w:p>
    <w:p w:rsidR="00F147C5" w:rsidRDefault="004750B6">
      <w:pPr>
        <w:snapToGrid w:val="0"/>
        <w:spacing w:line="360" w:lineRule="auto"/>
        <w:rPr>
          <w:rFonts w:ascii="宋体" w:hAnsi="宋体" w:cs="宋体"/>
          <w:color w:val="000000" w:themeColor="text1"/>
          <w:sz w:val="24"/>
        </w:rPr>
      </w:pPr>
      <w:r>
        <w:rPr>
          <w:rFonts w:ascii="宋体" w:hAnsi="宋体" w:cs="宋体" w:hint="eastAsia"/>
          <w:snapToGrid w:val="0"/>
          <w:color w:val="000000" w:themeColor="text1"/>
          <w:kern w:val="28"/>
          <w:sz w:val="24"/>
          <w:szCs w:val="20"/>
        </w:rPr>
        <w:t>（</w:t>
      </w:r>
      <w:r>
        <w:rPr>
          <w:rFonts w:ascii="宋体" w:hAnsi="宋体" w:cs="宋体" w:hint="eastAsia"/>
          <w:snapToGrid w:val="0"/>
          <w:color w:val="000000" w:themeColor="text1"/>
          <w:kern w:val="28"/>
          <w:sz w:val="24"/>
          <w:szCs w:val="20"/>
        </w:rPr>
        <w:t>2</w:t>
      </w:r>
      <w:r>
        <w:rPr>
          <w:rFonts w:ascii="宋体" w:hAnsi="宋体" w:cs="宋体" w:hint="eastAsia"/>
          <w:snapToGrid w:val="0"/>
          <w:color w:val="000000" w:themeColor="text1"/>
          <w:kern w:val="28"/>
          <w:sz w:val="24"/>
          <w:szCs w:val="20"/>
        </w:rPr>
        <w:t>）联合协议</w:t>
      </w:r>
      <w:r>
        <w:rPr>
          <w:rFonts w:ascii="宋体" w:hAnsi="宋体" w:cs="宋体" w:hint="eastAsia"/>
          <w:color w:val="000000" w:themeColor="text1"/>
          <w:sz w:val="24"/>
        </w:rPr>
        <w:t>………………………………………………………………（页码）</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w:t>
      </w:r>
      <w:r>
        <w:rPr>
          <w:rFonts w:ascii="宋体" w:hAnsi="宋体" w:cs="宋体" w:hint="eastAsia"/>
          <w:color w:val="000000" w:themeColor="text1"/>
          <w:sz w:val="24"/>
        </w:rPr>
        <w:t>）落实政府采购政策需满足的资格要求………………………………（页码）</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4</w:t>
      </w:r>
      <w:r>
        <w:rPr>
          <w:rFonts w:ascii="宋体" w:hAnsi="宋体" w:cs="宋体" w:hint="eastAsia"/>
          <w:color w:val="000000" w:themeColor="text1"/>
          <w:sz w:val="24"/>
        </w:rPr>
        <w:t>）本项目的特定资格要求………………………………………………（页码）</w:t>
      </w:r>
    </w:p>
    <w:p w:rsidR="00F147C5" w:rsidRDefault="00F147C5">
      <w:pPr>
        <w:snapToGrid w:val="0"/>
        <w:spacing w:line="360" w:lineRule="auto"/>
        <w:ind w:firstLineChars="200" w:firstLine="480"/>
        <w:rPr>
          <w:rFonts w:ascii="宋体" w:hAnsi="宋体" w:cs="宋体"/>
          <w:color w:val="000000" w:themeColor="text1"/>
          <w:sz w:val="24"/>
        </w:rPr>
      </w:pPr>
    </w:p>
    <w:p w:rsidR="00F147C5" w:rsidRDefault="00F147C5">
      <w:pPr>
        <w:spacing w:line="360" w:lineRule="auto"/>
        <w:ind w:firstLineChars="200" w:firstLine="480"/>
        <w:rPr>
          <w:rFonts w:ascii="宋体" w:hAnsi="宋体" w:cs="宋体"/>
          <w:color w:val="000000" w:themeColor="text1"/>
          <w:sz w:val="24"/>
        </w:rPr>
      </w:pPr>
    </w:p>
    <w:p w:rsidR="00F147C5" w:rsidRDefault="004750B6">
      <w:pPr>
        <w:snapToGrid w:val="0"/>
        <w:spacing w:line="360" w:lineRule="auto"/>
        <w:ind w:right="480"/>
        <w:jc w:val="center"/>
        <w:rPr>
          <w:rFonts w:ascii="宋体" w:hAnsi="宋体" w:cs="宋体"/>
          <w:b/>
          <w:color w:val="000000" w:themeColor="text1"/>
          <w:kern w:val="0"/>
          <w:sz w:val="32"/>
          <w:szCs w:val="32"/>
        </w:rPr>
      </w:pPr>
      <w:r>
        <w:rPr>
          <w:rFonts w:ascii="宋体" w:hAnsi="宋体" w:cs="宋体" w:hint="eastAsia"/>
          <w:color w:val="000000" w:themeColor="text1"/>
          <w:kern w:val="0"/>
          <w:sz w:val="24"/>
        </w:rPr>
        <w:br w:type="page"/>
      </w:r>
      <w:r>
        <w:rPr>
          <w:rFonts w:ascii="宋体" w:hAnsi="宋体" w:cs="宋体" w:hint="eastAsia"/>
          <w:b/>
          <w:color w:val="000000" w:themeColor="text1"/>
          <w:kern w:val="0"/>
          <w:sz w:val="32"/>
          <w:szCs w:val="32"/>
        </w:rPr>
        <w:lastRenderedPageBreak/>
        <w:t xml:space="preserve">  </w:t>
      </w:r>
      <w:r>
        <w:rPr>
          <w:rFonts w:ascii="宋体" w:hAnsi="宋体" w:cs="宋体" w:hint="eastAsia"/>
          <w:b/>
          <w:color w:val="000000" w:themeColor="text1"/>
          <w:kern w:val="0"/>
          <w:sz w:val="32"/>
          <w:szCs w:val="32"/>
        </w:rPr>
        <w:t>一、</w:t>
      </w:r>
      <w:r>
        <w:rPr>
          <w:rFonts w:ascii="宋体" w:hAnsi="宋体" w:cs="宋体" w:hint="eastAsia"/>
          <w:b/>
          <w:color w:val="000000" w:themeColor="text1"/>
          <w:kern w:val="0"/>
          <w:sz w:val="32"/>
          <w:szCs w:val="32"/>
        </w:rPr>
        <w:t xml:space="preserve"> </w:t>
      </w:r>
      <w:r>
        <w:rPr>
          <w:rFonts w:ascii="宋体" w:hAnsi="宋体" w:cs="宋体" w:hint="eastAsia"/>
          <w:b/>
          <w:color w:val="000000" w:themeColor="text1"/>
          <w:kern w:val="0"/>
          <w:sz w:val="32"/>
          <w:szCs w:val="32"/>
        </w:rPr>
        <w:t>符合参加政府采购活动应当具备的一般条件的承诺函</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（采购人）、（采购代理机构）：</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我方参与</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杭州市滨江区人力资源和社会保障局仲裁庭建设项目【招标编号：</w:t>
      </w:r>
      <w:r>
        <w:rPr>
          <w:rFonts w:ascii="宋体" w:hAnsi="宋体" w:cs="宋体" w:hint="eastAsia"/>
          <w:color w:val="000000" w:themeColor="text1"/>
          <w:sz w:val="24"/>
        </w:rPr>
        <w:t>BJRSJ2023-GK-ZCY001</w:t>
      </w:r>
      <w:r>
        <w:rPr>
          <w:rFonts w:ascii="宋体" w:hAnsi="宋体" w:cs="宋体" w:hint="eastAsia"/>
          <w:color w:val="000000" w:themeColor="text1"/>
          <w:sz w:val="24"/>
        </w:rPr>
        <w:t>】政府采购活动，郑重承诺：</w:t>
      </w:r>
    </w:p>
    <w:p w:rsidR="00F147C5" w:rsidRDefault="004750B6">
      <w:pPr>
        <w:snapToGrid w:val="0"/>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（一）具备《中华人民共和国政府采购法》第二十二条第一款规定的条件：</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、具有独立承担民事责任的能力；</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、具有良好的商业信誉和健全的财务会计制度；</w:t>
      </w:r>
      <w:r>
        <w:rPr>
          <w:rFonts w:ascii="宋体" w:hAnsi="宋体" w:cs="宋体" w:hint="eastAsia"/>
          <w:color w:val="000000" w:themeColor="text1"/>
          <w:sz w:val="24"/>
        </w:rPr>
        <w:t xml:space="preserve"> </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、具有履行合同所必需的设备和专业技术能力；</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、有依法缴纳税收和社会保障资金的良好记录；</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w:t>
      </w:r>
      <w:r>
        <w:rPr>
          <w:rFonts w:ascii="宋体" w:hAnsi="宋体" w:cs="宋体" w:hint="eastAsia"/>
          <w:color w:val="000000" w:themeColor="text1"/>
          <w:sz w:val="24"/>
        </w:rPr>
        <w:t>、参加政府采购活动前三年内，在经营活动中没有重大违法记录；</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w:t>
      </w:r>
      <w:r>
        <w:rPr>
          <w:rFonts w:ascii="宋体" w:hAnsi="宋体" w:cs="宋体" w:hint="eastAsia"/>
          <w:color w:val="000000" w:themeColor="text1"/>
          <w:sz w:val="24"/>
        </w:rPr>
        <w:t>、具有法律、行政法规规定的其他条件。</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（二）未被信用中国（</w:t>
      </w:r>
      <w:r>
        <w:rPr>
          <w:rFonts w:ascii="宋体" w:hAnsi="宋体" w:cs="宋体" w:hint="eastAsia"/>
          <w:color w:val="000000" w:themeColor="text1"/>
          <w:sz w:val="24"/>
        </w:rPr>
        <w:t>www.creditchina.gov.cn)</w:t>
      </w:r>
      <w:r>
        <w:rPr>
          <w:rFonts w:ascii="宋体" w:hAnsi="宋体" w:cs="宋体" w:hint="eastAsia"/>
          <w:color w:val="000000" w:themeColor="text1"/>
          <w:sz w:val="24"/>
        </w:rPr>
        <w:t>、中国政府采购网（</w:t>
      </w:r>
      <w:r>
        <w:rPr>
          <w:rFonts w:ascii="宋体" w:hAnsi="宋体" w:cs="宋体" w:hint="eastAsia"/>
          <w:color w:val="000000" w:themeColor="text1"/>
          <w:sz w:val="24"/>
        </w:rPr>
        <w:t>www.ccgp.gov.cn</w:t>
      </w:r>
      <w:r>
        <w:rPr>
          <w:rFonts w:ascii="宋体" w:hAnsi="宋体" w:cs="宋体" w:hint="eastAsia"/>
          <w:color w:val="000000" w:themeColor="text1"/>
          <w:sz w:val="24"/>
        </w:rPr>
        <w:t>）列入失信被执行人、重大税收违法案件当事人名单、政府采购严重违法失信行为记录名单。</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（三）不存在以下情况：</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、单位负责人为同一人或者存在直接控股、管理关系的不同供应商参加同一合同项下的政府采购活动的；</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、为采购项目提供整体设计、规范编制或者项目管理、监理、检测等服务后再参加该采购项目的其他采购活动的。</w:t>
      </w:r>
    </w:p>
    <w:p w:rsidR="00F147C5" w:rsidRDefault="004750B6">
      <w:pPr>
        <w:snapToGrid w:val="0"/>
        <w:spacing w:line="360" w:lineRule="auto"/>
        <w:ind w:firstLineChars="2300" w:firstLine="5520"/>
        <w:rPr>
          <w:rFonts w:ascii="宋体" w:hAnsi="宋体" w:cs="宋体"/>
          <w:color w:val="000000" w:themeColor="text1"/>
          <w:kern w:val="0"/>
          <w:sz w:val="24"/>
        </w:rPr>
      </w:pPr>
      <w:r>
        <w:rPr>
          <w:rFonts w:ascii="宋体" w:hAnsi="宋体" w:cs="宋体" w:hint="eastAsia"/>
          <w:color w:val="000000" w:themeColor="text1"/>
          <w:kern w:val="0"/>
          <w:sz w:val="24"/>
          <w:lang w:val="zh-CN"/>
        </w:rPr>
        <w:t>投标人名称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rPr>
          <w:rFonts w:ascii="宋体" w:hAnsi="宋体" w:cs="宋体"/>
          <w:b/>
          <w:color w:val="000000" w:themeColor="text1"/>
          <w:kern w:val="0"/>
          <w:sz w:val="32"/>
          <w:szCs w:val="32"/>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rPr>
        <w:t>：</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w:t>
      </w:r>
    </w:p>
    <w:p w:rsidR="00F147C5" w:rsidRDefault="00F147C5">
      <w:pPr>
        <w:snapToGrid w:val="0"/>
        <w:spacing w:line="360" w:lineRule="auto"/>
        <w:ind w:right="480"/>
        <w:rPr>
          <w:rFonts w:ascii="宋体" w:hAnsi="宋体" w:cs="宋体"/>
          <w:b/>
          <w:color w:val="000000" w:themeColor="text1"/>
          <w:kern w:val="0"/>
          <w:sz w:val="32"/>
          <w:szCs w:val="32"/>
        </w:rPr>
      </w:pPr>
    </w:p>
    <w:p w:rsidR="00F147C5" w:rsidRDefault="004750B6">
      <w:pPr>
        <w:snapToGrid w:val="0"/>
        <w:spacing w:line="360" w:lineRule="auto"/>
        <w:ind w:right="480" w:firstLineChars="233" w:firstLine="559"/>
        <w:jc w:val="left"/>
        <w:rPr>
          <w:rFonts w:ascii="宋体" w:hAnsi="宋体" w:cs="宋体"/>
          <w:b/>
          <w:color w:val="000000" w:themeColor="text1"/>
          <w:kern w:val="0"/>
          <w:sz w:val="32"/>
          <w:szCs w:val="32"/>
        </w:rPr>
      </w:pPr>
      <w:r>
        <w:rPr>
          <w:rFonts w:asciiTheme="minorEastAsia" w:eastAsiaTheme="minorEastAsia" w:hAnsiTheme="minorEastAsia" w:cs="仿宋_GB2312" w:hint="eastAsia"/>
          <w:color w:val="000000" w:themeColor="text1"/>
          <w:sz w:val="24"/>
        </w:rPr>
        <w:t>注：根据《</w:t>
      </w:r>
      <w:r>
        <w:rPr>
          <w:rFonts w:asciiTheme="minorEastAsia" w:eastAsiaTheme="minorEastAsia" w:hAnsiTheme="minorEastAsia" w:cs="仿宋_GB2312"/>
          <w:color w:val="000000" w:themeColor="text1"/>
          <w:sz w:val="24"/>
        </w:rPr>
        <w:t>关于规范政府采购供应商资格设定及资格审查的通知</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color w:val="000000" w:themeColor="text1"/>
          <w:sz w:val="24"/>
        </w:rPr>
        <w:t>浙财采监</w:t>
      </w:r>
      <w:r>
        <w:rPr>
          <w:rFonts w:asciiTheme="minorEastAsia" w:eastAsiaTheme="minorEastAsia" w:hAnsiTheme="minorEastAsia" w:cs="仿宋_GB2312"/>
          <w:color w:val="000000" w:themeColor="text1"/>
          <w:sz w:val="24"/>
        </w:rPr>
        <w:t>[2013]24</w:t>
      </w:r>
      <w:r>
        <w:rPr>
          <w:rFonts w:asciiTheme="minorEastAsia" w:eastAsiaTheme="minorEastAsia" w:hAnsiTheme="minorEastAsia" w:cs="仿宋_GB2312"/>
          <w:color w:val="000000" w:themeColor="text1"/>
          <w:sz w:val="24"/>
        </w:rPr>
        <w:t>号</w:t>
      </w:r>
      <w:r>
        <w:rPr>
          <w:rFonts w:asciiTheme="minorEastAsia" w:eastAsiaTheme="minorEastAsia" w:hAnsiTheme="minorEastAsia" w:cs="仿宋_GB2312" w:hint="eastAsia"/>
          <w:color w:val="000000" w:themeColor="text1"/>
          <w:sz w:val="24"/>
        </w:rPr>
        <w:t>）的相关规定，金融、保险、通讯等特定行业的全国性企业所设立的区域性分支机构，以及个体工商户、个人独资企业、合伙企业，参与政府采购活动，如果已经依法办理了工商、税务和社保登记手续，</w:t>
      </w:r>
      <w:r>
        <w:rPr>
          <w:rFonts w:asciiTheme="minorEastAsia" w:eastAsiaTheme="minorEastAsia" w:hAnsiTheme="minorEastAsia" w:cs="仿宋_GB2312" w:hint="eastAsia"/>
          <w:b/>
          <w:color w:val="000000" w:themeColor="text1"/>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w:t>
      </w:r>
      <w:r>
        <w:rPr>
          <w:rFonts w:asciiTheme="minorEastAsia" w:eastAsiaTheme="minorEastAsia" w:hAnsiTheme="minorEastAsia" w:cs="仿宋_GB2312" w:hint="eastAsia"/>
          <w:b/>
          <w:color w:val="000000" w:themeColor="text1"/>
          <w:sz w:val="24"/>
          <w:u w:val="single"/>
        </w:rPr>
        <w:t>力，可以独立参加政府采购活动，由单位负责人签署相关文件</w:t>
      </w:r>
      <w:r>
        <w:rPr>
          <w:rFonts w:asciiTheme="minorEastAsia" w:eastAsiaTheme="minorEastAsia" w:hAnsiTheme="minorEastAsia" w:cs="仿宋_GB2312" w:hint="eastAsia"/>
          <w:b/>
          <w:color w:val="000000" w:themeColor="text1"/>
          <w:sz w:val="24"/>
          <w:u w:val="single"/>
        </w:rPr>
        <w:lastRenderedPageBreak/>
        <w:t>材料。</w:t>
      </w:r>
    </w:p>
    <w:p w:rsidR="00F147C5" w:rsidRDefault="00F147C5">
      <w:pPr>
        <w:snapToGrid w:val="0"/>
        <w:spacing w:line="360" w:lineRule="auto"/>
        <w:ind w:right="480"/>
        <w:rPr>
          <w:rFonts w:ascii="宋体" w:hAnsi="宋体" w:cs="宋体"/>
          <w:b/>
          <w:color w:val="000000" w:themeColor="text1"/>
          <w:kern w:val="0"/>
          <w:sz w:val="32"/>
          <w:szCs w:val="32"/>
        </w:rPr>
      </w:pPr>
    </w:p>
    <w:p w:rsidR="00F147C5" w:rsidRDefault="00F147C5">
      <w:pPr>
        <w:widowControl/>
        <w:spacing w:line="360" w:lineRule="auto"/>
        <w:ind w:firstLineChars="200" w:firstLine="643"/>
        <w:jc w:val="center"/>
        <w:rPr>
          <w:rFonts w:ascii="宋体" w:hAnsi="宋体" w:cs="宋体"/>
          <w:b/>
          <w:color w:val="000000" w:themeColor="text1"/>
          <w:kern w:val="0"/>
          <w:sz w:val="32"/>
          <w:szCs w:val="32"/>
        </w:rPr>
      </w:pPr>
    </w:p>
    <w:p w:rsidR="00F147C5" w:rsidRDefault="004750B6">
      <w:pPr>
        <w:widowControl/>
        <w:spacing w:line="360" w:lineRule="auto"/>
        <w:ind w:firstLineChars="200" w:firstLine="643"/>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二、联合协议（如果有）</w:t>
      </w:r>
    </w:p>
    <w:p w:rsidR="00F147C5" w:rsidRDefault="004750B6">
      <w:pPr>
        <w:widowControl/>
        <w:spacing w:line="360" w:lineRule="auto"/>
        <w:ind w:firstLineChars="200" w:firstLine="482"/>
        <w:jc w:val="left"/>
        <w:rPr>
          <w:rFonts w:ascii="宋体" w:hAnsi="宋体" w:cs="宋体"/>
          <w:b/>
          <w:color w:val="000000" w:themeColor="text1"/>
          <w:sz w:val="24"/>
        </w:rPr>
      </w:pPr>
      <w:r>
        <w:rPr>
          <w:rFonts w:ascii="宋体" w:hAnsi="宋体" w:cs="宋体" w:hint="eastAsia"/>
          <w:b/>
          <w:color w:val="000000" w:themeColor="text1"/>
          <w:sz w:val="24"/>
        </w:rPr>
        <w:t>[</w:t>
      </w:r>
      <w:r>
        <w:rPr>
          <w:rFonts w:ascii="宋体" w:hAnsi="宋体" w:cs="宋体" w:hint="eastAsia"/>
          <w:b/>
          <w:color w:val="000000" w:themeColor="text1"/>
          <w:sz w:val="24"/>
        </w:rPr>
        <w:t>以联合体形式投标的，提供联合协议（附件</w:t>
      </w:r>
      <w:r>
        <w:rPr>
          <w:rFonts w:ascii="宋体" w:hAnsi="宋体" w:cs="宋体" w:hint="eastAsia"/>
          <w:b/>
          <w:color w:val="000000" w:themeColor="text1"/>
          <w:sz w:val="24"/>
        </w:rPr>
        <w:t>5</w:t>
      </w:r>
      <w:r>
        <w:rPr>
          <w:rFonts w:ascii="宋体" w:hAnsi="宋体" w:cs="宋体" w:hint="eastAsia"/>
          <w:b/>
          <w:color w:val="000000" w:themeColor="text1"/>
          <w:sz w:val="24"/>
        </w:rPr>
        <w:t>）；本项目不接受联合体投标或者投标人不以联合体形式投标的，则不需要提供</w:t>
      </w:r>
      <w:r>
        <w:rPr>
          <w:rFonts w:ascii="宋体" w:hAnsi="宋体" w:cs="宋体" w:hint="eastAsia"/>
          <w:b/>
          <w:color w:val="000000" w:themeColor="text1"/>
          <w:sz w:val="24"/>
        </w:rPr>
        <w:t>]</w:t>
      </w: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4750B6">
      <w:pPr>
        <w:snapToGrid w:val="0"/>
        <w:spacing w:line="360" w:lineRule="auto"/>
        <w:ind w:right="480"/>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三、落实政府采购政策需满足的资格要求</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（根据招标公告落实政府采购政策需满足的资格要求选择提供相应的材料；未要求的，无需提供）</w:t>
      </w:r>
    </w:p>
    <w:p w:rsidR="00F147C5" w:rsidRDefault="004750B6">
      <w:pPr>
        <w:snapToGrid w:val="0"/>
        <w:spacing w:before="50" w:after="50" w:line="360" w:lineRule="auto"/>
        <w:ind w:firstLineChars="196" w:firstLine="472"/>
        <w:jc w:val="left"/>
        <w:rPr>
          <w:rFonts w:ascii="宋体" w:hAnsi="宋体" w:cs="宋体"/>
          <w:color w:val="000000" w:themeColor="text1"/>
          <w:sz w:val="24"/>
        </w:rPr>
      </w:pPr>
      <w:r>
        <w:rPr>
          <w:rFonts w:ascii="宋体" w:hAnsi="宋体" w:cs="宋体" w:hint="eastAsia"/>
          <w:b/>
          <w:color w:val="000000" w:themeColor="text1"/>
          <w:sz w:val="24"/>
        </w:rPr>
        <w:t>A</w:t>
      </w:r>
      <w:r>
        <w:rPr>
          <w:rFonts w:ascii="宋体" w:hAnsi="宋体" w:cs="宋体" w:hint="eastAsia"/>
          <w:color w:val="000000" w:themeColor="text1"/>
          <w:sz w:val="24"/>
        </w:rPr>
        <w:t>.</w:t>
      </w:r>
      <w:r>
        <w:rPr>
          <w:rFonts w:ascii="宋体" w:hAnsi="宋体" w:cs="宋体" w:hint="eastAsia"/>
          <w:color w:val="000000" w:themeColor="text1"/>
          <w:sz w:val="24"/>
        </w:rPr>
        <w:t>专门面向中小企业，货物全部由符合政策要求的中小企业（或小微企业）制造的，提供相应的中小企业声明函（附件</w:t>
      </w:r>
      <w:r>
        <w:rPr>
          <w:rFonts w:ascii="宋体" w:hAnsi="宋体" w:cs="宋体"/>
          <w:color w:val="000000" w:themeColor="text1"/>
          <w:sz w:val="24"/>
        </w:rPr>
        <w:t>7</w:t>
      </w:r>
      <w:r>
        <w:rPr>
          <w:rFonts w:ascii="宋体" w:hAnsi="宋体" w:cs="宋体" w:hint="eastAsia"/>
          <w:color w:val="000000" w:themeColor="text1"/>
          <w:sz w:val="24"/>
        </w:rPr>
        <w:t>）。</w:t>
      </w:r>
      <w:r>
        <w:rPr>
          <w:rFonts w:ascii="宋体" w:hAnsi="宋体" w:cs="宋体" w:hint="eastAsia"/>
          <w:color w:val="000000" w:themeColor="text1"/>
          <w:sz w:val="24"/>
        </w:rPr>
        <w:t xml:space="preserve"> </w:t>
      </w:r>
    </w:p>
    <w:p w:rsidR="00F147C5" w:rsidRDefault="00F147C5">
      <w:pPr>
        <w:widowControl/>
        <w:spacing w:line="360" w:lineRule="auto"/>
        <w:ind w:firstLine="480"/>
        <w:jc w:val="left"/>
        <w:rPr>
          <w:rFonts w:ascii="宋体" w:hAnsi="宋体" w:cs="宋体"/>
          <w:color w:val="000000" w:themeColor="text1"/>
          <w:sz w:val="24"/>
        </w:rPr>
      </w:pPr>
    </w:p>
    <w:p w:rsidR="00F147C5" w:rsidRDefault="004750B6">
      <w:pPr>
        <w:widowControl/>
        <w:spacing w:line="360" w:lineRule="auto"/>
        <w:ind w:firstLineChars="196" w:firstLine="472"/>
        <w:jc w:val="left"/>
        <w:rPr>
          <w:rFonts w:ascii="宋体" w:hAnsi="宋体" w:cs="宋体"/>
          <w:color w:val="000000" w:themeColor="text1"/>
          <w:sz w:val="24"/>
        </w:rPr>
      </w:pPr>
      <w:r>
        <w:rPr>
          <w:rFonts w:ascii="宋体" w:hAnsi="宋体" w:cs="宋体" w:hint="eastAsia"/>
          <w:b/>
          <w:color w:val="000000" w:themeColor="text1"/>
          <w:sz w:val="24"/>
        </w:rPr>
        <w:t>B.</w:t>
      </w:r>
      <w:r>
        <w:rPr>
          <w:rFonts w:ascii="宋体" w:hAnsi="宋体" w:cs="宋体" w:hint="eastAsia"/>
          <w:color w:val="000000" w:themeColor="text1"/>
          <w:sz w:val="24"/>
        </w:rPr>
        <w:t>要求以联合体形式参加的，提供联合协议（附件</w:t>
      </w:r>
      <w:r>
        <w:rPr>
          <w:rFonts w:ascii="宋体" w:hAnsi="宋体" w:cs="宋体"/>
          <w:color w:val="000000" w:themeColor="text1"/>
          <w:sz w:val="24"/>
        </w:rPr>
        <w:t>5</w:t>
      </w:r>
      <w:r>
        <w:rPr>
          <w:rFonts w:ascii="宋体" w:hAnsi="宋体" w:cs="宋体" w:hint="eastAsia"/>
          <w:color w:val="000000" w:themeColor="text1"/>
          <w:sz w:val="24"/>
        </w:rPr>
        <w:t>）和中小企业声明函（附件</w:t>
      </w:r>
      <w:r>
        <w:rPr>
          <w:rFonts w:ascii="宋体" w:hAnsi="宋体" w:cs="宋体"/>
          <w:color w:val="000000" w:themeColor="text1"/>
          <w:sz w:val="24"/>
        </w:rPr>
        <w:t>7</w:t>
      </w:r>
      <w:r>
        <w:rPr>
          <w:rFonts w:ascii="宋体" w:hAnsi="宋体" w:cs="宋体" w:hint="eastAsia"/>
          <w:color w:val="000000" w:themeColor="text1"/>
          <w:sz w:val="24"/>
        </w:rPr>
        <w:t>），联合协议中中小企业合同金额应当达到招标公告载明的比例；如果供应商本身提供所有标的均由中小企业制造的，</w:t>
      </w:r>
      <w:r>
        <w:rPr>
          <w:rFonts w:ascii="宋体" w:hAnsi="宋体" w:cs="宋体" w:hint="eastAsia"/>
          <w:color w:val="000000" w:themeColor="text1"/>
          <w:spacing w:val="8"/>
          <w:kern w:val="0"/>
          <w:sz w:val="24"/>
        </w:rPr>
        <w:t>并相应达到了前述比例要求，</w:t>
      </w:r>
      <w:r>
        <w:rPr>
          <w:rFonts w:ascii="宋体" w:hAnsi="宋体" w:cs="宋体" w:hint="eastAsia"/>
          <w:color w:val="000000" w:themeColor="text1"/>
          <w:sz w:val="24"/>
        </w:rPr>
        <w:t>视同符合了资格条件，无需再与其他中小企业组成联合体参加政府采购活动，无需提供联合协议。</w:t>
      </w:r>
    </w:p>
    <w:p w:rsidR="00F147C5" w:rsidRDefault="004750B6">
      <w:pPr>
        <w:snapToGrid w:val="0"/>
        <w:spacing w:before="50" w:after="50" w:line="360" w:lineRule="auto"/>
        <w:jc w:val="center"/>
        <w:rPr>
          <w:rFonts w:ascii="宋体" w:hAnsi="宋体" w:cs="宋体"/>
          <w:color w:val="000000" w:themeColor="text1"/>
          <w:sz w:val="24"/>
        </w:rPr>
      </w:pPr>
      <w:r>
        <w:rPr>
          <w:rFonts w:ascii="宋体" w:hAnsi="宋体" w:cs="宋体" w:hint="eastAsia"/>
          <w:b/>
          <w:color w:val="000000" w:themeColor="text1"/>
          <w:sz w:val="24"/>
        </w:rPr>
        <w:t xml:space="preserve">    </w:t>
      </w:r>
    </w:p>
    <w:p w:rsidR="00F147C5" w:rsidRDefault="004750B6">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C</w:t>
      </w:r>
      <w:r>
        <w:rPr>
          <w:rFonts w:ascii="宋体" w:hAnsi="宋体" w:cs="宋体" w:hint="eastAsia"/>
          <w:b/>
          <w:color w:val="000000" w:themeColor="text1"/>
          <w:sz w:val="24"/>
        </w:rPr>
        <w:t>、</w:t>
      </w:r>
      <w:r>
        <w:rPr>
          <w:rFonts w:ascii="宋体" w:hAnsi="宋体" w:cs="宋体" w:hint="eastAsia"/>
          <w:color w:val="000000" w:themeColor="text1"/>
          <w:sz w:val="24"/>
        </w:rPr>
        <w:t>要求合同分包的，提供分包意向协议（附件</w:t>
      </w:r>
      <w:r>
        <w:rPr>
          <w:rFonts w:ascii="宋体" w:hAnsi="宋体" w:cs="宋体" w:hint="eastAsia"/>
          <w:color w:val="000000" w:themeColor="text1"/>
          <w:sz w:val="24"/>
        </w:rPr>
        <w:t>6</w:t>
      </w:r>
      <w:r>
        <w:rPr>
          <w:rFonts w:ascii="宋体" w:hAnsi="宋体" w:cs="宋体" w:hint="eastAsia"/>
          <w:color w:val="000000" w:themeColor="text1"/>
          <w:sz w:val="24"/>
        </w:rPr>
        <w:t>）和中小企业声明函（附件</w:t>
      </w:r>
      <w:r>
        <w:rPr>
          <w:rFonts w:ascii="宋体" w:hAnsi="宋体" w:cs="宋体"/>
          <w:color w:val="000000" w:themeColor="text1"/>
          <w:sz w:val="24"/>
        </w:rPr>
        <w:t>7</w:t>
      </w:r>
      <w:r>
        <w:rPr>
          <w:rFonts w:ascii="宋体" w:hAnsi="宋体" w:cs="宋体" w:hint="eastAsia"/>
          <w:color w:val="000000" w:themeColor="text1"/>
          <w:sz w:val="24"/>
        </w:rPr>
        <w:t>），分包意向协议中中小企业合同金额应当达到招标公告载明的比例；如果供应商本身提供所有标的均由中小企业制造的，</w:t>
      </w:r>
      <w:r>
        <w:rPr>
          <w:rFonts w:ascii="宋体" w:hAnsi="宋体" w:cs="宋体" w:hint="eastAsia"/>
          <w:color w:val="000000" w:themeColor="text1"/>
          <w:spacing w:val="8"/>
          <w:kern w:val="0"/>
          <w:sz w:val="24"/>
        </w:rPr>
        <w:t>并相应达到了前述比例要求，</w:t>
      </w:r>
      <w:r>
        <w:rPr>
          <w:rFonts w:ascii="宋体" w:hAnsi="宋体" w:cs="宋体" w:hint="eastAsia"/>
          <w:color w:val="000000" w:themeColor="text1"/>
          <w:sz w:val="24"/>
        </w:rPr>
        <w:t>视同符合了资格条件，无需再向中小企业分包，无需提供分包</w:t>
      </w:r>
      <w:r>
        <w:rPr>
          <w:rFonts w:ascii="宋体" w:hAnsi="宋体" w:cs="宋体" w:hint="eastAsia"/>
          <w:color w:val="000000" w:themeColor="text1"/>
          <w:sz w:val="24"/>
        </w:rPr>
        <w:t>意向协议。</w:t>
      </w:r>
    </w:p>
    <w:p w:rsidR="00F147C5" w:rsidRDefault="00F147C5">
      <w:pPr>
        <w:widowControl/>
        <w:spacing w:line="360" w:lineRule="auto"/>
        <w:ind w:left="150"/>
        <w:jc w:val="center"/>
        <w:rPr>
          <w:rFonts w:ascii="宋体" w:hAnsi="宋体" w:cs="宋体"/>
          <w:b/>
          <w:color w:val="000000" w:themeColor="text1"/>
          <w:kern w:val="0"/>
          <w:sz w:val="32"/>
          <w:szCs w:val="32"/>
        </w:rPr>
      </w:pPr>
    </w:p>
    <w:p w:rsidR="00F147C5" w:rsidRDefault="004750B6">
      <w:pPr>
        <w:widowControl/>
        <w:spacing w:line="360" w:lineRule="auto"/>
        <w:ind w:left="150"/>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四、本项目的特定资格要求</w:t>
      </w:r>
    </w:p>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（根据招标公告本项目的特定资格要求提供相应的材料；未要求的，无需提供）</w:t>
      </w:r>
    </w:p>
    <w:p w:rsidR="00F147C5" w:rsidRDefault="00F147C5">
      <w:pPr>
        <w:rPr>
          <w:rFonts w:ascii="宋体" w:hAnsi="宋体" w:cs="宋体"/>
          <w:color w:val="000000" w:themeColor="text1"/>
        </w:rPr>
      </w:pPr>
    </w:p>
    <w:p w:rsidR="00F147C5" w:rsidRDefault="00F147C5">
      <w:pPr>
        <w:widowControl/>
        <w:adjustRightInd/>
        <w:jc w:val="left"/>
        <w:rPr>
          <w:rFonts w:ascii="宋体" w:hAnsi="宋体" w:cs="宋体"/>
          <w:b/>
          <w:color w:val="000000" w:themeColor="text1"/>
          <w:kern w:val="0"/>
          <w:sz w:val="32"/>
          <w:szCs w:val="32"/>
        </w:rPr>
      </w:pPr>
    </w:p>
    <w:p w:rsidR="00F147C5" w:rsidRDefault="004750B6">
      <w:pPr>
        <w:spacing w:line="360" w:lineRule="auto"/>
        <w:ind w:right="420" w:firstLineChars="1000" w:firstLine="3614"/>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商务技术文件部分</w:t>
      </w:r>
    </w:p>
    <w:p w:rsidR="00F147C5" w:rsidRDefault="004750B6">
      <w:pPr>
        <w:spacing w:line="360" w:lineRule="auto"/>
        <w:jc w:val="center"/>
        <w:outlineLvl w:val="0"/>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目录</w:t>
      </w:r>
    </w:p>
    <w:p w:rsidR="00F147C5" w:rsidRDefault="004750B6">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rPr>
        <w:t>（</w:t>
      </w:r>
      <w:r>
        <w:rPr>
          <w:rFonts w:ascii="宋体" w:hAnsi="宋体" w:cs="宋体" w:hint="eastAsia"/>
          <w:color w:val="000000" w:themeColor="text1"/>
          <w:sz w:val="24"/>
        </w:rPr>
        <w:t>1</w:t>
      </w:r>
      <w:r>
        <w:rPr>
          <w:rFonts w:ascii="宋体" w:hAnsi="宋体" w:cs="宋体" w:hint="eastAsia"/>
          <w:color w:val="000000" w:themeColor="text1"/>
          <w:sz w:val="24"/>
        </w:rPr>
        <w:t>）投标函</w:t>
      </w:r>
      <w:r>
        <w:rPr>
          <w:rFonts w:ascii="宋体" w:hAnsi="宋体" w:cs="宋体" w:hint="eastAsia"/>
          <w:color w:val="000000" w:themeColor="text1"/>
        </w:rPr>
        <w:t>…………………………………………………………………………………（页码）</w:t>
      </w:r>
      <w:r>
        <w:rPr>
          <w:rFonts w:ascii="宋体" w:hAnsi="宋体" w:cs="宋体" w:hint="eastAsia"/>
          <w:color w:val="000000" w:themeColor="text1"/>
          <w:sz w:val="24"/>
        </w:rPr>
        <w:t>（</w:t>
      </w:r>
      <w:r>
        <w:rPr>
          <w:rFonts w:ascii="宋体" w:hAnsi="宋体" w:cs="宋体" w:hint="eastAsia"/>
          <w:color w:val="000000" w:themeColor="text1"/>
          <w:sz w:val="24"/>
        </w:rPr>
        <w:t>2</w:t>
      </w:r>
      <w:r>
        <w:rPr>
          <w:rFonts w:ascii="宋体" w:hAnsi="宋体" w:cs="宋体" w:hint="eastAsia"/>
          <w:color w:val="000000" w:themeColor="text1"/>
          <w:sz w:val="24"/>
        </w:rPr>
        <w:t>）授权委托书或法定代表人（单位负责人、自然人本人）身份证明</w:t>
      </w:r>
      <w:r>
        <w:rPr>
          <w:rFonts w:ascii="宋体" w:hAnsi="宋体" w:cs="宋体" w:hint="eastAsia"/>
          <w:color w:val="000000" w:themeColor="text1"/>
        </w:rPr>
        <w:t>………（页码）</w:t>
      </w:r>
    </w:p>
    <w:p w:rsidR="00F147C5" w:rsidRDefault="004750B6">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rPr>
        <w:t>（</w:t>
      </w:r>
      <w:r>
        <w:rPr>
          <w:rFonts w:ascii="宋体" w:hAnsi="宋体" w:cs="宋体"/>
          <w:color w:val="000000" w:themeColor="text1"/>
          <w:sz w:val="24"/>
        </w:rPr>
        <w:t>3</w:t>
      </w:r>
      <w:r>
        <w:rPr>
          <w:rFonts w:ascii="宋体" w:hAnsi="宋体" w:cs="宋体" w:hint="eastAsia"/>
          <w:color w:val="000000" w:themeColor="text1"/>
          <w:sz w:val="24"/>
        </w:rPr>
        <w:t>）分包意向协议</w:t>
      </w:r>
      <w:r>
        <w:rPr>
          <w:rFonts w:ascii="宋体" w:hAnsi="宋体" w:cs="宋体" w:hint="eastAsia"/>
          <w:color w:val="000000" w:themeColor="text1"/>
        </w:rPr>
        <w:t>…………………………………………………………………………（页码）</w:t>
      </w:r>
    </w:p>
    <w:p w:rsidR="00F147C5" w:rsidRDefault="004750B6">
      <w:pPr>
        <w:snapToGrid w:val="0"/>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w:t>
      </w:r>
      <w:r>
        <w:rPr>
          <w:rFonts w:ascii="宋体" w:hAnsi="宋体" w:cs="宋体"/>
          <w:color w:val="000000" w:themeColor="text1"/>
          <w:sz w:val="24"/>
        </w:rPr>
        <w:t>4</w:t>
      </w:r>
      <w:r>
        <w:rPr>
          <w:rFonts w:ascii="宋体" w:hAnsi="宋体" w:cs="宋体" w:hint="eastAsia"/>
          <w:color w:val="000000" w:themeColor="text1"/>
          <w:sz w:val="24"/>
        </w:rPr>
        <w:t>）符合性审查资料</w:t>
      </w:r>
      <w:r>
        <w:rPr>
          <w:rFonts w:ascii="宋体" w:hAnsi="宋体" w:cs="宋体" w:hint="eastAsia"/>
          <w:color w:val="000000" w:themeColor="text1"/>
        </w:rPr>
        <w:t>………………………………………………………………………（页码）</w:t>
      </w:r>
    </w:p>
    <w:p w:rsidR="00F147C5" w:rsidRDefault="004750B6">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rPr>
        <w:t>（</w:t>
      </w:r>
      <w:r>
        <w:rPr>
          <w:rFonts w:ascii="宋体" w:hAnsi="宋体" w:cs="宋体"/>
          <w:color w:val="000000" w:themeColor="text1"/>
          <w:sz w:val="24"/>
        </w:rPr>
        <w:t>5</w:t>
      </w:r>
      <w:r>
        <w:rPr>
          <w:rFonts w:ascii="宋体" w:hAnsi="宋体" w:cs="宋体" w:hint="eastAsia"/>
          <w:color w:val="000000" w:themeColor="text1"/>
          <w:sz w:val="24"/>
        </w:rPr>
        <w:t>）评标标准相应的商务技术资料</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……………（页码）</w:t>
      </w:r>
      <w:r>
        <w:rPr>
          <w:rFonts w:ascii="宋体" w:hAnsi="宋体" w:cs="宋体" w:hint="eastAsia"/>
          <w:color w:val="000000" w:themeColor="text1"/>
          <w:sz w:val="24"/>
        </w:rPr>
        <w:t>（</w:t>
      </w:r>
      <w:r>
        <w:rPr>
          <w:rFonts w:ascii="宋体" w:hAnsi="宋体" w:cs="宋体"/>
          <w:color w:val="000000" w:themeColor="text1"/>
          <w:sz w:val="24"/>
        </w:rPr>
        <w:t>6</w:t>
      </w:r>
      <w:r>
        <w:rPr>
          <w:rFonts w:ascii="宋体" w:hAnsi="宋体" w:cs="宋体" w:hint="eastAsia"/>
          <w:color w:val="000000" w:themeColor="text1"/>
          <w:sz w:val="24"/>
        </w:rPr>
        <w:t>）投标标的清单</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……………（页码）</w:t>
      </w:r>
      <w:r>
        <w:rPr>
          <w:rFonts w:ascii="宋体" w:hAnsi="宋体" w:cs="宋体" w:hint="eastAsia"/>
          <w:color w:val="000000" w:themeColor="text1"/>
          <w:sz w:val="24"/>
        </w:rPr>
        <w:t>（</w:t>
      </w:r>
      <w:r>
        <w:rPr>
          <w:rFonts w:ascii="宋体" w:hAnsi="宋体" w:cs="宋体"/>
          <w:color w:val="000000" w:themeColor="text1"/>
          <w:sz w:val="24"/>
        </w:rPr>
        <w:t>7</w:t>
      </w:r>
      <w:r>
        <w:rPr>
          <w:rFonts w:ascii="宋体" w:hAnsi="宋体" w:cs="宋体" w:hint="eastAsia"/>
          <w:color w:val="000000" w:themeColor="text1"/>
          <w:sz w:val="24"/>
        </w:rPr>
        <w:t>）商务技术偏离表</w:t>
      </w:r>
      <w:r>
        <w:rPr>
          <w:rFonts w:ascii="宋体" w:hAnsi="宋体" w:cs="宋体" w:hint="eastAsia"/>
          <w:color w:val="000000" w:themeColor="text1"/>
        </w:rPr>
        <w:t>………………………………………………………………………（页码）</w:t>
      </w:r>
    </w:p>
    <w:p w:rsidR="00F147C5" w:rsidRDefault="004750B6">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lang w:val="zh-CN"/>
        </w:rPr>
        <w:t>（</w:t>
      </w:r>
      <w:r>
        <w:rPr>
          <w:rFonts w:ascii="宋体" w:hAnsi="宋体" w:cs="宋体"/>
          <w:color w:val="000000" w:themeColor="text1"/>
          <w:sz w:val="24"/>
        </w:rPr>
        <w:t>8</w:t>
      </w:r>
      <w:r>
        <w:rPr>
          <w:rFonts w:ascii="宋体" w:hAnsi="宋体" w:cs="宋体" w:hint="eastAsia"/>
          <w:color w:val="000000" w:themeColor="text1"/>
          <w:sz w:val="24"/>
          <w:lang w:val="zh-CN"/>
        </w:rPr>
        <w:t>）政府采购供应商廉洁自律承诺书</w:t>
      </w:r>
      <w:r>
        <w:rPr>
          <w:rFonts w:ascii="宋体" w:hAnsi="宋体" w:cs="宋体" w:hint="eastAsia"/>
          <w:color w:val="000000" w:themeColor="text1"/>
        </w:rPr>
        <w:t>…………………………………………………（页码）</w:t>
      </w:r>
    </w:p>
    <w:p w:rsidR="00F147C5" w:rsidRDefault="00F147C5">
      <w:pPr>
        <w:snapToGrid w:val="0"/>
        <w:spacing w:line="360" w:lineRule="auto"/>
        <w:jc w:val="center"/>
        <w:rPr>
          <w:rFonts w:ascii="宋体" w:hAnsi="宋体" w:cs="宋体"/>
          <w:b/>
          <w:color w:val="000000" w:themeColor="text1"/>
          <w:kern w:val="0"/>
          <w:sz w:val="32"/>
          <w:szCs w:val="32"/>
          <w:lang w:val="zh-CN"/>
        </w:rPr>
      </w:pPr>
    </w:p>
    <w:p w:rsidR="00F147C5" w:rsidRDefault="00F147C5">
      <w:pPr>
        <w:snapToGrid w:val="0"/>
        <w:spacing w:line="360" w:lineRule="auto"/>
        <w:jc w:val="center"/>
        <w:rPr>
          <w:rFonts w:ascii="宋体" w:hAnsi="宋体" w:cs="宋体"/>
          <w:b/>
          <w:color w:val="000000" w:themeColor="text1"/>
          <w:kern w:val="0"/>
          <w:sz w:val="32"/>
          <w:szCs w:val="32"/>
          <w:lang w:val="zh-CN"/>
        </w:rPr>
      </w:pPr>
    </w:p>
    <w:p w:rsidR="00F147C5" w:rsidRDefault="00F147C5">
      <w:pPr>
        <w:snapToGrid w:val="0"/>
        <w:spacing w:line="360" w:lineRule="auto"/>
        <w:jc w:val="center"/>
        <w:rPr>
          <w:rFonts w:ascii="宋体" w:hAnsi="宋体" w:cs="宋体"/>
          <w:b/>
          <w:color w:val="000000" w:themeColor="text1"/>
          <w:kern w:val="0"/>
          <w:sz w:val="32"/>
          <w:szCs w:val="32"/>
          <w:lang w:val="zh-CN"/>
        </w:rPr>
      </w:pPr>
    </w:p>
    <w:p w:rsidR="00F147C5" w:rsidRDefault="00F147C5">
      <w:pPr>
        <w:snapToGrid w:val="0"/>
        <w:spacing w:line="360" w:lineRule="auto"/>
        <w:jc w:val="center"/>
        <w:rPr>
          <w:rFonts w:ascii="宋体" w:hAnsi="宋体" w:cs="宋体"/>
          <w:b/>
          <w:color w:val="000000" w:themeColor="text1"/>
          <w:kern w:val="0"/>
          <w:sz w:val="32"/>
          <w:szCs w:val="32"/>
          <w:lang w:val="zh-CN"/>
        </w:rPr>
      </w:pPr>
    </w:p>
    <w:p w:rsidR="00F147C5" w:rsidRDefault="00F147C5">
      <w:pPr>
        <w:snapToGrid w:val="0"/>
        <w:spacing w:line="360" w:lineRule="auto"/>
        <w:jc w:val="center"/>
        <w:rPr>
          <w:rFonts w:ascii="宋体" w:hAnsi="宋体" w:cs="宋体"/>
          <w:b/>
          <w:color w:val="000000" w:themeColor="text1"/>
          <w:kern w:val="0"/>
          <w:sz w:val="32"/>
          <w:szCs w:val="32"/>
          <w:lang w:val="zh-CN"/>
        </w:rPr>
      </w:pPr>
    </w:p>
    <w:p w:rsidR="00F147C5" w:rsidRDefault="00F147C5">
      <w:pPr>
        <w:snapToGrid w:val="0"/>
        <w:spacing w:line="360" w:lineRule="auto"/>
        <w:jc w:val="center"/>
        <w:outlineLvl w:val="0"/>
        <w:rPr>
          <w:rFonts w:ascii="宋体" w:hAnsi="宋体" w:cs="宋体"/>
          <w:b/>
          <w:color w:val="000000" w:themeColor="text1"/>
          <w:kern w:val="0"/>
          <w:sz w:val="32"/>
          <w:szCs w:val="32"/>
        </w:rPr>
      </w:pPr>
    </w:p>
    <w:p w:rsidR="00F147C5" w:rsidRDefault="00F147C5">
      <w:pPr>
        <w:snapToGrid w:val="0"/>
        <w:spacing w:line="360" w:lineRule="auto"/>
        <w:jc w:val="center"/>
        <w:outlineLvl w:val="0"/>
        <w:rPr>
          <w:rFonts w:ascii="宋体" w:hAnsi="宋体" w:cs="宋体"/>
          <w:b/>
          <w:color w:val="000000" w:themeColor="text1"/>
          <w:kern w:val="0"/>
          <w:sz w:val="32"/>
          <w:szCs w:val="32"/>
        </w:rPr>
      </w:pPr>
    </w:p>
    <w:p w:rsidR="00F147C5" w:rsidRDefault="00F147C5">
      <w:pPr>
        <w:rPr>
          <w:rFonts w:ascii="宋体" w:hAnsi="宋体" w:cs="宋体"/>
          <w:color w:val="000000" w:themeColor="text1"/>
        </w:rPr>
      </w:pPr>
    </w:p>
    <w:p w:rsidR="00F147C5" w:rsidRDefault="00F147C5">
      <w:pPr>
        <w:snapToGrid w:val="0"/>
        <w:spacing w:line="360" w:lineRule="auto"/>
        <w:jc w:val="center"/>
        <w:outlineLvl w:val="0"/>
        <w:rPr>
          <w:rFonts w:ascii="宋体" w:hAnsi="宋体" w:cs="宋体"/>
          <w:b/>
          <w:color w:val="000000" w:themeColor="text1"/>
          <w:kern w:val="0"/>
          <w:sz w:val="32"/>
          <w:szCs w:val="32"/>
        </w:rPr>
      </w:pPr>
    </w:p>
    <w:p w:rsidR="00F147C5" w:rsidRDefault="00F147C5">
      <w:pPr>
        <w:snapToGrid w:val="0"/>
        <w:spacing w:line="360" w:lineRule="auto"/>
        <w:jc w:val="center"/>
        <w:outlineLvl w:val="0"/>
        <w:rPr>
          <w:rFonts w:ascii="宋体" w:hAnsi="宋体" w:cs="宋体"/>
          <w:b/>
          <w:color w:val="000000" w:themeColor="text1"/>
          <w:kern w:val="0"/>
          <w:sz w:val="32"/>
          <w:szCs w:val="32"/>
        </w:rPr>
      </w:pPr>
    </w:p>
    <w:p w:rsidR="00F147C5" w:rsidRDefault="00F147C5">
      <w:pPr>
        <w:pStyle w:val="2"/>
        <w:rPr>
          <w:color w:val="000000" w:themeColor="text1"/>
          <w:lang w:val="en-US"/>
        </w:rPr>
      </w:pPr>
    </w:p>
    <w:p w:rsidR="00F147C5" w:rsidRDefault="00F147C5">
      <w:pPr>
        <w:rPr>
          <w:color w:val="000000" w:themeColor="text1"/>
        </w:rPr>
      </w:pPr>
    </w:p>
    <w:p w:rsidR="00F147C5" w:rsidRDefault="00F147C5">
      <w:pPr>
        <w:snapToGrid w:val="0"/>
        <w:spacing w:line="360" w:lineRule="auto"/>
        <w:ind w:firstLineChars="1200" w:firstLine="3855"/>
        <w:outlineLvl w:val="0"/>
        <w:rPr>
          <w:rFonts w:ascii="宋体" w:hAnsi="宋体" w:cs="宋体"/>
          <w:b/>
          <w:color w:val="000000" w:themeColor="text1"/>
          <w:kern w:val="0"/>
          <w:sz w:val="32"/>
          <w:szCs w:val="32"/>
        </w:rPr>
      </w:pPr>
    </w:p>
    <w:p w:rsidR="00F147C5" w:rsidRDefault="00F147C5">
      <w:pPr>
        <w:snapToGrid w:val="0"/>
        <w:spacing w:line="360" w:lineRule="auto"/>
        <w:ind w:firstLineChars="1200" w:firstLine="3855"/>
        <w:outlineLvl w:val="0"/>
        <w:rPr>
          <w:rFonts w:ascii="宋体" w:hAnsi="宋体" w:cs="宋体"/>
          <w:b/>
          <w:color w:val="000000" w:themeColor="text1"/>
          <w:kern w:val="0"/>
          <w:sz w:val="32"/>
          <w:szCs w:val="32"/>
        </w:rPr>
      </w:pPr>
    </w:p>
    <w:p w:rsidR="00F147C5" w:rsidRDefault="00F147C5">
      <w:pPr>
        <w:widowControl/>
        <w:adjustRightInd/>
        <w:jc w:val="left"/>
        <w:rPr>
          <w:rFonts w:ascii="宋体" w:hAnsi="宋体" w:cs="宋体"/>
          <w:b/>
          <w:color w:val="000000" w:themeColor="text1"/>
          <w:kern w:val="0"/>
          <w:sz w:val="32"/>
          <w:szCs w:val="32"/>
        </w:rPr>
      </w:pPr>
    </w:p>
    <w:p w:rsidR="00F147C5" w:rsidRDefault="004750B6">
      <w:pPr>
        <w:snapToGrid w:val="0"/>
        <w:spacing w:line="360" w:lineRule="auto"/>
        <w:ind w:firstLineChars="1200" w:firstLine="3855"/>
        <w:outlineLvl w:val="0"/>
        <w:rPr>
          <w:rFonts w:ascii="宋体" w:hAnsi="宋体" w:cs="宋体"/>
          <w:b/>
          <w:color w:val="000000" w:themeColor="text1"/>
          <w:sz w:val="32"/>
          <w:szCs w:val="32"/>
        </w:rPr>
      </w:pPr>
      <w:r>
        <w:rPr>
          <w:rFonts w:ascii="宋体" w:hAnsi="宋体" w:cs="宋体" w:hint="eastAsia"/>
          <w:b/>
          <w:color w:val="000000" w:themeColor="text1"/>
          <w:kern w:val="0"/>
          <w:sz w:val="32"/>
          <w:szCs w:val="32"/>
        </w:rPr>
        <w:lastRenderedPageBreak/>
        <w:t>一、投标</w:t>
      </w:r>
      <w:r>
        <w:rPr>
          <w:rFonts w:ascii="宋体" w:hAnsi="宋体" w:cs="宋体" w:hint="eastAsia"/>
          <w:b/>
          <w:color w:val="000000" w:themeColor="text1"/>
          <w:sz w:val="32"/>
          <w:szCs w:val="32"/>
        </w:rPr>
        <w:t>函</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（采购人）、（采购代理机构）：</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我方参加你方组织的</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杭州市滨江区人力资源和社会保障局仲裁庭建设项目【招标编号：</w:t>
      </w:r>
      <w:r>
        <w:rPr>
          <w:rFonts w:ascii="宋体" w:hAnsi="宋体" w:cs="宋体" w:hint="eastAsia"/>
          <w:color w:val="000000" w:themeColor="text1"/>
          <w:sz w:val="24"/>
        </w:rPr>
        <w:t>BJRSJ2023-GK-ZCY001</w:t>
      </w:r>
      <w:r>
        <w:rPr>
          <w:rFonts w:ascii="宋体" w:hAnsi="宋体" w:cs="宋体" w:hint="eastAsia"/>
          <w:color w:val="000000" w:themeColor="text1"/>
          <w:sz w:val="24"/>
        </w:rPr>
        <w:t>】招标的有关活动，并对此项目进行投标。为此：</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、我方承诺投标有效期从提交投标文件的截止之日起</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天（不少于</w:t>
      </w:r>
      <w:r>
        <w:rPr>
          <w:rFonts w:ascii="宋体" w:hAnsi="宋体" w:cs="宋体" w:hint="eastAsia"/>
          <w:color w:val="000000" w:themeColor="text1"/>
          <w:sz w:val="24"/>
        </w:rPr>
        <w:t>90</w:t>
      </w:r>
      <w:r>
        <w:rPr>
          <w:rFonts w:ascii="宋体" w:hAnsi="宋体" w:cs="宋体" w:hint="eastAsia"/>
          <w:color w:val="000000" w:themeColor="text1"/>
          <w:sz w:val="24"/>
        </w:rPr>
        <w:t>天）</w:t>
      </w:r>
      <w:r>
        <w:rPr>
          <w:rFonts w:ascii="宋体" w:hAnsi="宋体" w:cs="宋体" w:hint="eastAsia"/>
          <w:color w:val="000000" w:themeColor="text1"/>
        </w:rPr>
        <w:t>，</w:t>
      </w:r>
      <w:r>
        <w:rPr>
          <w:rFonts w:ascii="宋体" w:hAnsi="宋体" w:cs="宋体" w:hint="eastAsia"/>
          <w:color w:val="000000" w:themeColor="text1"/>
          <w:sz w:val="24"/>
        </w:rPr>
        <w:t>本投标文件在投标有效期满之前均具有约束力。</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、我方的投标文件包括以下内容：</w:t>
      </w:r>
    </w:p>
    <w:p w:rsidR="00F147C5" w:rsidRDefault="004750B6">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2.1</w:t>
      </w:r>
      <w:r>
        <w:rPr>
          <w:rFonts w:ascii="宋体" w:hAnsi="宋体" w:cs="宋体" w:hint="eastAsia"/>
          <w:color w:val="000000" w:themeColor="text1"/>
          <w:sz w:val="24"/>
        </w:rPr>
        <w:t>资格文件：</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2.1.1</w:t>
      </w:r>
      <w:r>
        <w:rPr>
          <w:rFonts w:ascii="宋体" w:hAnsi="宋体" w:cs="宋体" w:hint="eastAsia"/>
          <w:color w:val="000000" w:themeColor="text1"/>
          <w:sz w:val="24"/>
        </w:rPr>
        <w:t>承诺函；</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2.1.2</w:t>
      </w:r>
      <w:r>
        <w:rPr>
          <w:rFonts w:ascii="宋体" w:hAnsi="宋体" w:cs="宋体" w:hint="eastAsia"/>
          <w:snapToGrid w:val="0"/>
          <w:color w:val="000000" w:themeColor="text1"/>
          <w:kern w:val="28"/>
          <w:sz w:val="24"/>
          <w:szCs w:val="20"/>
        </w:rPr>
        <w:t>联合协议（如果有</w:t>
      </w:r>
      <w:r>
        <w:rPr>
          <w:rFonts w:ascii="宋体" w:hAnsi="宋体" w:cs="宋体" w:hint="eastAsia"/>
          <w:snapToGrid w:val="0"/>
          <w:color w:val="000000" w:themeColor="text1"/>
          <w:kern w:val="28"/>
          <w:sz w:val="24"/>
          <w:szCs w:val="20"/>
        </w:rPr>
        <w:t>)</w:t>
      </w:r>
      <w:r>
        <w:rPr>
          <w:rFonts w:ascii="宋体" w:hAnsi="宋体" w:cs="宋体" w:hint="eastAsia"/>
          <w:snapToGrid w:val="0"/>
          <w:color w:val="000000" w:themeColor="text1"/>
          <w:kern w:val="28"/>
          <w:sz w:val="24"/>
          <w:szCs w:val="20"/>
        </w:rPr>
        <w:t>；</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.1.3</w:t>
      </w:r>
      <w:r>
        <w:rPr>
          <w:rFonts w:ascii="宋体" w:hAnsi="宋体" w:cs="宋体" w:hint="eastAsia"/>
          <w:color w:val="000000" w:themeColor="text1"/>
          <w:sz w:val="24"/>
        </w:rPr>
        <w:t>落实政府采购政策需满足的资格要求</w:t>
      </w:r>
      <w:r>
        <w:rPr>
          <w:rFonts w:ascii="宋体" w:hAnsi="宋体" w:cs="宋体" w:hint="eastAsia"/>
          <w:snapToGrid w:val="0"/>
          <w:color w:val="000000" w:themeColor="text1"/>
          <w:kern w:val="28"/>
          <w:sz w:val="24"/>
          <w:szCs w:val="20"/>
        </w:rPr>
        <w:t>（如果有）</w:t>
      </w:r>
      <w:r>
        <w:rPr>
          <w:rFonts w:ascii="宋体" w:hAnsi="宋体" w:cs="宋体" w:hint="eastAsia"/>
          <w:color w:val="000000" w:themeColor="text1"/>
          <w:sz w:val="24"/>
        </w:rPr>
        <w:t>；</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2.1.</w:t>
      </w:r>
      <w:r>
        <w:rPr>
          <w:rFonts w:ascii="宋体" w:hAnsi="宋体" w:cs="宋体"/>
          <w:color w:val="000000" w:themeColor="text1"/>
          <w:sz w:val="24"/>
        </w:rPr>
        <w:t>4</w:t>
      </w:r>
      <w:r>
        <w:rPr>
          <w:rFonts w:ascii="宋体" w:hAnsi="宋体" w:cs="宋体" w:hint="eastAsia"/>
          <w:color w:val="000000" w:themeColor="text1"/>
          <w:sz w:val="24"/>
        </w:rPr>
        <w:t>本项目的特定资格要求</w:t>
      </w:r>
      <w:r>
        <w:rPr>
          <w:rFonts w:ascii="宋体" w:hAnsi="宋体" w:cs="宋体" w:hint="eastAsia"/>
          <w:snapToGrid w:val="0"/>
          <w:color w:val="000000" w:themeColor="text1"/>
          <w:kern w:val="28"/>
          <w:sz w:val="24"/>
          <w:szCs w:val="20"/>
        </w:rPr>
        <w:t>（如果有）</w:t>
      </w:r>
      <w:r>
        <w:rPr>
          <w:rFonts w:ascii="宋体" w:hAnsi="宋体" w:cs="宋体" w:hint="eastAsia"/>
          <w:color w:val="000000" w:themeColor="text1"/>
          <w:sz w:val="24"/>
        </w:rPr>
        <w:t>。</w:t>
      </w:r>
    </w:p>
    <w:p w:rsidR="00F147C5" w:rsidRDefault="004750B6">
      <w:pPr>
        <w:snapToGrid w:val="0"/>
        <w:spacing w:line="360" w:lineRule="auto"/>
        <w:ind w:leftChars="100" w:left="210" w:firstLineChars="200" w:firstLine="480"/>
        <w:rPr>
          <w:rFonts w:ascii="宋体" w:hAnsi="宋体" w:cs="宋体"/>
          <w:color w:val="000000" w:themeColor="text1"/>
          <w:sz w:val="24"/>
          <w:lang w:val="zh-CN"/>
        </w:rPr>
      </w:pP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hint="eastAsia"/>
          <w:color w:val="000000" w:themeColor="text1"/>
          <w:sz w:val="24"/>
        </w:rPr>
        <w:t>2</w:t>
      </w:r>
      <w:r>
        <w:rPr>
          <w:rFonts w:ascii="宋体" w:hAnsi="宋体" w:cs="宋体" w:hint="eastAsia"/>
          <w:color w:val="000000" w:themeColor="text1"/>
          <w:sz w:val="24"/>
          <w:lang w:val="zh-CN"/>
        </w:rPr>
        <w:t xml:space="preserve"> </w:t>
      </w:r>
      <w:r>
        <w:rPr>
          <w:rFonts w:ascii="宋体" w:hAnsi="宋体" w:cs="宋体" w:hint="eastAsia"/>
          <w:color w:val="000000" w:themeColor="text1"/>
          <w:sz w:val="24"/>
        </w:rPr>
        <w:t>商务技术</w:t>
      </w:r>
      <w:r>
        <w:rPr>
          <w:rFonts w:ascii="宋体" w:hAnsi="宋体" w:cs="宋体" w:hint="eastAsia"/>
          <w:color w:val="000000" w:themeColor="text1"/>
          <w:sz w:val="24"/>
          <w:lang w:val="zh-CN"/>
        </w:rPr>
        <w:t>文件：</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2.2.1</w:t>
      </w:r>
      <w:r>
        <w:rPr>
          <w:rFonts w:ascii="宋体" w:hAnsi="宋体" w:cs="宋体" w:hint="eastAsia"/>
          <w:color w:val="000000" w:themeColor="text1"/>
          <w:sz w:val="24"/>
        </w:rPr>
        <w:t>投标函；</w:t>
      </w:r>
      <w:r>
        <w:rPr>
          <w:rFonts w:ascii="宋体" w:hAnsi="宋体" w:cs="宋体" w:hint="eastAsia"/>
          <w:color w:val="000000" w:themeColor="text1"/>
          <w:sz w:val="24"/>
          <w:lang w:val="zh-CN"/>
        </w:rPr>
        <w:t xml:space="preserve"> </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2.2.2</w:t>
      </w:r>
      <w:r>
        <w:rPr>
          <w:rFonts w:ascii="宋体" w:hAnsi="宋体" w:cs="宋体" w:hint="eastAsia"/>
          <w:color w:val="000000" w:themeColor="text1"/>
          <w:sz w:val="24"/>
        </w:rPr>
        <w:t>授权委托书或法定代表人（单位负责人）身份证明；</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3</w:t>
      </w:r>
      <w:r>
        <w:rPr>
          <w:rFonts w:ascii="宋体" w:hAnsi="宋体" w:cs="宋体" w:hint="eastAsia"/>
          <w:color w:val="000000" w:themeColor="text1"/>
          <w:sz w:val="24"/>
        </w:rPr>
        <w:t>分包意向协议</w:t>
      </w:r>
      <w:r>
        <w:rPr>
          <w:rFonts w:ascii="宋体" w:hAnsi="宋体" w:cs="宋体" w:hint="eastAsia"/>
          <w:snapToGrid w:val="0"/>
          <w:color w:val="000000" w:themeColor="text1"/>
          <w:kern w:val="28"/>
          <w:sz w:val="24"/>
          <w:szCs w:val="20"/>
        </w:rPr>
        <w:t>（如果有）</w:t>
      </w:r>
      <w:r>
        <w:rPr>
          <w:rFonts w:ascii="宋体" w:hAnsi="宋体" w:cs="宋体" w:hint="eastAsia"/>
          <w:color w:val="000000" w:themeColor="text1"/>
          <w:sz w:val="24"/>
        </w:rPr>
        <w:t>；</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4</w:t>
      </w:r>
      <w:r>
        <w:rPr>
          <w:rFonts w:ascii="宋体" w:hAnsi="宋体" w:cs="宋体" w:hint="eastAsia"/>
          <w:color w:val="000000" w:themeColor="text1"/>
          <w:sz w:val="24"/>
        </w:rPr>
        <w:t>符合性审查资料；</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5</w:t>
      </w:r>
      <w:r>
        <w:rPr>
          <w:rFonts w:ascii="宋体" w:hAnsi="宋体" w:cs="宋体" w:hint="eastAsia"/>
          <w:color w:val="000000" w:themeColor="text1"/>
          <w:sz w:val="24"/>
        </w:rPr>
        <w:t>评标标准相应的商务技术资料；</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6</w:t>
      </w:r>
      <w:r>
        <w:rPr>
          <w:rFonts w:ascii="宋体" w:hAnsi="宋体" w:cs="宋体" w:hint="eastAsia"/>
          <w:color w:val="000000" w:themeColor="text1"/>
          <w:sz w:val="24"/>
        </w:rPr>
        <w:t>投标标的清单；</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7</w:t>
      </w:r>
      <w:r>
        <w:rPr>
          <w:rFonts w:ascii="宋体" w:hAnsi="宋体" w:cs="宋体" w:hint="eastAsia"/>
          <w:color w:val="000000" w:themeColor="text1"/>
          <w:sz w:val="24"/>
        </w:rPr>
        <w:t>商务技术偏离表；</w:t>
      </w:r>
    </w:p>
    <w:p w:rsidR="00F147C5" w:rsidRDefault="004750B6">
      <w:pPr>
        <w:snapToGrid w:val="0"/>
        <w:spacing w:line="360" w:lineRule="auto"/>
        <w:ind w:leftChars="200" w:left="420" w:firstLineChars="200" w:firstLine="480"/>
        <w:rPr>
          <w:rFonts w:ascii="宋体" w:hAnsi="宋体" w:cs="宋体"/>
          <w:color w:val="000000" w:themeColor="text1"/>
          <w:sz w:val="24"/>
          <w:lang w:val="zh-CN"/>
        </w:rPr>
      </w:pP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color w:val="000000" w:themeColor="text1"/>
          <w:sz w:val="24"/>
        </w:rPr>
        <w:t>8</w:t>
      </w:r>
      <w:r>
        <w:rPr>
          <w:rFonts w:ascii="宋体" w:hAnsi="宋体" w:cs="宋体" w:hint="eastAsia"/>
          <w:color w:val="000000" w:themeColor="text1"/>
          <w:sz w:val="24"/>
          <w:lang w:val="zh-CN"/>
        </w:rPr>
        <w:t>政府采购供应商廉洁自律承诺书；</w:t>
      </w:r>
    </w:p>
    <w:p w:rsidR="00F147C5" w:rsidRDefault="004750B6">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hint="eastAsia"/>
          <w:color w:val="000000" w:themeColor="text1"/>
          <w:sz w:val="24"/>
        </w:rPr>
        <w:t>3</w:t>
      </w:r>
      <w:r>
        <w:rPr>
          <w:rFonts w:ascii="宋体" w:hAnsi="宋体" w:cs="宋体" w:hint="eastAsia"/>
          <w:color w:val="000000" w:themeColor="text1"/>
          <w:sz w:val="24"/>
        </w:rPr>
        <w:t>报价文件</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2.3.1</w:t>
      </w:r>
      <w:r>
        <w:rPr>
          <w:rFonts w:ascii="宋体" w:hAnsi="宋体" w:cs="宋体" w:hint="eastAsia"/>
          <w:color w:val="000000" w:themeColor="text1"/>
          <w:sz w:val="24"/>
        </w:rPr>
        <w:t>开标一览表（报价表）；</w:t>
      </w:r>
    </w:p>
    <w:p w:rsidR="00F147C5" w:rsidRDefault="004750B6">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2.3.2</w:t>
      </w:r>
      <w:r>
        <w:rPr>
          <w:rFonts w:ascii="宋体" w:hAnsi="宋体" w:cs="宋体" w:hint="eastAsia"/>
          <w:color w:val="000000" w:themeColor="text1"/>
          <w:sz w:val="24"/>
        </w:rPr>
        <w:t>中小企业声明函（如果有）。</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、我方承诺除商务技术偏离表列出的偏离外，我方响应招标文件的全部要求。</w:t>
      </w:r>
    </w:p>
    <w:p w:rsidR="00F147C5" w:rsidRDefault="004750B6">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、如我方中标，我方承诺：</w:t>
      </w:r>
    </w:p>
    <w:p w:rsidR="00F147C5" w:rsidRDefault="004750B6">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4.1</w:t>
      </w:r>
      <w:r>
        <w:rPr>
          <w:rFonts w:ascii="宋体" w:hAnsi="宋体" w:cs="宋体" w:hint="eastAsia"/>
          <w:color w:val="000000" w:themeColor="text1"/>
          <w:sz w:val="24"/>
        </w:rPr>
        <w:t>在收到中标通知书后，在中标通知书规定的期限内与你方签订合同；</w:t>
      </w:r>
      <w:r>
        <w:rPr>
          <w:rFonts w:ascii="宋体" w:hAnsi="宋体" w:cs="宋体" w:hint="eastAsia"/>
          <w:color w:val="000000" w:themeColor="text1"/>
          <w:sz w:val="24"/>
        </w:rPr>
        <w:t xml:space="preserve"> </w:t>
      </w:r>
    </w:p>
    <w:p w:rsidR="00F147C5" w:rsidRDefault="004750B6">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4.2</w:t>
      </w:r>
      <w:r>
        <w:rPr>
          <w:rFonts w:ascii="宋体" w:hAnsi="宋体" w:cs="宋体" w:hint="eastAsia"/>
          <w:color w:val="000000" w:themeColor="text1"/>
          <w:sz w:val="24"/>
        </w:rPr>
        <w:t>在签订合同时不向你方提出附加条件；</w:t>
      </w:r>
      <w:r>
        <w:rPr>
          <w:rFonts w:ascii="宋体" w:hAnsi="宋体" w:cs="宋体" w:hint="eastAsia"/>
          <w:color w:val="000000" w:themeColor="text1"/>
          <w:sz w:val="24"/>
        </w:rPr>
        <w:t xml:space="preserve"> </w:t>
      </w:r>
    </w:p>
    <w:p w:rsidR="00F147C5" w:rsidRDefault="004750B6">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4.3</w:t>
      </w:r>
      <w:r>
        <w:rPr>
          <w:rFonts w:ascii="宋体" w:hAnsi="宋体" w:cs="宋体" w:hint="eastAsia"/>
          <w:color w:val="000000" w:themeColor="text1"/>
          <w:sz w:val="24"/>
        </w:rPr>
        <w:t>按照招标文件要求提交履约保证金；</w:t>
      </w:r>
      <w:r>
        <w:rPr>
          <w:rFonts w:ascii="宋体" w:hAnsi="宋体" w:cs="宋体" w:hint="eastAsia"/>
          <w:color w:val="000000" w:themeColor="text1"/>
          <w:sz w:val="24"/>
        </w:rPr>
        <w:t xml:space="preserve"> </w:t>
      </w:r>
    </w:p>
    <w:p w:rsidR="00F147C5" w:rsidRDefault="004750B6">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4.4</w:t>
      </w:r>
      <w:r>
        <w:rPr>
          <w:rFonts w:ascii="宋体" w:hAnsi="宋体" w:cs="宋体" w:hint="eastAsia"/>
          <w:color w:val="000000" w:themeColor="text1"/>
          <w:sz w:val="24"/>
        </w:rPr>
        <w:t>在合同约定的期限内完成合同规定的全部义务。</w:t>
      </w:r>
      <w:r>
        <w:rPr>
          <w:rFonts w:ascii="宋体" w:hAnsi="宋体" w:cs="宋体" w:hint="eastAsia"/>
          <w:color w:val="000000" w:themeColor="text1"/>
          <w:sz w:val="24"/>
        </w:rPr>
        <w:t xml:space="preserve"> </w:t>
      </w:r>
    </w:p>
    <w:p w:rsidR="00F147C5" w:rsidRDefault="004750B6">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5</w:t>
      </w:r>
      <w:r>
        <w:rPr>
          <w:rFonts w:ascii="宋体" w:hAnsi="宋体" w:cs="宋体" w:hint="eastAsia"/>
          <w:color w:val="000000" w:themeColor="text1"/>
          <w:sz w:val="24"/>
        </w:rPr>
        <w:t>、其他补充说明</w:t>
      </w:r>
      <w:r>
        <w:rPr>
          <w:rFonts w:ascii="宋体" w:hAnsi="宋体" w:cs="宋体" w:hint="eastAsia"/>
          <w:color w:val="000000" w:themeColor="text1"/>
          <w:sz w:val="24"/>
        </w:rPr>
        <w:t>:</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F147C5" w:rsidRDefault="004750B6">
      <w:pPr>
        <w:spacing w:line="360" w:lineRule="auto"/>
        <w:ind w:firstLineChars="1500" w:firstLine="3600"/>
        <w:rPr>
          <w:rFonts w:ascii="宋体" w:hAnsi="宋体" w:cs="宋体"/>
          <w:color w:val="000000" w:themeColor="text1"/>
          <w:sz w:val="24"/>
        </w:rPr>
      </w:pPr>
      <w:r>
        <w:rPr>
          <w:rFonts w:ascii="宋体" w:hAnsi="宋体" w:cs="宋体" w:hint="eastAsia"/>
          <w:color w:val="000000" w:themeColor="text1"/>
          <w:sz w:val="24"/>
        </w:rPr>
        <w:t>投标人名称（电子签名）：</w:t>
      </w:r>
      <w:r>
        <w:rPr>
          <w:rFonts w:ascii="宋体" w:hAnsi="宋体" w:cs="宋体" w:hint="eastAsia"/>
          <w:color w:val="000000" w:themeColor="text1"/>
          <w:sz w:val="24"/>
        </w:rPr>
        <w:t xml:space="preserve">                          </w:t>
      </w:r>
    </w:p>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日期：</w:t>
      </w:r>
      <w:r>
        <w:rPr>
          <w:rFonts w:ascii="宋体" w:hAnsi="宋体" w:cs="宋体" w:hint="eastAsia"/>
          <w:color w:val="000000" w:themeColor="text1"/>
          <w:sz w:val="24"/>
        </w:rPr>
        <w:t xml:space="preserve">  </w:t>
      </w:r>
      <w:r>
        <w:rPr>
          <w:rFonts w:ascii="宋体" w:hAnsi="宋体" w:cs="宋体" w:hint="eastAsia"/>
          <w:color w:val="000000" w:themeColor="text1"/>
          <w:sz w:val="24"/>
        </w:rPr>
        <w:t>年</w:t>
      </w:r>
      <w:r>
        <w:rPr>
          <w:rFonts w:ascii="宋体" w:hAnsi="宋体" w:cs="宋体" w:hint="eastAsia"/>
          <w:color w:val="000000" w:themeColor="text1"/>
          <w:sz w:val="24"/>
        </w:rPr>
        <w:t xml:space="preserve">   </w:t>
      </w:r>
      <w:r>
        <w:rPr>
          <w:rFonts w:ascii="宋体" w:hAnsi="宋体" w:cs="宋体" w:hint="eastAsia"/>
          <w:color w:val="000000" w:themeColor="text1"/>
          <w:sz w:val="24"/>
        </w:rPr>
        <w:t>月</w:t>
      </w:r>
      <w:r>
        <w:rPr>
          <w:rFonts w:ascii="宋体" w:hAnsi="宋体" w:cs="宋体" w:hint="eastAsia"/>
          <w:color w:val="000000" w:themeColor="text1"/>
          <w:sz w:val="24"/>
        </w:rPr>
        <w:t xml:space="preserve">   </w:t>
      </w:r>
      <w:r>
        <w:rPr>
          <w:rFonts w:ascii="宋体" w:hAnsi="宋体" w:cs="宋体" w:hint="eastAsia"/>
          <w:color w:val="000000" w:themeColor="text1"/>
          <w:sz w:val="24"/>
        </w:rPr>
        <w:t>日</w:t>
      </w:r>
    </w:p>
    <w:p w:rsidR="00F147C5" w:rsidRDefault="00F147C5">
      <w:pPr>
        <w:snapToGrid w:val="0"/>
        <w:spacing w:line="360" w:lineRule="auto"/>
        <w:ind w:leftChars="200" w:left="420" w:firstLineChars="1750" w:firstLine="4200"/>
        <w:rPr>
          <w:rFonts w:ascii="宋体" w:hAnsi="宋体" w:cs="宋体"/>
          <w:color w:val="000000" w:themeColor="text1"/>
          <w:kern w:val="0"/>
          <w:sz w:val="24"/>
          <w:u w:val="single"/>
        </w:rPr>
      </w:pPr>
    </w:p>
    <w:p w:rsidR="00F147C5" w:rsidRDefault="004750B6">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rsidR="00F147C5" w:rsidRDefault="00F147C5">
      <w:pPr>
        <w:snapToGrid w:val="0"/>
        <w:spacing w:line="360" w:lineRule="auto"/>
        <w:jc w:val="center"/>
        <w:rPr>
          <w:rFonts w:ascii="宋体" w:hAnsi="宋体" w:cs="宋体"/>
          <w:b/>
          <w:color w:val="000000" w:themeColor="text1"/>
          <w:kern w:val="0"/>
          <w:sz w:val="32"/>
          <w:szCs w:val="32"/>
        </w:rPr>
      </w:pPr>
    </w:p>
    <w:p w:rsidR="00F147C5" w:rsidRDefault="00F147C5">
      <w:pPr>
        <w:snapToGrid w:val="0"/>
        <w:spacing w:line="360" w:lineRule="auto"/>
        <w:rPr>
          <w:rFonts w:ascii="宋体" w:hAnsi="宋体" w:cs="宋体"/>
          <w:color w:val="000000" w:themeColor="text1"/>
          <w:sz w:val="24"/>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4750B6">
      <w:pPr>
        <w:widowControl/>
        <w:adjustRightInd/>
        <w:jc w:val="left"/>
        <w:rPr>
          <w:rFonts w:ascii="宋体" w:hAnsi="宋体" w:cs="宋体"/>
          <w:b/>
          <w:color w:val="000000" w:themeColor="text1"/>
          <w:kern w:val="0"/>
          <w:sz w:val="32"/>
          <w:szCs w:val="32"/>
        </w:rPr>
      </w:pPr>
      <w:r>
        <w:rPr>
          <w:rFonts w:ascii="宋体" w:hAnsi="宋体" w:cs="宋体"/>
          <w:b/>
          <w:color w:val="000000" w:themeColor="text1"/>
          <w:kern w:val="0"/>
          <w:sz w:val="32"/>
          <w:szCs w:val="32"/>
        </w:rPr>
        <w:br w:type="page"/>
      </w:r>
    </w:p>
    <w:p w:rsidR="00F147C5" w:rsidRDefault="004750B6">
      <w:pPr>
        <w:jc w:val="center"/>
        <w:rPr>
          <w:rFonts w:ascii="宋体" w:hAnsi="宋体" w:cs="宋体"/>
          <w:b/>
          <w:color w:val="000000" w:themeColor="text1"/>
          <w:kern w:val="0"/>
          <w:sz w:val="32"/>
          <w:szCs w:val="32"/>
          <w:lang w:val="zh-CN"/>
        </w:rPr>
      </w:pPr>
      <w:r>
        <w:rPr>
          <w:rFonts w:ascii="宋体" w:hAnsi="宋体" w:cs="宋体" w:hint="eastAsia"/>
          <w:b/>
          <w:color w:val="000000" w:themeColor="text1"/>
          <w:kern w:val="0"/>
          <w:sz w:val="32"/>
          <w:szCs w:val="32"/>
          <w:lang w:val="zh-CN"/>
        </w:rPr>
        <w:lastRenderedPageBreak/>
        <w:t>二、授权委托书或法定代表人（单位负责人、自然人本人）身份证明</w:t>
      </w:r>
    </w:p>
    <w:p w:rsidR="00F147C5" w:rsidRDefault="004750B6">
      <w:pPr>
        <w:snapToGrid w:val="0"/>
        <w:spacing w:line="360" w:lineRule="auto"/>
        <w:ind w:firstLineChars="894" w:firstLine="2872"/>
        <w:rPr>
          <w:rFonts w:ascii="宋体" w:hAnsi="宋体" w:cs="宋体"/>
          <w:color w:val="000000" w:themeColor="text1"/>
        </w:rPr>
      </w:pPr>
      <w:r>
        <w:rPr>
          <w:rFonts w:ascii="宋体" w:hAnsi="宋体" w:cs="宋体" w:hint="eastAsia"/>
          <w:b/>
          <w:color w:val="000000" w:themeColor="text1"/>
          <w:kern w:val="0"/>
          <w:sz w:val="32"/>
          <w:szCs w:val="32"/>
          <w:lang w:val="zh-CN"/>
        </w:rPr>
        <w:t>授权委托书（适用于非联合体投标）</w:t>
      </w:r>
      <w:r>
        <w:rPr>
          <w:rFonts w:ascii="宋体" w:hAnsi="宋体" w:cs="宋体" w:hint="eastAsia"/>
          <w:color w:val="000000" w:themeColor="text1"/>
        </w:rPr>
        <w:t xml:space="preserve">                               </w:t>
      </w: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（采购人）、（采购代理机构）</w:t>
      </w:r>
      <w:r>
        <w:rPr>
          <w:rFonts w:ascii="宋体" w:hAnsi="宋体" w:cs="宋体" w:hint="eastAsia"/>
          <w:color w:val="000000" w:themeColor="text1"/>
          <w:kern w:val="0"/>
          <w:sz w:val="24"/>
          <w:lang w:val="zh-CN"/>
        </w:rPr>
        <w:t>：</w:t>
      </w:r>
    </w:p>
    <w:p w:rsidR="00F147C5" w:rsidRDefault="004750B6">
      <w:pPr>
        <w:snapToGrid w:val="0"/>
        <w:spacing w:line="360" w:lineRule="auto"/>
        <w:ind w:firstLine="576"/>
        <w:rPr>
          <w:rFonts w:ascii="宋体" w:hAnsi="宋体" w:cs="宋体"/>
          <w:color w:val="000000" w:themeColor="text1"/>
          <w:kern w:val="0"/>
          <w:sz w:val="24"/>
        </w:rPr>
      </w:pPr>
      <w:r>
        <w:rPr>
          <w:rFonts w:ascii="宋体" w:hAnsi="宋体" w:cs="宋体" w:hint="eastAsia"/>
          <w:color w:val="000000" w:themeColor="text1"/>
          <w:kern w:val="0"/>
          <w:sz w:val="24"/>
        </w:rPr>
        <w:t>现</w:t>
      </w:r>
      <w:r>
        <w:rPr>
          <w:rFonts w:ascii="宋体" w:hAnsi="宋体" w:cs="宋体" w:hint="eastAsia"/>
          <w:color w:val="000000" w:themeColor="text1"/>
          <w:kern w:val="0"/>
          <w:sz w:val="24"/>
          <w:lang w:val="zh-CN"/>
        </w:rPr>
        <w:t>委托</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（姓名）为我方代理人（身份证号码：</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，手机：</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），以我方名义处理</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杭州市滨江区人力资源和社会保障局仲裁庭建设项目【招标编号：</w:t>
      </w:r>
      <w:r>
        <w:rPr>
          <w:rFonts w:ascii="宋体" w:hAnsi="宋体" w:cs="宋体" w:hint="eastAsia"/>
          <w:color w:val="000000" w:themeColor="text1"/>
          <w:sz w:val="24"/>
        </w:rPr>
        <w:t>BJRSJ2023-GK-ZCY001</w:t>
      </w:r>
      <w:r>
        <w:rPr>
          <w:rFonts w:ascii="宋体" w:hAnsi="宋体" w:cs="宋体" w:hint="eastAsia"/>
          <w:color w:val="000000" w:themeColor="text1"/>
          <w:sz w:val="24"/>
        </w:rPr>
        <w:t>】</w:t>
      </w:r>
      <w:r>
        <w:rPr>
          <w:rFonts w:ascii="宋体" w:hAnsi="宋体" w:cs="宋体" w:hint="eastAsia"/>
          <w:color w:val="000000" w:themeColor="text1"/>
          <w:kern w:val="0"/>
          <w:sz w:val="24"/>
          <w:lang w:val="zh-CN"/>
        </w:rPr>
        <w:t>政府采购投标的一切事项，其法律后果由我方承担。</w:t>
      </w: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委托期限</w:t>
      </w:r>
      <w:r>
        <w:rPr>
          <w:rFonts w:ascii="宋体" w:hAnsi="宋体" w:cs="宋体" w:hint="eastAsia"/>
          <w:color w:val="000000" w:themeColor="text1"/>
          <w:kern w:val="0"/>
          <w:sz w:val="24"/>
        </w:rPr>
        <w:t>：</w:t>
      </w:r>
      <w:r>
        <w:rPr>
          <w:rFonts w:ascii="宋体" w:hAnsi="宋体" w:cs="宋体" w:hint="eastAsia"/>
          <w:color w:val="000000" w:themeColor="text1"/>
          <w:kern w:val="0"/>
          <w:sz w:val="24"/>
          <w:lang w:val="zh-CN"/>
        </w:rPr>
        <w:t>自</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日起至</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日止。</w:t>
      </w: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特此告知。</w:t>
      </w: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投标人名称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签发日期：</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w:t>
      </w:r>
    </w:p>
    <w:p w:rsidR="00F147C5" w:rsidRDefault="004750B6">
      <w:pPr>
        <w:jc w:val="center"/>
        <w:rPr>
          <w:rFonts w:ascii="宋体" w:hAnsi="宋体" w:cs="宋体"/>
          <w:b/>
          <w:color w:val="000000" w:themeColor="text1"/>
          <w:kern w:val="0"/>
          <w:sz w:val="32"/>
          <w:szCs w:val="32"/>
          <w:lang w:val="zh-CN"/>
        </w:rPr>
      </w:pPr>
      <w:r>
        <w:rPr>
          <w:rFonts w:ascii="宋体" w:hAnsi="宋体" w:cs="宋体" w:hint="eastAsia"/>
          <w:b/>
          <w:color w:val="000000" w:themeColor="text1"/>
          <w:kern w:val="0"/>
          <w:sz w:val="32"/>
          <w:szCs w:val="32"/>
          <w:lang w:val="zh-CN"/>
        </w:rPr>
        <w:t xml:space="preserve">      </w:t>
      </w:r>
    </w:p>
    <w:p w:rsidR="00F147C5" w:rsidRDefault="004750B6">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lang w:val="zh-CN"/>
        </w:rPr>
        <w:t>授权委托书（适用于联合体投标）</w:t>
      </w: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（采购人）、（采购代理机构）</w:t>
      </w:r>
      <w:r>
        <w:rPr>
          <w:rFonts w:ascii="宋体" w:hAnsi="宋体" w:cs="宋体" w:hint="eastAsia"/>
          <w:color w:val="000000" w:themeColor="text1"/>
          <w:kern w:val="0"/>
          <w:sz w:val="24"/>
          <w:lang w:val="zh-CN"/>
        </w:rPr>
        <w:t>：</w:t>
      </w:r>
    </w:p>
    <w:p w:rsidR="00F147C5" w:rsidRDefault="004750B6">
      <w:pPr>
        <w:snapToGrid w:val="0"/>
        <w:spacing w:line="360" w:lineRule="auto"/>
        <w:ind w:firstLine="576"/>
        <w:rPr>
          <w:rFonts w:ascii="宋体" w:hAnsi="宋体" w:cs="宋体"/>
          <w:color w:val="000000" w:themeColor="text1"/>
          <w:kern w:val="0"/>
          <w:sz w:val="24"/>
        </w:rPr>
      </w:pPr>
      <w:r>
        <w:rPr>
          <w:rFonts w:ascii="宋体" w:hAnsi="宋体" w:cs="宋体" w:hint="eastAsia"/>
          <w:color w:val="000000" w:themeColor="text1"/>
          <w:kern w:val="0"/>
          <w:sz w:val="24"/>
        </w:rPr>
        <w:t>现</w:t>
      </w:r>
      <w:r>
        <w:rPr>
          <w:rFonts w:ascii="宋体" w:hAnsi="宋体" w:cs="宋体" w:hint="eastAsia"/>
          <w:color w:val="000000" w:themeColor="text1"/>
          <w:kern w:val="0"/>
          <w:sz w:val="24"/>
          <w:lang w:val="zh-CN"/>
        </w:rPr>
        <w:t>委托</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（姓名）为我方代理人（身份证号码：</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，手机：</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），以我方名义处理</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杭州市滨江区人力资源和社会保障局仲裁庭建设项目【招标编号：</w:t>
      </w:r>
      <w:r>
        <w:rPr>
          <w:rFonts w:ascii="宋体" w:hAnsi="宋体" w:cs="宋体" w:hint="eastAsia"/>
          <w:color w:val="000000" w:themeColor="text1"/>
          <w:sz w:val="24"/>
        </w:rPr>
        <w:t>BJRSJ2023-GK-ZCY001</w:t>
      </w:r>
      <w:r>
        <w:rPr>
          <w:rFonts w:ascii="宋体" w:hAnsi="宋体" w:cs="宋体" w:hint="eastAsia"/>
          <w:color w:val="000000" w:themeColor="text1"/>
          <w:sz w:val="24"/>
        </w:rPr>
        <w:t>】</w:t>
      </w:r>
      <w:r>
        <w:rPr>
          <w:rFonts w:ascii="宋体" w:hAnsi="宋体" w:cs="宋体" w:hint="eastAsia"/>
          <w:color w:val="000000" w:themeColor="text1"/>
          <w:kern w:val="0"/>
          <w:sz w:val="24"/>
          <w:lang w:val="zh-CN"/>
        </w:rPr>
        <w:t>政府采购投标的一切事项，其法律后果由我方承担。</w:t>
      </w: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委托期限</w:t>
      </w:r>
      <w:r>
        <w:rPr>
          <w:rFonts w:ascii="宋体" w:hAnsi="宋体" w:cs="宋体" w:hint="eastAsia"/>
          <w:color w:val="000000" w:themeColor="text1"/>
          <w:kern w:val="0"/>
          <w:sz w:val="24"/>
        </w:rPr>
        <w:t>：</w:t>
      </w:r>
      <w:r>
        <w:rPr>
          <w:rFonts w:ascii="宋体" w:hAnsi="宋体" w:cs="宋体" w:hint="eastAsia"/>
          <w:color w:val="000000" w:themeColor="text1"/>
          <w:kern w:val="0"/>
          <w:sz w:val="24"/>
          <w:lang w:val="zh-CN"/>
        </w:rPr>
        <w:t>自</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日起至</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日止。</w:t>
      </w:r>
    </w:p>
    <w:p w:rsidR="00F147C5" w:rsidRDefault="004750B6">
      <w:pPr>
        <w:snapToGrid w:val="0"/>
        <w:spacing w:line="360" w:lineRule="auto"/>
        <w:rPr>
          <w:rFonts w:ascii="宋体" w:hAnsi="宋体" w:cs="宋体"/>
          <w:b/>
          <w:color w:val="000000" w:themeColor="text1"/>
          <w:kern w:val="0"/>
          <w:sz w:val="32"/>
          <w:szCs w:val="32"/>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特此告知。</w:t>
      </w:r>
    </w:p>
    <w:p w:rsidR="00F147C5" w:rsidRDefault="00F147C5">
      <w:pPr>
        <w:jc w:val="center"/>
        <w:rPr>
          <w:rFonts w:ascii="宋体" w:hAnsi="宋体" w:cs="宋体"/>
          <w:b/>
          <w:color w:val="000000" w:themeColor="text1"/>
          <w:kern w:val="0"/>
          <w:sz w:val="32"/>
          <w:szCs w:val="32"/>
        </w:rPr>
      </w:pPr>
    </w:p>
    <w:p w:rsidR="00F147C5" w:rsidRDefault="00F147C5">
      <w:pPr>
        <w:rPr>
          <w:rFonts w:ascii="宋体" w:hAnsi="宋体" w:cs="宋体"/>
          <w:color w:val="000000" w:themeColor="text1"/>
        </w:rPr>
      </w:pPr>
    </w:p>
    <w:p w:rsidR="00F147C5" w:rsidRDefault="004750B6">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公章</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公章</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ind w:firstLineChars="2400" w:firstLine="5760"/>
        <w:rPr>
          <w:rFonts w:ascii="宋体" w:hAnsi="宋体" w:cs="宋体"/>
          <w:color w:val="000000" w:themeColor="text1"/>
        </w:rPr>
      </w:pPr>
      <w:r>
        <w:rPr>
          <w:rFonts w:ascii="宋体" w:hAnsi="宋体" w:cs="宋体" w:hint="eastAsia"/>
          <w:color w:val="000000" w:themeColor="text1"/>
          <w:kern w:val="0"/>
          <w:sz w:val="24"/>
          <w:lang w:val="zh-CN"/>
        </w:rPr>
        <w:t>……</w:t>
      </w:r>
    </w:p>
    <w:p w:rsidR="00F147C5" w:rsidRDefault="004750B6">
      <w:pPr>
        <w:snapToGrid w:val="0"/>
        <w:spacing w:line="360" w:lineRule="auto"/>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w:t>
      </w:r>
    </w:p>
    <w:p w:rsidR="00F147C5" w:rsidRDefault="00F147C5">
      <w:pPr>
        <w:autoSpaceDE w:val="0"/>
        <w:autoSpaceDN w:val="0"/>
        <w:spacing w:line="360" w:lineRule="auto"/>
        <w:jc w:val="center"/>
        <w:rPr>
          <w:rFonts w:ascii="宋体" w:hAnsi="宋体" w:cs="宋体"/>
          <w:b/>
          <w:color w:val="000000" w:themeColor="text1"/>
          <w:kern w:val="0"/>
          <w:sz w:val="32"/>
          <w:szCs w:val="32"/>
          <w:lang w:val="zh-CN"/>
        </w:rPr>
      </w:pPr>
    </w:p>
    <w:p w:rsidR="00F147C5" w:rsidRDefault="00F147C5">
      <w:pPr>
        <w:autoSpaceDE w:val="0"/>
        <w:autoSpaceDN w:val="0"/>
        <w:spacing w:line="360" w:lineRule="auto"/>
        <w:jc w:val="center"/>
        <w:rPr>
          <w:rFonts w:ascii="宋体" w:hAnsi="宋体" w:cs="宋体"/>
          <w:b/>
          <w:color w:val="000000" w:themeColor="text1"/>
          <w:kern w:val="0"/>
          <w:sz w:val="32"/>
          <w:szCs w:val="32"/>
          <w:lang w:val="zh-CN"/>
        </w:rPr>
      </w:pPr>
    </w:p>
    <w:p w:rsidR="00F147C5" w:rsidRDefault="004750B6">
      <w:pPr>
        <w:autoSpaceDE w:val="0"/>
        <w:autoSpaceDN w:val="0"/>
        <w:spacing w:line="360" w:lineRule="auto"/>
        <w:jc w:val="center"/>
        <w:rPr>
          <w:rFonts w:ascii="宋体" w:hAnsi="宋体" w:cs="宋体"/>
          <w:b/>
          <w:color w:val="000000" w:themeColor="text1"/>
          <w:sz w:val="24"/>
        </w:rPr>
      </w:pPr>
      <w:r>
        <w:rPr>
          <w:rFonts w:ascii="宋体" w:hAnsi="宋体" w:cs="宋体" w:hint="eastAsia"/>
          <w:b/>
          <w:color w:val="000000" w:themeColor="text1"/>
          <w:kern w:val="0"/>
          <w:sz w:val="32"/>
          <w:szCs w:val="32"/>
          <w:lang w:val="zh-CN"/>
        </w:rPr>
        <w:t>法定代表人、单位负责人或自然人本人</w:t>
      </w:r>
      <w:r>
        <w:rPr>
          <w:rFonts w:ascii="宋体" w:hAnsi="宋体" w:cs="宋体" w:hint="eastAsia"/>
          <w:b/>
          <w:color w:val="000000" w:themeColor="text1"/>
          <w:sz w:val="30"/>
          <w:szCs w:val="30"/>
        </w:rPr>
        <w:t>的身份证明（适用于法定代</w:t>
      </w:r>
      <w:r>
        <w:rPr>
          <w:rFonts w:ascii="宋体" w:hAnsi="宋体" w:cs="宋体" w:hint="eastAsia"/>
          <w:b/>
          <w:color w:val="000000" w:themeColor="text1"/>
          <w:sz w:val="30"/>
          <w:szCs w:val="30"/>
        </w:rPr>
        <w:lastRenderedPageBreak/>
        <w:t>表人、单位负责人或者自然人本人代表投标人参加投标）</w:t>
      </w:r>
    </w:p>
    <w:p w:rsidR="00F147C5" w:rsidRDefault="004750B6">
      <w:pPr>
        <w:pStyle w:val="00"/>
        <w:spacing w:line="360" w:lineRule="auto"/>
        <w:rPr>
          <w:rFonts w:hAnsi="宋体" w:cs="宋体"/>
          <w:bCs/>
          <w:color w:val="000000" w:themeColor="text1"/>
          <w:sz w:val="24"/>
        </w:rPr>
      </w:pPr>
      <w:r>
        <w:rPr>
          <w:rFonts w:hAnsi="宋体" w:cs="宋体" w:hint="eastAsia"/>
          <w:bCs/>
          <w:color w:val="000000" w:themeColor="text1"/>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147C5">
        <w:trPr>
          <w:trHeight w:val="4812"/>
          <w:jc w:val="center"/>
        </w:trPr>
        <w:tc>
          <w:tcPr>
            <w:tcW w:w="9207" w:type="dxa"/>
          </w:tcPr>
          <w:p w:rsidR="00F147C5" w:rsidRDefault="004750B6">
            <w:pPr>
              <w:pStyle w:val="00"/>
              <w:adjustRightInd w:val="0"/>
              <w:spacing w:line="360" w:lineRule="auto"/>
              <w:rPr>
                <w:rFonts w:hAnsi="宋体" w:cs="宋体"/>
                <w:bCs/>
                <w:color w:val="000000" w:themeColor="text1"/>
                <w:sz w:val="24"/>
              </w:rPr>
            </w:pPr>
            <w:r>
              <w:rPr>
                <w:rFonts w:hAnsi="宋体" w:cs="宋体" w:hint="eastAsia"/>
                <w:bCs/>
                <w:color w:val="000000" w:themeColor="text1"/>
                <w:sz w:val="24"/>
              </w:rPr>
              <w:t>正面：</w:t>
            </w:r>
            <w:r>
              <w:rPr>
                <w:rFonts w:hAnsi="宋体" w:cs="宋体" w:hint="eastAsia"/>
                <w:bCs/>
                <w:color w:val="000000" w:themeColor="text1"/>
                <w:sz w:val="24"/>
              </w:rPr>
              <w:t xml:space="preserve">                                 </w:t>
            </w:r>
            <w:r>
              <w:rPr>
                <w:rFonts w:hAnsi="宋体" w:cs="宋体" w:hint="eastAsia"/>
                <w:bCs/>
                <w:color w:val="000000" w:themeColor="text1"/>
                <w:sz w:val="24"/>
              </w:rPr>
              <w:t>反面：</w:t>
            </w:r>
          </w:p>
          <w:p w:rsidR="00F147C5" w:rsidRDefault="00F147C5">
            <w:pPr>
              <w:pStyle w:val="00"/>
              <w:adjustRightInd w:val="0"/>
              <w:spacing w:line="360" w:lineRule="auto"/>
              <w:rPr>
                <w:rFonts w:hAnsi="宋体" w:cs="宋体"/>
                <w:bCs/>
                <w:color w:val="000000" w:themeColor="text1"/>
                <w:sz w:val="24"/>
              </w:rPr>
            </w:pPr>
          </w:p>
        </w:tc>
      </w:tr>
    </w:tbl>
    <w:p w:rsidR="00F147C5" w:rsidRDefault="004750B6">
      <w:pPr>
        <w:snapToGrid w:val="0"/>
        <w:spacing w:line="360" w:lineRule="auto"/>
        <w:ind w:firstLine="576"/>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p>
    <w:p w:rsidR="00F147C5" w:rsidRDefault="004750B6">
      <w:pPr>
        <w:snapToGrid w:val="0"/>
        <w:spacing w:line="360" w:lineRule="auto"/>
        <w:ind w:firstLine="576"/>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投标人名称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 xml:space="preserve">                              </w:t>
      </w:r>
    </w:p>
    <w:p w:rsidR="00F147C5" w:rsidRDefault="004750B6">
      <w:pPr>
        <w:spacing w:line="360" w:lineRule="auto"/>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w:t>
      </w: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snapToGrid w:val="0"/>
        <w:spacing w:line="360" w:lineRule="auto"/>
        <w:ind w:right="480"/>
        <w:rPr>
          <w:rFonts w:ascii="宋体" w:hAnsi="宋体" w:cs="宋体"/>
          <w:b/>
          <w:color w:val="000000" w:themeColor="text1"/>
          <w:kern w:val="0"/>
          <w:sz w:val="32"/>
          <w:szCs w:val="32"/>
        </w:rPr>
        <w:sectPr w:rsidR="00F147C5">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F147C5" w:rsidRDefault="004750B6">
      <w:pPr>
        <w:snapToGrid w:val="0"/>
        <w:spacing w:line="360" w:lineRule="auto"/>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lastRenderedPageBreak/>
        <w:t>三、分包意向协议（如果有）</w:t>
      </w:r>
    </w:p>
    <w:p w:rsidR="00F147C5" w:rsidRDefault="004750B6">
      <w:pPr>
        <w:widowControl/>
        <w:spacing w:line="360" w:lineRule="auto"/>
        <w:ind w:firstLineChars="50" w:firstLine="120"/>
        <w:jc w:val="left"/>
        <w:rPr>
          <w:rFonts w:ascii="宋体" w:hAnsi="宋体" w:cs="宋体"/>
          <w:color w:val="000000" w:themeColor="text1"/>
          <w:sz w:val="24"/>
        </w:rPr>
      </w:pPr>
      <w:bookmarkStart w:id="549" w:name="_Hlk101169080"/>
      <w:r>
        <w:rPr>
          <w:rFonts w:ascii="宋体" w:hAnsi="宋体" w:cs="宋体" w:hint="eastAsia"/>
          <w:color w:val="000000" w:themeColor="text1"/>
          <w:sz w:val="24"/>
        </w:rPr>
        <w:t>[</w:t>
      </w:r>
      <w:r>
        <w:rPr>
          <w:rFonts w:ascii="宋体" w:hAnsi="宋体" w:cs="宋体" w:hint="eastAsia"/>
          <w:b/>
          <w:color w:val="000000" w:themeColor="text1"/>
          <w:sz w:val="24"/>
        </w:rPr>
        <w:t>中标后以分包方式履行合同的，提供分包意向协议</w:t>
      </w:r>
      <w:r>
        <w:rPr>
          <w:rFonts w:ascii="宋体" w:hAnsi="宋体" w:cs="宋体" w:hint="eastAsia"/>
          <w:b/>
          <w:color w:val="000000" w:themeColor="text1"/>
          <w:sz w:val="24"/>
        </w:rPr>
        <w:t>(</w:t>
      </w:r>
      <w:r>
        <w:rPr>
          <w:rFonts w:ascii="宋体" w:hAnsi="宋体" w:cs="宋体" w:hint="eastAsia"/>
          <w:b/>
          <w:color w:val="000000" w:themeColor="text1"/>
          <w:sz w:val="24"/>
        </w:rPr>
        <w:t>附件</w:t>
      </w:r>
      <w:r>
        <w:rPr>
          <w:rFonts w:ascii="宋体" w:hAnsi="宋体" w:cs="宋体" w:hint="eastAsia"/>
          <w:b/>
          <w:color w:val="000000" w:themeColor="text1"/>
          <w:sz w:val="24"/>
        </w:rPr>
        <w:t>6</w:t>
      </w:r>
      <w:r>
        <w:rPr>
          <w:rFonts w:ascii="宋体" w:hAnsi="宋体" w:cs="宋体"/>
          <w:b/>
          <w:color w:val="000000" w:themeColor="text1"/>
          <w:sz w:val="24"/>
        </w:rPr>
        <w:t>)</w:t>
      </w:r>
      <w:r>
        <w:rPr>
          <w:rFonts w:ascii="宋体" w:hAnsi="宋体" w:cs="宋体" w:hint="eastAsia"/>
          <w:b/>
          <w:color w:val="000000" w:themeColor="text1"/>
          <w:sz w:val="24"/>
        </w:rPr>
        <w:t>；采购人不同意分包或者投标人中标后不以分包方式履行合同的，则不需要提供。</w:t>
      </w:r>
      <w:r>
        <w:rPr>
          <w:rFonts w:ascii="宋体" w:hAnsi="宋体" w:cs="宋体" w:hint="eastAsia"/>
          <w:color w:val="000000" w:themeColor="text1"/>
          <w:sz w:val="24"/>
        </w:rPr>
        <w:t>]</w:t>
      </w:r>
    </w:p>
    <w:bookmarkEnd w:id="549"/>
    <w:p w:rsidR="00F147C5" w:rsidRDefault="00F147C5">
      <w:pPr>
        <w:snapToGrid w:val="0"/>
        <w:spacing w:line="360" w:lineRule="auto"/>
        <w:rPr>
          <w:rFonts w:ascii="宋体" w:hAnsi="宋体" w:cs="宋体"/>
          <w:color w:val="000000" w:themeColor="text1"/>
          <w:kern w:val="0"/>
          <w:sz w:val="24"/>
        </w:rPr>
      </w:pPr>
    </w:p>
    <w:p w:rsidR="00F147C5" w:rsidRDefault="00F147C5">
      <w:pPr>
        <w:jc w:val="center"/>
        <w:rPr>
          <w:rFonts w:ascii="宋体" w:hAnsi="宋体" w:cs="宋体"/>
          <w:b/>
          <w:color w:val="000000" w:themeColor="text1"/>
          <w:kern w:val="0"/>
          <w:sz w:val="32"/>
          <w:szCs w:val="32"/>
        </w:rPr>
      </w:pPr>
    </w:p>
    <w:p w:rsidR="00F147C5" w:rsidRDefault="00F147C5">
      <w:pPr>
        <w:pStyle w:val="2"/>
        <w:rPr>
          <w:color w:val="000000" w:themeColor="text1"/>
          <w:lang w:val="en-US"/>
        </w:rPr>
      </w:pPr>
    </w:p>
    <w:p w:rsidR="00F147C5" w:rsidRDefault="00F147C5">
      <w:pPr>
        <w:rPr>
          <w:color w:val="000000" w:themeColor="text1"/>
        </w:rPr>
      </w:pPr>
    </w:p>
    <w:p w:rsidR="00F147C5" w:rsidRDefault="00F147C5">
      <w:pPr>
        <w:pStyle w:val="2"/>
        <w:rPr>
          <w:color w:val="000000" w:themeColor="text1"/>
          <w:lang w:val="en-US"/>
        </w:rPr>
      </w:pPr>
    </w:p>
    <w:p w:rsidR="00F147C5" w:rsidRDefault="00F147C5">
      <w:pPr>
        <w:jc w:val="center"/>
        <w:rPr>
          <w:rFonts w:ascii="宋体" w:hAnsi="宋体" w:cs="宋体"/>
          <w:b/>
          <w:color w:val="000000" w:themeColor="text1"/>
          <w:kern w:val="0"/>
          <w:sz w:val="32"/>
          <w:szCs w:val="32"/>
        </w:rPr>
      </w:pPr>
    </w:p>
    <w:p w:rsidR="00F147C5" w:rsidRDefault="004750B6">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四、符合性审查资料</w:t>
      </w:r>
    </w:p>
    <w:p w:rsidR="00F147C5" w:rsidRDefault="00F147C5">
      <w:pPr>
        <w:jc w:val="center"/>
        <w:rPr>
          <w:rFonts w:ascii="宋体" w:hAnsi="宋体" w:cs="宋体"/>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F147C5">
        <w:trPr>
          <w:trHeight w:val="882"/>
        </w:trPr>
        <w:tc>
          <w:tcPr>
            <w:tcW w:w="646" w:type="dxa"/>
            <w:vAlign w:val="center"/>
          </w:tcPr>
          <w:p w:rsidR="00F147C5" w:rsidRDefault="004750B6">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4991" w:type="dxa"/>
            <w:vAlign w:val="center"/>
          </w:tcPr>
          <w:p w:rsidR="00F147C5" w:rsidRDefault="004750B6">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实质性要求</w:t>
            </w:r>
          </w:p>
        </w:tc>
        <w:tc>
          <w:tcPr>
            <w:tcW w:w="2551" w:type="dxa"/>
            <w:vAlign w:val="center"/>
          </w:tcPr>
          <w:p w:rsidR="00F147C5" w:rsidRDefault="004750B6">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需要提供的符合性审查资料</w:t>
            </w:r>
          </w:p>
        </w:tc>
        <w:tc>
          <w:tcPr>
            <w:tcW w:w="1418" w:type="dxa"/>
            <w:vAlign w:val="center"/>
          </w:tcPr>
          <w:p w:rsidR="00F147C5" w:rsidRDefault="004750B6">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投标文件中的</w:t>
            </w:r>
          </w:p>
          <w:p w:rsidR="00F147C5" w:rsidRDefault="004750B6">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页码位置</w:t>
            </w:r>
          </w:p>
        </w:tc>
      </w:tr>
      <w:tr w:rsidR="00F147C5">
        <w:trPr>
          <w:trHeight w:val="860"/>
        </w:trPr>
        <w:tc>
          <w:tcPr>
            <w:tcW w:w="646" w:type="dxa"/>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1</w:t>
            </w:r>
          </w:p>
        </w:tc>
        <w:tc>
          <w:tcPr>
            <w:tcW w:w="4991" w:type="dxa"/>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投标文件按照招标文件要求签署、盖章。</w:t>
            </w:r>
          </w:p>
        </w:tc>
        <w:tc>
          <w:tcPr>
            <w:tcW w:w="2551" w:type="dxa"/>
            <w:vAlign w:val="center"/>
          </w:tcPr>
          <w:p w:rsidR="00F147C5" w:rsidRDefault="004750B6">
            <w:pPr>
              <w:rPr>
                <w:rFonts w:ascii="宋体" w:hAnsi="宋体" w:cs="宋体"/>
                <w:color w:val="000000" w:themeColor="text1"/>
                <w:sz w:val="24"/>
              </w:rPr>
            </w:pPr>
            <w:r>
              <w:rPr>
                <w:rFonts w:ascii="宋体" w:hAnsi="宋体" w:cs="宋体" w:hint="eastAsia"/>
                <w:color w:val="000000" w:themeColor="text1"/>
                <w:sz w:val="24"/>
              </w:rPr>
              <w:t>需要使用电子签名或者签字盖章的投标文件的组成部分</w:t>
            </w:r>
          </w:p>
        </w:tc>
        <w:tc>
          <w:tcPr>
            <w:tcW w:w="1418" w:type="dxa"/>
          </w:tcPr>
          <w:p w:rsidR="00F147C5" w:rsidRDefault="00F147C5">
            <w:pPr>
              <w:rPr>
                <w:rFonts w:ascii="宋体" w:hAnsi="宋体" w:cs="宋体"/>
                <w:color w:val="000000" w:themeColor="text1"/>
                <w:sz w:val="24"/>
              </w:rPr>
            </w:pPr>
          </w:p>
          <w:p w:rsidR="00F147C5" w:rsidRDefault="004750B6">
            <w:pPr>
              <w:rPr>
                <w:rFonts w:ascii="宋体" w:hAnsi="宋体" w:cs="宋体"/>
                <w:color w:val="000000" w:themeColor="text1"/>
                <w:sz w:val="24"/>
              </w:rPr>
            </w:pPr>
            <w:r>
              <w:rPr>
                <w:rFonts w:ascii="宋体" w:hAnsi="宋体" w:cs="宋体" w:hint="eastAsia"/>
                <w:color w:val="000000" w:themeColor="text1"/>
                <w:sz w:val="24"/>
              </w:rPr>
              <w:t>见投标文件</w:t>
            </w:r>
          </w:p>
          <w:p w:rsidR="00F147C5" w:rsidRDefault="004750B6">
            <w:pPr>
              <w:rPr>
                <w:rFonts w:ascii="宋体" w:hAnsi="宋体" w:cs="宋体"/>
                <w:color w:val="000000" w:themeColor="text1"/>
              </w:rPr>
            </w:pPr>
            <w:r>
              <w:rPr>
                <w:rFonts w:ascii="宋体" w:hAnsi="宋体" w:cs="宋体" w:hint="eastAsia"/>
                <w:color w:val="000000" w:themeColor="text1"/>
                <w:sz w:val="24"/>
              </w:rPr>
              <w:t>第</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页</w:t>
            </w:r>
          </w:p>
        </w:tc>
      </w:tr>
      <w:tr w:rsidR="00F147C5">
        <w:trPr>
          <w:trHeight w:val="860"/>
        </w:trPr>
        <w:tc>
          <w:tcPr>
            <w:tcW w:w="646" w:type="dxa"/>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2</w:t>
            </w:r>
          </w:p>
        </w:tc>
        <w:tc>
          <w:tcPr>
            <w:tcW w:w="4991" w:type="dxa"/>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投标文件中承诺的投标有效期不少于招标文件中载明的投标有效期。</w:t>
            </w:r>
          </w:p>
        </w:tc>
        <w:tc>
          <w:tcPr>
            <w:tcW w:w="2551" w:type="dxa"/>
            <w:vAlign w:val="center"/>
          </w:tcPr>
          <w:p w:rsidR="00F147C5" w:rsidRDefault="004750B6">
            <w:pPr>
              <w:rPr>
                <w:rFonts w:ascii="宋体" w:hAnsi="宋体" w:cs="宋体"/>
                <w:color w:val="000000" w:themeColor="text1"/>
                <w:sz w:val="24"/>
              </w:rPr>
            </w:pPr>
            <w:r>
              <w:rPr>
                <w:rFonts w:ascii="宋体" w:hAnsi="宋体" w:cs="宋体" w:hint="eastAsia"/>
                <w:color w:val="000000" w:themeColor="text1"/>
                <w:sz w:val="24"/>
              </w:rPr>
              <w:t>投标函</w:t>
            </w:r>
          </w:p>
        </w:tc>
        <w:tc>
          <w:tcPr>
            <w:tcW w:w="1418" w:type="dxa"/>
          </w:tcPr>
          <w:p w:rsidR="00F147C5" w:rsidRDefault="004750B6">
            <w:pPr>
              <w:rPr>
                <w:rFonts w:ascii="宋体" w:hAnsi="宋体" w:cs="宋体"/>
                <w:color w:val="000000" w:themeColor="text1"/>
              </w:rPr>
            </w:pPr>
            <w:r>
              <w:rPr>
                <w:rFonts w:ascii="宋体" w:hAnsi="宋体" w:cs="宋体" w:hint="eastAsia"/>
                <w:color w:val="000000" w:themeColor="text1"/>
                <w:sz w:val="24"/>
              </w:rPr>
              <w:t>见投标文件第</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页</w:t>
            </w:r>
          </w:p>
        </w:tc>
      </w:tr>
      <w:tr w:rsidR="00F147C5">
        <w:trPr>
          <w:trHeight w:val="860"/>
        </w:trPr>
        <w:tc>
          <w:tcPr>
            <w:tcW w:w="646" w:type="dxa"/>
            <w:vAlign w:val="center"/>
          </w:tcPr>
          <w:p w:rsidR="00F147C5" w:rsidRDefault="004750B6">
            <w:pPr>
              <w:jc w:val="center"/>
              <w:rPr>
                <w:rFonts w:ascii="宋体" w:hAnsi="宋体" w:cs="宋体"/>
                <w:color w:val="000000" w:themeColor="text1"/>
                <w:sz w:val="24"/>
              </w:rPr>
            </w:pPr>
            <w:r>
              <w:rPr>
                <w:rFonts w:ascii="宋体" w:hAnsi="宋体" w:cs="宋体" w:hint="eastAsia"/>
                <w:color w:val="000000" w:themeColor="text1"/>
                <w:sz w:val="24"/>
              </w:rPr>
              <w:t>3</w:t>
            </w:r>
          </w:p>
        </w:tc>
        <w:tc>
          <w:tcPr>
            <w:tcW w:w="4991" w:type="dxa"/>
          </w:tcPr>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投标文件满足招标文件的其它实质性要求。</w:t>
            </w:r>
          </w:p>
        </w:tc>
        <w:tc>
          <w:tcPr>
            <w:tcW w:w="2551" w:type="dxa"/>
            <w:vAlign w:val="center"/>
          </w:tcPr>
          <w:p w:rsidR="00F147C5" w:rsidRDefault="004750B6">
            <w:pPr>
              <w:rPr>
                <w:rFonts w:ascii="宋体" w:hAnsi="宋体" w:cs="宋体"/>
                <w:color w:val="000000" w:themeColor="text1"/>
                <w:sz w:val="24"/>
              </w:rPr>
            </w:pPr>
            <w:r>
              <w:rPr>
                <w:rFonts w:ascii="宋体" w:hAnsi="宋体" w:cs="宋体" w:hint="eastAsia"/>
                <w:color w:val="000000" w:themeColor="text1"/>
                <w:kern w:val="0"/>
                <w:sz w:val="24"/>
              </w:rPr>
              <w:t>招标文件其它实质性要求相应的材料（“▲”</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系指实质性要求条款，招标文件无其它实质性要求的，无需提供）</w:t>
            </w:r>
          </w:p>
        </w:tc>
        <w:tc>
          <w:tcPr>
            <w:tcW w:w="1418" w:type="dxa"/>
          </w:tcPr>
          <w:p w:rsidR="00F147C5" w:rsidRDefault="004750B6">
            <w:pPr>
              <w:rPr>
                <w:rFonts w:ascii="宋体" w:hAnsi="宋体" w:cs="宋体"/>
                <w:color w:val="000000" w:themeColor="text1"/>
              </w:rPr>
            </w:pPr>
            <w:r>
              <w:rPr>
                <w:rFonts w:ascii="宋体" w:hAnsi="宋体" w:cs="宋体" w:hint="eastAsia"/>
                <w:color w:val="000000" w:themeColor="text1"/>
                <w:sz w:val="24"/>
              </w:rPr>
              <w:t>见投标文件第</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页</w:t>
            </w:r>
          </w:p>
        </w:tc>
      </w:tr>
    </w:tbl>
    <w:p w:rsidR="00F147C5" w:rsidRDefault="004750B6">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rsidR="00F147C5" w:rsidRDefault="00F147C5">
      <w:pPr>
        <w:jc w:val="center"/>
        <w:rPr>
          <w:rFonts w:ascii="宋体" w:hAnsi="宋体" w:cs="宋体"/>
          <w:b/>
          <w:color w:val="000000" w:themeColor="text1"/>
          <w:kern w:val="0"/>
          <w:sz w:val="32"/>
          <w:szCs w:val="32"/>
        </w:rPr>
      </w:pPr>
    </w:p>
    <w:p w:rsidR="00F147C5" w:rsidRDefault="004750B6">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 xml:space="preserve">            </w:t>
      </w: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4750B6">
      <w:pPr>
        <w:widowControl/>
        <w:adjustRightInd/>
        <w:jc w:val="left"/>
        <w:rPr>
          <w:rFonts w:ascii="宋体" w:hAnsi="宋体" w:cs="宋体"/>
          <w:b/>
          <w:color w:val="000000" w:themeColor="text1"/>
          <w:kern w:val="0"/>
          <w:sz w:val="32"/>
          <w:szCs w:val="32"/>
        </w:rPr>
      </w:pPr>
      <w:r>
        <w:rPr>
          <w:rFonts w:ascii="宋体" w:hAnsi="宋体" w:cs="宋体"/>
          <w:b/>
          <w:color w:val="000000" w:themeColor="text1"/>
          <w:kern w:val="0"/>
          <w:sz w:val="32"/>
          <w:szCs w:val="32"/>
        </w:rPr>
        <w:br w:type="page"/>
      </w:r>
    </w:p>
    <w:p w:rsidR="00F147C5" w:rsidRDefault="004750B6">
      <w:pPr>
        <w:jc w:val="center"/>
        <w:rPr>
          <w:rFonts w:ascii="宋体" w:hAnsi="宋体" w:cs="宋体"/>
          <w:color w:val="000000" w:themeColor="text1"/>
        </w:rPr>
      </w:pPr>
      <w:r>
        <w:rPr>
          <w:rFonts w:ascii="宋体" w:hAnsi="宋体" w:cs="宋体" w:hint="eastAsia"/>
          <w:b/>
          <w:color w:val="000000" w:themeColor="text1"/>
          <w:kern w:val="0"/>
          <w:sz w:val="32"/>
          <w:szCs w:val="32"/>
        </w:rPr>
        <w:lastRenderedPageBreak/>
        <w:t>五、评标标准相应的商务技术资料</w:t>
      </w:r>
    </w:p>
    <w:p w:rsidR="00F147C5" w:rsidRDefault="004750B6">
      <w:pPr>
        <w:snapToGrid w:val="0"/>
        <w:spacing w:line="360" w:lineRule="auto"/>
        <w:jc w:val="left"/>
        <w:rPr>
          <w:rFonts w:ascii="宋体" w:hAnsi="宋体" w:cs="宋体"/>
          <w:b/>
          <w:color w:val="000000" w:themeColor="text1"/>
          <w:sz w:val="24"/>
        </w:rPr>
      </w:pPr>
      <w:r>
        <w:rPr>
          <w:rFonts w:ascii="宋体" w:hAnsi="宋体" w:cs="宋体" w:hint="eastAsia"/>
          <w:b/>
          <w:color w:val="000000" w:themeColor="text1"/>
          <w:sz w:val="24"/>
        </w:rPr>
        <w:t>（按招标文件第四部分评标办法前附表中“投标文件中评标标准相应的商务技术资料目录”提供资料。）</w:t>
      </w: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4750B6">
      <w:pPr>
        <w:ind w:firstLineChars="900" w:firstLine="2891"/>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1673"/>
      </w:tblGrid>
      <w:tr w:rsidR="00F147C5">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名称</w:t>
            </w:r>
          </w:p>
        </w:tc>
        <w:tc>
          <w:tcPr>
            <w:tcW w:w="1114" w:type="dxa"/>
            <w:tcBorders>
              <w:top w:val="single" w:sz="4" w:space="0" w:color="auto"/>
              <w:left w:val="single" w:sz="4" w:space="0" w:color="auto"/>
              <w:bottom w:val="single" w:sz="4" w:space="0" w:color="auto"/>
              <w:right w:val="single" w:sz="4" w:space="0" w:color="auto"/>
            </w:tcBorders>
          </w:tcPr>
          <w:p w:rsidR="00F147C5" w:rsidRDefault="00F147C5">
            <w:pPr>
              <w:spacing w:line="360" w:lineRule="auto"/>
              <w:jc w:val="center"/>
              <w:rPr>
                <w:rFonts w:ascii="宋体" w:hAnsi="宋体" w:cs="宋体"/>
                <w:b/>
                <w:color w:val="000000" w:themeColor="text1"/>
                <w:sz w:val="24"/>
              </w:rPr>
            </w:pPr>
          </w:p>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数量</w:t>
            </w:r>
          </w:p>
        </w:tc>
        <w:tc>
          <w:tcPr>
            <w:tcW w:w="1673"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备注</w:t>
            </w:r>
          </w:p>
        </w:tc>
      </w:tr>
      <w:tr w:rsidR="00F147C5">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F147C5" w:rsidRDefault="00F147C5">
            <w:pPr>
              <w:spacing w:line="360" w:lineRule="auto"/>
              <w:jc w:val="center"/>
              <w:rPr>
                <w:rFonts w:ascii="宋体" w:hAnsi="宋体" w:cs="宋体"/>
                <w:color w:val="000000" w:themeColor="text1"/>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F147C5" w:rsidRDefault="00F147C5">
            <w:pPr>
              <w:spacing w:line="360" w:lineRule="auto"/>
              <w:jc w:val="center"/>
              <w:rPr>
                <w:rFonts w:ascii="宋体" w:hAnsi="宋体" w:cs="宋体"/>
                <w:color w:val="000000" w:themeColor="text1"/>
                <w:sz w:val="24"/>
              </w:rPr>
            </w:pPr>
          </w:p>
        </w:tc>
      </w:tr>
      <w:tr w:rsidR="00F147C5">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F147C5" w:rsidRDefault="00F147C5">
            <w:pPr>
              <w:spacing w:line="360" w:lineRule="auto"/>
              <w:jc w:val="center"/>
              <w:rPr>
                <w:rFonts w:ascii="宋体" w:hAnsi="宋体" w:cs="宋体"/>
                <w:color w:val="000000" w:themeColor="text1"/>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F147C5" w:rsidRDefault="00F147C5">
            <w:pPr>
              <w:spacing w:line="360" w:lineRule="auto"/>
              <w:jc w:val="center"/>
              <w:rPr>
                <w:rFonts w:ascii="宋体" w:hAnsi="宋体" w:cs="宋体"/>
                <w:color w:val="000000" w:themeColor="text1"/>
                <w:sz w:val="24"/>
              </w:rPr>
            </w:pPr>
          </w:p>
        </w:tc>
      </w:tr>
      <w:tr w:rsidR="00F147C5">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147C5" w:rsidRDefault="00F147C5">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F147C5" w:rsidRDefault="00F147C5">
            <w:pPr>
              <w:spacing w:line="360" w:lineRule="auto"/>
              <w:jc w:val="center"/>
              <w:rPr>
                <w:rFonts w:ascii="宋体" w:hAnsi="宋体" w:cs="宋体"/>
                <w:color w:val="000000" w:themeColor="text1"/>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F147C5" w:rsidRDefault="00F147C5">
            <w:pPr>
              <w:spacing w:line="360" w:lineRule="auto"/>
              <w:jc w:val="center"/>
              <w:rPr>
                <w:rFonts w:ascii="宋体" w:hAnsi="宋体" w:cs="宋体"/>
                <w:color w:val="000000" w:themeColor="text1"/>
                <w:sz w:val="24"/>
              </w:rPr>
            </w:pPr>
          </w:p>
        </w:tc>
      </w:tr>
    </w:tbl>
    <w:p w:rsidR="00F147C5" w:rsidRDefault="004750B6">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rsidR="00F147C5" w:rsidRDefault="00F147C5">
      <w:pPr>
        <w:jc w:val="center"/>
        <w:rPr>
          <w:rFonts w:ascii="宋体" w:hAnsi="宋体" w:cs="宋体"/>
          <w:b/>
          <w:color w:val="000000" w:themeColor="text1"/>
          <w:kern w:val="0"/>
          <w:sz w:val="32"/>
          <w:szCs w:val="32"/>
        </w:rPr>
      </w:pPr>
    </w:p>
    <w:p w:rsidR="00F147C5" w:rsidRDefault="00F147C5">
      <w:pPr>
        <w:jc w:val="center"/>
        <w:rPr>
          <w:rFonts w:ascii="宋体" w:hAnsi="宋体" w:cs="宋体"/>
          <w:b/>
          <w:color w:val="000000" w:themeColor="text1"/>
          <w:kern w:val="0"/>
          <w:sz w:val="32"/>
          <w:szCs w:val="32"/>
        </w:rPr>
      </w:pPr>
    </w:p>
    <w:p w:rsidR="00F147C5" w:rsidRDefault="004750B6">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七、商务技术偏离表</w:t>
      </w:r>
    </w:p>
    <w:tbl>
      <w:tblPr>
        <w:tblStyle w:val="afc"/>
        <w:tblW w:w="9464" w:type="dxa"/>
        <w:tblLook w:val="04A0"/>
      </w:tblPr>
      <w:tblGrid>
        <w:gridCol w:w="959"/>
        <w:gridCol w:w="3683"/>
        <w:gridCol w:w="3546"/>
        <w:gridCol w:w="1276"/>
      </w:tblGrid>
      <w:tr w:rsidR="00F147C5">
        <w:tc>
          <w:tcPr>
            <w:tcW w:w="959" w:type="dxa"/>
          </w:tcPr>
          <w:p w:rsidR="00F147C5" w:rsidRDefault="004750B6">
            <w:pPr>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3683" w:type="dxa"/>
          </w:tcPr>
          <w:p w:rsidR="00F147C5" w:rsidRDefault="004750B6">
            <w:pPr>
              <w:jc w:val="center"/>
              <w:rPr>
                <w:rFonts w:ascii="宋体" w:hAnsi="宋体" w:cs="宋体"/>
                <w:b/>
                <w:bCs/>
                <w:color w:val="000000" w:themeColor="text1"/>
                <w:sz w:val="24"/>
              </w:rPr>
            </w:pPr>
            <w:r>
              <w:rPr>
                <w:rFonts w:ascii="宋体" w:hAnsi="宋体" w:cs="宋体" w:hint="eastAsia"/>
                <w:b/>
                <w:bCs/>
                <w:color w:val="000000" w:themeColor="text1"/>
                <w:sz w:val="24"/>
              </w:rPr>
              <w:t>招标文件章节及具体内容</w:t>
            </w:r>
          </w:p>
        </w:tc>
        <w:tc>
          <w:tcPr>
            <w:tcW w:w="3546" w:type="dxa"/>
          </w:tcPr>
          <w:p w:rsidR="00F147C5" w:rsidRDefault="004750B6">
            <w:pPr>
              <w:jc w:val="center"/>
              <w:rPr>
                <w:rFonts w:ascii="宋体" w:hAnsi="宋体" w:cs="宋体"/>
                <w:b/>
                <w:bCs/>
                <w:color w:val="000000" w:themeColor="text1"/>
                <w:sz w:val="24"/>
              </w:rPr>
            </w:pPr>
            <w:r>
              <w:rPr>
                <w:rFonts w:ascii="宋体" w:hAnsi="宋体" w:cs="宋体" w:hint="eastAsia"/>
                <w:b/>
                <w:bCs/>
                <w:color w:val="000000" w:themeColor="text1"/>
                <w:sz w:val="24"/>
              </w:rPr>
              <w:t>投标文件章节及具体内容</w:t>
            </w:r>
          </w:p>
        </w:tc>
        <w:tc>
          <w:tcPr>
            <w:tcW w:w="1276" w:type="dxa"/>
          </w:tcPr>
          <w:p w:rsidR="00F147C5" w:rsidRDefault="004750B6">
            <w:pPr>
              <w:jc w:val="center"/>
              <w:rPr>
                <w:rFonts w:ascii="宋体" w:hAnsi="宋体" w:cs="宋体"/>
                <w:b/>
                <w:bCs/>
                <w:color w:val="000000" w:themeColor="text1"/>
                <w:sz w:val="24"/>
              </w:rPr>
            </w:pPr>
            <w:r>
              <w:rPr>
                <w:rFonts w:ascii="宋体" w:hAnsi="宋体" w:cs="宋体" w:hint="eastAsia"/>
                <w:b/>
                <w:bCs/>
                <w:color w:val="000000" w:themeColor="text1"/>
                <w:sz w:val="24"/>
              </w:rPr>
              <w:t>偏离说明</w:t>
            </w:r>
          </w:p>
        </w:tc>
      </w:tr>
      <w:tr w:rsidR="00F147C5">
        <w:tc>
          <w:tcPr>
            <w:tcW w:w="959" w:type="dxa"/>
          </w:tcPr>
          <w:p w:rsidR="00F147C5" w:rsidRDefault="004750B6">
            <w:pPr>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683" w:type="dxa"/>
          </w:tcPr>
          <w:p w:rsidR="00F147C5" w:rsidRDefault="00F147C5">
            <w:pPr>
              <w:jc w:val="center"/>
              <w:rPr>
                <w:rFonts w:ascii="宋体" w:hAnsi="宋体" w:cs="宋体"/>
                <w:b/>
                <w:color w:val="000000" w:themeColor="text1"/>
                <w:kern w:val="0"/>
                <w:sz w:val="32"/>
                <w:szCs w:val="32"/>
              </w:rPr>
            </w:pPr>
          </w:p>
        </w:tc>
        <w:tc>
          <w:tcPr>
            <w:tcW w:w="3546" w:type="dxa"/>
          </w:tcPr>
          <w:p w:rsidR="00F147C5" w:rsidRDefault="00F147C5">
            <w:pPr>
              <w:jc w:val="center"/>
              <w:rPr>
                <w:rFonts w:ascii="宋体" w:hAnsi="宋体" w:cs="宋体"/>
                <w:b/>
                <w:color w:val="000000" w:themeColor="text1"/>
                <w:kern w:val="0"/>
                <w:sz w:val="32"/>
                <w:szCs w:val="32"/>
              </w:rPr>
            </w:pPr>
          </w:p>
        </w:tc>
        <w:tc>
          <w:tcPr>
            <w:tcW w:w="1276" w:type="dxa"/>
          </w:tcPr>
          <w:p w:rsidR="00F147C5" w:rsidRDefault="00F147C5">
            <w:pPr>
              <w:jc w:val="center"/>
              <w:rPr>
                <w:rFonts w:ascii="宋体" w:hAnsi="宋体" w:cs="宋体"/>
                <w:b/>
                <w:color w:val="000000" w:themeColor="text1"/>
                <w:kern w:val="0"/>
                <w:sz w:val="32"/>
                <w:szCs w:val="32"/>
              </w:rPr>
            </w:pPr>
          </w:p>
        </w:tc>
      </w:tr>
      <w:tr w:rsidR="00F147C5">
        <w:tc>
          <w:tcPr>
            <w:tcW w:w="959" w:type="dxa"/>
          </w:tcPr>
          <w:p w:rsidR="00F147C5" w:rsidRDefault="004750B6">
            <w:pPr>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683" w:type="dxa"/>
          </w:tcPr>
          <w:p w:rsidR="00F147C5" w:rsidRDefault="00F147C5">
            <w:pPr>
              <w:jc w:val="center"/>
              <w:rPr>
                <w:rFonts w:ascii="宋体" w:hAnsi="宋体" w:cs="宋体"/>
                <w:b/>
                <w:color w:val="000000" w:themeColor="text1"/>
                <w:kern w:val="0"/>
                <w:sz w:val="32"/>
                <w:szCs w:val="32"/>
              </w:rPr>
            </w:pPr>
          </w:p>
        </w:tc>
        <w:tc>
          <w:tcPr>
            <w:tcW w:w="3546" w:type="dxa"/>
          </w:tcPr>
          <w:p w:rsidR="00F147C5" w:rsidRDefault="00F147C5">
            <w:pPr>
              <w:jc w:val="center"/>
              <w:rPr>
                <w:rFonts w:ascii="宋体" w:hAnsi="宋体" w:cs="宋体"/>
                <w:b/>
                <w:color w:val="000000" w:themeColor="text1"/>
                <w:kern w:val="0"/>
                <w:sz w:val="32"/>
                <w:szCs w:val="32"/>
              </w:rPr>
            </w:pPr>
          </w:p>
        </w:tc>
        <w:tc>
          <w:tcPr>
            <w:tcW w:w="1276" w:type="dxa"/>
          </w:tcPr>
          <w:p w:rsidR="00F147C5" w:rsidRDefault="00F147C5">
            <w:pPr>
              <w:jc w:val="center"/>
              <w:rPr>
                <w:rFonts w:ascii="宋体" w:hAnsi="宋体" w:cs="宋体"/>
                <w:b/>
                <w:color w:val="000000" w:themeColor="text1"/>
                <w:kern w:val="0"/>
                <w:sz w:val="32"/>
                <w:szCs w:val="32"/>
              </w:rPr>
            </w:pPr>
          </w:p>
        </w:tc>
      </w:tr>
      <w:tr w:rsidR="00F147C5">
        <w:tc>
          <w:tcPr>
            <w:tcW w:w="959" w:type="dxa"/>
          </w:tcPr>
          <w:p w:rsidR="00F147C5" w:rsidRDefault="004750B6">
            <w:pPr>
              <w:jc w:val="center"/>
              <w:rPr>
                <w:rFonts w:ascii="宋体" w:hAnsi="宋体" w:cs="宋体"/>
                <w:color w:val="000000" w:themeColor="text1"/>
                <w:kern w:val="0"/>
                <w:sz w:val="24"/>
              </w:rPr>
            </w:pPr>
            <w:r>
              <w:rPr>
                <w:rFonts w:ascii="宋体" w:hAnsi="宋体" w:cs="宋体" w:hint="eastAsia"/>
                <w:color w:val="000000" w:themeColor="text1"/>
                <w:kern w:val="0"/>
                <w:sz w:val="24"/>
              </w:rPr>
              <w:t>……</w:t>
            </w:r>
          </w:p>
        </w:tc>
        <w:tc>
          <w:tcPr>
            <w:tcW w:w="3683" w:type="dxa"/>
          </w:tcPr>
          <w:p w:rsidR="00F147C5" w:rsidRDefault="00F147C5">
            <w:pPr>
              <w:jc w:val="center"/>
              <w:rPr>
                <w:rFonts w:ascii="宋体" w:hAnsi="宋体" w:cs="宋体"/>
                <w:b/>
                <w:color w:val="000000" w:themeColor="text1"/>
                <w:kern w:val="0"/>
                <w:sz w:val="32"/>
                <w:szCs w:val="32"/>
              </w:rPr>
            </w:pPr>
          </w:p>
        </w:tc>
        <w:tc>
          <w:tcPr>
            <w:tcW w:w="3546" w:type="dxa"/>
          </w:tcPr>
          <w:p w:rsidR="00F147C5" w:rsidRDefault="00F147C5">
            <w:pPr>
              <w:jc w:val="center"/>
              <w:rPr>
                <w:rFonts w:ascii="宋体" w:hAnsi="宋体" w:cs="宋体"/>
                <w:b/>
                <w:color w:val="000000" w:themeColor="text1"/>
                <w:kern w:val="0"/>
                <w:sz w:val="32"/>
                <w:szCs w:val="32"/>
              </w:rPr>
            </w:pPr>
          </w:p>
        </w:tc>
        <w:tc>
          <w:tcPr>
            <w:tcW w:w="1276" w:type="dxa"/>
          </w:tcPr>
          <w:p w:rsidR="00F147C5" w:rsidRDefault="00F147C5">
            <w:pPr>
              <w:jc w:val="center"/>
              <w:rPr>
                <w:rFonts w:ascii="宋体" w:hAnsi="宋体" w:cs="宋体"/>
                <w:b/>
                <w:color w:val="000000" w:themeColor="text1"/>
                <w:kern w:val="0"/>
                <w:sz w:val="32"/>
                <w:szCs w:val="32"/>
              </w:rPr>
            </w:pPr>
          </w:p>
        </w:tc>
      </w:tr>
    </w:tbl>
    <w:p w:rsidR="00F147C5" w:rsidRDefault="004750B6">
      <w:pPr>
        <w:jc w:val="left"/>
        <w:rPr>
          <w:rFonts w:ascii="宋体" w:hAnsi="宋体" w:cs="宋体"/>
          <w:color w:val="000000" w:themeColor="text1"/>
          <w:kern w:val="0"/>
          <w:sz w:val="24"/>
        </w:rPr>
      </w:pPr>
      <w:r>
        <w:rPr>
          <w:rFonts w:ascii="宋体" w:hAnsi="宋体" w:cs="宋体" w:hint="eastAsia"/>
          <w:color w:val="000000" w:themeColor="text1"/>
          <w:kern w:val="0"/>
          <w:sz w:val="24"/>
        </w:rPr>
        <w:t>投标人保证：除商务技术偏离表列出的偏离外，投标人响应招标文件的全部要求</w:t>
      </w:r>
    </w:p>
    <w:p w:rsidR="00F147C5" w:rsidRDefault="00F147C5">
      <w:pPr>
        <w:jc w:val="center"/>
        <w:rPr>
          <w:rFonts w:ascii="宋体" w:hAnsi="宋体" w:cs="宋体"/>
          <w:b/>
          <w:color w:val="000000" w:themeColor="text1"/>
          <w:kern w:val="0"/>
          <w:sz w:val="32"/>
          <w:szCs w:val="32"/>
        </w:rPr>
      </w:pPr>
    </w:p>
    <w:p w:rsidR="00F147C5" w:rsidRDefault="004750B6">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rsidR="00F147C5" w:rsidRDefault="00F147C5">
      <w:pPr>
        <w:ind w:firstLineChars="595" w:firstLine="1911"/>
        <w:rPr>
          <w:rFonts w:ascii="宋体" w:hAnsi="宋体" w:cs="宋体"/>
          <w:b/>
          <w:bCs/>
          <w:color w:val="000000" w:themeColor="text1"/>
          <w:sz w:val="32"/>
          <w:szCs w:val="32"/>
        </w:rPr>
      </w:pPr>
    </w:p>
    <w:p w:rsidR="00F147C5" w:rsidRDefault="00F147C5">
      <w:pPr>
        <w:ind w:firstLineChars="595" w:firstLine="1911"/>
        <w:rPr>
          <w:rFonts w:ascii="宋体" w:hAnsi="宋体" w:cs="宋体"/>
          <w:b/>
          <w:bCs/>
          <w:color w:val="000000" w:themeColor="text1"/>
          <w:sz w:val="32"/>
          <w:szCs w:val="32"/>
        </w:rPr>
      </w:pPr>
    </w:p>
    <w:p w:rsidR="00F147C5" w:rsidRDefault="00F147C5">
      <w:pPr>
        <w:ind w:firstLineChars="595" w:firstLine="1911"/>
        <w:rPr>
          <w:rFonts w:ascii="宋体" w:hAnsi="宋体" w:cs="宋体"/>
          <w:b/>
          <w:bCs/>
          <w:color w:val="000000" w:themeColor="text1"/>
          <w:sz w:val="32"/>
          <w:szCs w:val="32"/>
        </w:rPr>
      </w:pPr>
    </w:p>
    <w:p w:rsidR="00F147C5" w:rsidRDefault="00F147C5">
      <w:pPr>
        <w:ind w:firstLineChars="595" w:firstLine="1911"/>
        <w:rPr>
          <w:rFonts w:ascii="宋体" w:hAnsi="宋体" w:cs="宋体"/>
          <w:b/>
          <w:bCs/>
          <w:color w:val="000000" w:themeColor="text1"/>
          <w:sz w:val="32"/>
          <w:szCs w:val="32"/>
        </w:rPr>
      </w:pPr>
    </w:p>
    <w:p w:rsidR="00F147C5" w:rsidRDefault="00F147C5">
      <w:pPr>
        <w:ind w:firstLineChars="595" w:firstLine="1911"/>
        <w:rPr>
          <w:rFonts w:ascii="宋体" w:hAnsi="宋体" w:cs="宋体"/>
          <w:b/>
          <w:bCs/>
          <w:color w:val="000000" w:themeColor="text1"/>
          <w:sz w:val="32"/>
          <w:szCs w:val="32"/>
        </w:rPr>
      </w:pPr>
    </w:p>
    <w:p w:rsidR="00F147C5" w:rsidRDefault="004750B6">
      <w:pPr>
        <w:widowControl/>
        <w:adjustRightInd/>
        <w:jc w:val="left"/>
        <w:rPr>
          <w:rFonts w:ascii="宋体" w:hAnsi="宋体" w:cs="宋体"/>
          <w:b/>
          <w:bCs/>
          <w:color w:val="000000" w:themeColor="text1"/>
          <w:sz w:val="32"/>
          <w:szCs w:val="32"/>
        </w:rPr>
      </w:pPr>
      <w:r>
        <w:rPr>
          <w:rFonts w:ascii="宋体" w:hAnsi="宋体" w:cs="宋体"/>
          <w:b/>
          <w:bCs/>
          <w:color w:val="000000" w:themeColor="text1"/>
          <w:sz w:val="32"/>
          <w:szCs w:val="32"/>
        </w:rPr>
        <w:br w:type="page"/>
      </w:r>
    </w:p>
    <w:p w:rsidR="00F147C5" w:rsidRDefault="004750B6">
      <w:pPr>
        <w:ind w:firstLineChars="595" w:firstLine="1911"/>
        <w:rPr>
          <w:rFonts w:ascii="宋体" w:hAnsi="宋体" w:cs="宋体"/>
          <w:b/>
          <w:color w:val="000000" w:themeColor="text1"/>
          <w:kern w:val="0"/>
          <w:sz w:val="32"/>
          <w:szCs w:val="32"/>
        </w:rPr>
      </w:pPr>
      <w:r>
        <w:rPr>
          <w:rFonts w:ascii="宋体" w:hAnsi="宋体" w:cs="宋体" w:hint="eastAsia"/>
          <w:b/>
          <w:bCs/>
          <w:color w:val="000000" w:themeColor="text1"/>
          <w:sz w:val="32"/>
          <w:szCs w:val="32"/>
        </w:rPr>
        <w:lastRenderedPageBreak/>
        <w:t>八</w:t>
      </w:r>
      <w:r>
        <w:rPr>
          <w:rFonts w:ascii="宋体" w:hAnsi="宋体" w:cs="宋体" w:hint="eastAsia"/>
          <w:b/>
          <w:color w:val="000000" w:themeColor="text1"/>
          <w:kern w:val="0"/>
          <w:sz w:val="32"/>
          <w:szCs w:val="32"/>
        </w:rPr>
        <w:t>、</w:t>
      </w:r>
      <w:r>
        <w:rPr>
          <w:rFonts w:ascii="宋体" w:hAnsi="宋体" w:cs="宋体" w:hint="eastAsia"/>
          <w:b/>
          <w:color w:val="000000" w:themeColor="text1"/>
          <w:kern w:val="0"/>
          <w:sz w:val="32"/>
          <w:szCs w:val="32"/>
          <w:lang w:val="zh-CN"/>
        </w:rPr>
        <w:t>政府采购供应商廉洁自律承诺书</w:t>
      </w:r>
    </w:p>
    <w:p w:rsidR="00F147C5" w:rsidRDefault="00F147C5">
      <w:pPr>
        <w:snapToGrid w:val="0"/>
        <w:spacing w:line="360" w:lineRule="auto"/>
        <w:rPr>
          <w:rFonts w:ascii="宋体" w:hAnsi="宋体" w:cs="宋体"/>
          <w:color w:val="000000" w:themeColor="text1"/>
          <w:sz w:val="24"/>
        </w:rPr>
      </w:pP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（采购人）、（采购代理机构）</w:t>
      </w:r>
      <w:r>
        <w:rPr>
          <w:rFonts w:ascii="宋体" w:hAnsi="宋体" w:cs="宋体" w:hint="eastAsia"/>
          <w:color w:val="000000" w:themeColor="text1"/>
          <w:kern w:val="0"/>
          <w:sz w:val="24"/>
          <w:lang w:val="zh-CN"/>
        </w:rPr>
        <w:t>：</w:t>
      </w:r>
    </w:p>
    <w:p w:rsidR="00F147C5" w:rsidRDefault="004750B6">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我单位响应你</w:t>
      </w:r>
      <w:r>
        <w:rPr>
          <w:rFonts w:ascii="宋体" w:hAnsi="宋体" w:cs="宋体" w:hint="eastAsia"/>
          <w:color w:val="000000" w:themeColor="text1"/>
          <w:sz w:val="24"/>
        </w:rPr>
        <w:t>单位</w:t>
      </w:r>
      <w:r>
        <w:rPr>
          <w:rFonts w:ascii="宋体" w:hAnsi="宋体" w:cs="宋体" w:hint="eastAsia"/>
          <w:color w:val="000000" w:themeColor="text1"/>
          <w:kern w:val="0"/>
          <w:sz w:val="24"/>
          <w:lang w:val="zh-CN"/>
        </w:rPr>
        <w:t>项目招标要求参加投标。在这次投标过程中和中标后，我们将严格遵守国家法律法规要求，并郑重承诺：</w:t>
      </w:r>
    </w:p>
    <w:p w:rsidR="00F147C5" w:rsidRDefault="004750B6">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一、不向项目有关人员及部门赠送礼金礼物、有价证券、回扣以及中介费、介绍费、咨询费等好处费；</w:t>
      </w:r>
      <w:r>
        <w:rPr>
          <w:rFonts w:ascii="宋体" w:hAnsi="宋体" w:cs="宋体" w:hint="eastAsia"/>
          <w:color w:val="000000" w:themeColor="text1"/>
          <w:kern w:val="0"/>
          <w:sz w:val="24"/>
          <w:lang w:val="zh-CN"/>
        </w:rPr>
        <w:t xml:space="preserve"> </w:t>
      </w:r>
    </w:p>
    <w:p w:rsidR="00F147C5" w:rsidRDefault="004750B6">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二、不为项目有关人员及部门报销应由你方单位或个人支付的费用；</w:t>
      </w:r>
      <w:r>
        <w:rPr>
          <w:rFonts w:ascii="宋体" w:hAnsi="宋体" w:cs="宋体" w:hint="eastAsia"/>
          <w:color w:val="000000" w:themeColor="text1"/>
          <w:kern w:val="0"/>
          <w:sz w:val="24"/>
          <w:lang w:val="zh-CN"/>
        </w:rPr>
        <w:t xml:space="preserve"> </w:t>
      </w:r>
    </w:p>
    <w:p w:rsidR="00F147C5" w:rsidRDefault="004750B6">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三、不向项目有关人员及部门提供有可能影响公正的宴请和健身娱乐等活动；</w:t>
      </w:r>
      <w:r>
        <w:rPr>
          <w:rFonts w:ascii="宋体" w:hAnsi="宋体" w:cs="宋体" w:hint="eastAsia"/>
          <w:color w:val="000000" w:themeColor="text1"/>
          <w:kern w:val="0"/>
          <w:sz w:val="24"/>
          <w:lang w:val="zh-CN"/>
        </w:rPr>
        <w:t xml:space="preserve"> </w:t>
      </w:r>
    </w:p>
    <w:p w:rsidR="00F147C5" w:rsidRDefault="004750B6">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四、不为项目有关人员及部门出国（境）、旅游等提供方便；</w:t>
      </w:r>
    </w:p>
    <w:p w:rsidR="00F147C5" w:rsidRDefault="004750B6">
      <w:pPr>
        <w:autoSpaceDE w:val="0"/>
        <w:autoSpaceDN w:val="0"/>
        <w:spacing w:line="360" w:lineRule="auto"/>
        <w:ind w:leftChars="229" w:left="481"/>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五、不为项目有关人员个人装修住房、婚丧嫁娶、配偶子女工作安排等提供</w:t>
      </w:r>
    </w:p>
    <w:p w:rsidR="00F147C5" w:rsidRDefault="004750B6">
      <w:pPr>
        <w:autoSpaceDE w:val="0"/>
        <w:autoSpaceDN w:val="0"/>
        <w:spacing w:line="360" w:lineRule="auto"/>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好处；</w:t>
      </w:r>
    </w:p>
    <w:p w:rsidR="00F147C5" w:rsidRDefault="004750B6">
      <w:pPr>
        <w:autoSpaceDE w:val="0"/>
        <w:autoSpaceDN w:val="0"/>
        <w:spacing w:line="360" w:lineRule="auto"/>
        <w:ind w:leftChars="229" w:left="481"/>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六、严格遵守《</w:t>
      </w:r>
      <w:r>
        <w:rPr>
          <w:rFonts w:ascii="宋体" w:hAnsi="宋体" w:cs="宋体" w:hint="eastAsia"/>
          <w:color w:val="000000" w:themeColor="text1"/>
          <w:sz w:val="24"/>
          <w:lang w:val="zh-CN"/>
        </w:rPr>
        <w:t>中华人民共和国</w:t>
      </w:r>
      <w:r>
        <w:rPr>
          <w:rFonts w:ascii="宋体" w:hAnsi="宋体" w:cs="宋体" w:hint="eastAsia"/>
          <w:color w:val="000000" w:themeColor="text1"/>
          <w:kern w:val="0"/>
          <w:sz w:val="24"/>
          <w:lang w:val="zh-CN"/>
        </w:rPr>
        <w:t>政府采购法》《</w:t>
      </w:r>
      <w:r>
        <w:rPr>
          <w:rFonts w:ascii="宋体" w:hAnsi="宋体" w:cs="宋体" w:hint="eastAsia"/>
          <w:color w:val="000000" w:themeColor="text1"/>
          <w:sz w:val="24"/>
          <w:lang w:val="zh-CN"/>
        </w:rPr>
        <w:t>中华人民共和国</w:t>
      </w:r>
      <w:r>
        <w:rPr>
          <w:rFonts w:ascii="宋体" w:hAnsi="宋体" w:cs="宋体" w:hint="eastAsia"/>
          <w:color w:val="000000" w:themeColor="text1"/>
          <w:kern w:val="0"/>
          <w:sz w:val="24"/>
          <w:lang w:val="zh-CN"/>
        </w:rPr>
        <w:t>招标投标</w:t>
      </w:r>
    </w:p>
    <w:p w:rsidR="00F147C5" w:rsidRDefault="004750B6">
      <w:pPr>
        <w:autoSpaceDE w:val="0"/>
        <w:autoSpaceDN w:val="0"/>
        <w:spacing w:line="360" w:lineRule="auto"/>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法》</w:t>
      </w:r>
      <w:r>
        <w:rPr>
          <w:rFonts w:ascii="宋体" w:hAnsi="宋体" w:cs="宋体" w:hint="eastAsia"/>
          <w:color w:val="000000" w:themeColor="text1"/>
          <w:sz w:val="24"/>
          <w:lang w:val="zh-CN"/>
        </w:rPr>
        <w:t>《中华人民共和国民法典》</w:t>
      </w:r>
      <w:r>
        <w:rPr>
          <w:rFonts w:ascii="宋体" w:hAnsi="宋体" w:cs="宋体" w:hint="eastAsia"/>
          <w:color w:val="000000" w:themeColor="text1"/>
          <w:kern w:val="0"/>
          <w:sz w:val="24"/>
          <w:lang w:val="zh-CN"/>
        </w:rPr>
        <w:t>等法律法规，诚实守信，合法经营，坚决抵制各种违法违纪行为。</w:t>
      </w:r>
      <w:r>
        <w:rPr>
          <w:rFonts w:ascii="宋体" w:hAnsi="宋体" w:cs="宋体" w:hint="eastAsia"/>
          <w:color w:val="000000" w:themeColor="text1"/>
          <w:kern w:val="0"/>
          <w:sz w:val="24"/>
          <w:lang w:val="zh-CN"/>
        </w:rPr>
        <w:t xml:space="preserve"> </w:t>
      </w:r>
    </w:p>
    <w:p w:rsidR="00F147C5" w:rsidRDefault="004750B6">
      <w:pPr>
        <w:autoSpaceDE w:val="0"/>
        <w:autoSpaceDN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如违反上述承诺，你</w:t>
      </w:r>
      <w:r>
        <w:rPr>
          <w:rFonts w:ascii="宋体" w:hAnsi="宋体" w:cs="宋体" w:hint="eastAsia"/>
          <w:color w:val="000000" w:themeColor="text1"/>
          <w:sz w:val="24"/>
        </w:rPr>
        <w:t>单位</w:t>
      </w:r>
      <w:r>
        <w:rPr>
          <w:rFonts w:ascii="宋体" w:hAnsi="宋体" w:cs="宋体" w:hint="eastAsia"/>
          <w:color w:val="000000" w:themeColor="text1"/>
          <w:kern w:val="0"/>
          <w:sz w:val="24"/>
          <w:lang w:val="zh-CN"/>
        </w:rPr>
        <w:t>有权立即取消我单位投标、中标或在建项目的建设资格，有权拒绝我单位在一定时期内进入你</w:t>
      </w:r>
      <w:r>
        <w:rPr>
          <w:rFonts w:ascii="宋体" w:hAnsi="宋体" w:cs="宋体" w:hint="eastAsia"/>
          <w:color w:val="000000" w:themeColor="text1"/>
          <w:sz w:val="24"/>
        </w:rPr>
        <w:t>单位</w:t>
      </w:r>
      <w:r>
        <w:rPr>
          <w:rFonts w:ascii="宋体" w:hAnsi="宋体" w:cs="宋体" w:hint="eastAsia"/>
          <w:color w:val="000000" w:themeColor="text1"/>
          <w:kern w:val="0"/>
          <w:sz w:val="24"/>
          <w:lang w:val="zh-CN"/>
        </w:rPr>
        <w:t>进行项目建设或其他经营活动，并通报市财政局。由此引起的相应损失均由我单位承担。</w:t>
      </w:r>
    </w:p>
    <w:p w:rsidR="00F147C5" w:rsidRDefault="00F147C5">
      <w:pPr>
        <w:autoSpaceDE w:val="0"/>
        <w:autoSpaceDN w:val="0"/>
        <w:spacing w:line="360" w:lineRule="auto"/>
        <w:ind w:left="2"/>
        <w:jc w:val="left"/>
        <w:rPr>
          <w:rFonts w:ascii="宋体" w:hAnsi="宋体" w:cs="宋体"/>
          <w:color w:val="000000" w:themeColor="text1"/>
          <w:kern w:val="0"/>
          <w:sz w:val="24"/>
          <w:lang w:val="zh-CN"/>
        </w:rPr>
      </w:pPr>
    </w:p>
    <w:p w:rsidR="00F147C5" w:rsidRDefault="00F147C5">
      <w:pPr>
        <w:autoSpaceDE w:val="0"/>
        <w:autoSpaceDN w:val="0"/>
        <w:spacing w:line="360" w:lineRule="auto"/>
        <w:ind w:left="2"/>
        <w:jc w:val="left"/>
        <w:rPr>
          <w:rFonts w:ascii="宋体" w:hAnsi="宋体" w:cs="宋体"/>
          <w:color w:val="000000" w:themeColor="text1"/>
          <w:kern w:val="0"/>
          <w:sz w:val="24"/>
          <w:lang w:val="zh-CN"/>
        </w:rPr>
      </w:pPr>
    </w:p>
    <w:p w:rsidR="00F147C5" w:rsidRDefault="00F147C5">
      <w:pPr>
        <w:autoSpaceDE w:val="0"/>
        <w:autoSpaceDN w:val="0"/>
        <w:spacing w:line="360" w:lineRule="auto"/>
        <w:ind w:left="2"/>
        <w:jc w:val="left"/>
        <w:rPr>
          <w:rFonts w:ascii="宋体" w:hAnsi="宋体" w:cs="宋体"/>
          <w:color w:val="000000" w:themeColor="text1"/>
          <w:kern w:val="0"/>
          <w:sz w:val="24"/>
          <w:lang w:val="zh-CN"/>
        </w:rPr>
      </w:pPr>
    </w:p>
    <w:p w:rsidR="00F147C5" w:rsidRDefault="004750B6">
      <w:pPr>
        <w:autoSpaceDE w:val="0"/>
        <w:autoSpaceDN w:val="0"/>
        <w:spacing w:line="360" w:lineRule="auto"/>
        <w:ind w:leftChars="1" w:left="2" w:right="1120" w:firstLineChars="1900" w:firstLine="456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投标人名称（</w:t>
      </w:r>
      <w:r>
        <w:rPr>
          <w:rFonts w:ascii="宋体" w:hAnsi="宋体" w:cs="宋体" w:hint="eastAsia"/>
          <w:color w:val="000000" w:themeColor="text1"/>
          <w:sz w:val="24"/>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 xml:space="preserve">                                                                                                              </w:t>
      </w:r>
    </w:p>
    <w:p w:rsidR="00F147C5" w:rsidRDefault="004750B6">
      <w:pPr>
        <w:spacing w:line="360" w:lineRule="auto"/>
        <w:ind w:leftChars="2200" w:left="4620"/>
        <w:rPr>
          <w:rFonts w:ascii="宋体" w:hAnsi="宋体" w:cs="宋体"/>
          <w:color w:val="000000" w:themeColor="text1"/>
          <w:sz w:val="24"/>
        </w:rPr>
      </w:pP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rPr>
        <w:t>：</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w:t>
      </w:r>
    </w:p>
    <w:p w:rsidR="00F147C5" w:rsidRDefault="00F147C5">
      <w:pPr>
        <w:spacing w:line="360" w:lineRule="auto"/>
        <w:jc w:val="center"/>
        <w:rPr>
          <w:rFonts w:ascii="宋体" w:hAnsi="宋体" w:cs="宋体"/>
          <w:b/>
          <w:bCs/>
          <w:color w:val="000000" w:themeColor="text1"/>
          <w:sz w:val="24"/>
        </w:rPr>
      </w:pPr>
    </w:p>
    <w:p w:rsidR="00F147C5" w:rsidRDefault="004750B6">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rsidR="00F147C5" w:rsidRDefault="00F147C5">
      <w:pPr>
        <w:spacing w:line="360" w:lineRule="auto"/>
        <w:jc w:val="center"/>
        <w:rPr>
          <w:rFonts w:ascii="宋体" w:hAnsi="宋体" w:cs="宋体"/>
          <w:b/>
          <w:bCs/>
          <w:color w:val="000000" w:themeColor="text1"/>
          <w:sz w:val="24"/>
        </w:rPr>
        <w:sectPr w:rsidR="00F147C5">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F147C5" w:rsidRDefault="004750B6">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lastRenderedPageBreak/>
        <w:t>报价文件部分</w:t>
      </w:r>
    </w:p>
    <w:p w:rsidR="00F147C5" w:rsidRDefault="004750B6">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目录</w:t>
      </w:r>
    </w:p>
    <w:p w:rsidR="00F147C5" w:rsidRDefault="00F147C5">
      <w:pPr>
        <w:spacing w:line="360" w:lineRule="auto"/>
        <w:jc w:val="center"/>
        <w:outlineLvl w:val="0"/>
        <w:rPr>
          <w:rFonts w:ascii="宋体" w:hAnsi="宋体" w:cs="宋体"/>
          <w:b/>
          <w:color w:val="000000" w:themeColor="text1"/>
          <w:kern w:val="0"/>
          <w:sz w:val="36"/>
          <w:szCs w:val="36"/>
        </w:rPr>
      </w:pP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1</w:t>
      </w:r>
      <w:r>
        <w:rPr>
          <w:rFonts w:ascii="宋体" w:hAnsi="宋体" w:cs="宋体" w:hint="eastAsia"/>
          <w:color w:val="000000" w:themeColor="text1"/>
          <w:sz w:val="24"/>
        </w:rPr>
        <w:t>）开标一览表（报价表）………………………………………………………（页码）</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2</w:t>
      </w:r>
      <w:r>
        <w:rPr>
          <w:rFonts w:ascii="宋体" w:hAnsi="宋体" w:cs="宋体" w:hint="eastAsia"/>
          <w:color w:val="000000" w:themeColor="text1"/>
          <w:sz w:val="24"/>
        </w:rPr>
        <w:t>）中小企业声明函………………………………………………………………（页码）</w:t>
      </w: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snapToGrid w:val="0"/>
        <w:spacing w:line="360" w:lineRule="auto"/>
        <w:ind w:right="480"/>
        <w:jc w:val="center"/>
        <w:rPr>
          <w:rFonts w:ascii="宋体" w:hAnsi="宋体" w:cs="宋体"/>
          <w:b/>
          <w:color w:val="000000" w:themeColor="text1"/>
          <w:kern w:val="0"/>
          <w:sz w:val="32"/>
          <w:szCs w:val="32"/>
        </w:rPr>
      </w:pPr>
    </w:p>
    <w:p w:rsidR="00F147C5" w:rsidRDefault="00F147C5">
      <w:pPr>
        <w:pStyle w:val="1f0"/>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sectPr w:rsidR="00F147C5">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F147C5" w:rsidRDefault="004750B6">
      <w:pPr>
        <w:pStyle w:val="1f0"/>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r>
        <w:rPr>
          <w:rFonts w:ascii="宋体" w:eastAsia="宋体" w:hAnsi="宋体" w:cs="宋体" w:hint="eastAsia"/>
          <w:color w:val="000000" w:themeColor="text1"/>
          <w:kern w:val="2"/>
          <w:sz w:val="32"/>
          <w:szCs w:val="32"/>
        </w:rPr>
        <w:lastRenderedPageBreak/>
        <w:t>一、开标一览表（报价表）</w:t>
      </w:r>
    </w:p>
    <w:p w:rsidR="00F147C5" w:rsidRDefault="004750B6">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（采购人）、（采购代理机构）</w:t>
      </w:r>
      <w:r>
        <w:rPr>
          <w:rFonts w:ascii="宋体" w:hAnsi="宋体" w:cs="宋体" w:hint="eastAsia"/>
          <w:color w:val="000000" w:themeColor="text1"/>
          <w:kern w:val="0"/>
          <w:sz w:val="24"/>
          <w:lang w:val="zh-CN"/>
        </w:rPr>
        <w:t>：</w:t>
      </w:r>
    </w:p>
    <w:p w:rsidR="00F147C5" w:rsidRDefault="004750B6">
      <w:pPr>
        <w:snapToGrid w:val="0"/>
        <w:spacing w:line="360" w:lineRule="auto"/>
        <w:ind w:firstLine="482"/>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w:t>
      </w:r>
      <w:r>
        <w:rPr>
          <w:rFonts w:ascii="宋体" w:hAnsi="宋体" w:cs="宋体" w:hint="eastAsia"/>
          <w:color w:val="000000" w:themeColor="text1"/>
          <w:kern w:val="0"/>
          <w:sz w:val="24"/>
          <w:lang w:val="zh-CN"/>
        </w:rPr>
        <w:t>【招标编号：</w:t>
      </w:r>
      <w:r>
        <w:rPr>
          <w:rFonts w:ascii="宋体" w:hAnsi="宋体" w:cs="宋体" w:hint="eastAsia"/>
          <w:color w:val="000000" w:themeColor="text1"/>
          <w:sz w:val="24"/>
        </w:rPr>
        <w:t>BJRSJ2023-GK-ZCY001</w:t>
      </w:r>
      <w:r>
        <w:rPr>
          <w:rFonts w:ascii="宋体" w:hAnsi="宋体" w:cs="宋体" w:hint="eastAsia"/>
          <w:color w:val="000000" w:themeColor="text1"/>
          <w:sz w:val="24"/>
        </w:rPr>
        <w:t>】的实施</w:t>
      </w:r>
      <w:r>
        <w:rPr>
          <w:rFonts w:ascii="宋体" w:hAnsi="宋体" w:cs="宋体" w:hint="eastAsia"/>
          <w:color w:val="000000" w:themeColor="text1"/>
          <w:kern w:val="0"/>
          <w:sz w:val="24"/>
          <w:lang w:val="zh-CN"/>
        </w:rPr>
        <w:t>。</w:t>
      </w:r>
    </w:p>
    <w:p w:rsidR="00F147C5" w:rsidRDefault="004750B6">
      <w:pPr>
        <w:spacing w:line="360" w:lineRule="auto"/>
        <w:jc w:val="center"/>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开标一览表（报价表）</w:t>
      </w:r>
      <w:r>
        <w:rPr>
          <w:rFonts w:ascii="宋体" w:hAnsi="宋体" w:cs="宋体" w:hint="eastAsia"/>
          <w:b/>
          <w:color w:val="000000" w:themeColor="text1"/>
          <w:kern w:val="0"/>
          <w:sz w:val="24"/>
          <w:lang w:val="zh-CN"/>
        </w:rPr>
        <w:t>(</w:t>
      </w:r>
      <w:r>
        <w:rPr>
          <w:rFonts w:ascii="宋体" w:hAnsi="宋体" w:cs="宋体" w:hint="eastAsia"/>
          <w:b/>
          <w:color w:val="000000" w:themeColor="text1"/>
          <w:kern w:val="0"/>
          <w:sz w:val="24"/>
          <w:lang w:val="zh-CN"/>
        </w:rPr>
        <w:t>单位均为人民币元</w:t>
      </w:r>
      <w:r>
        <w:rPr>
          <w:rFonts w:ascii="宋体" w:hAnsi="宋体" w:cs="宋体" w:hint="eastAsia"/>
          <w:b/>
          <w:color w:val="000000" w:themeColor="text1"/>
          <w:kern w:val="0"/>
          <w:sz w:val="24"/>
          <w:lang w:val="zh-CN"/>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F147C5">
        <w:trPr>
          <w:trHeight w:val="1373"/>
        </w:trPr>
        <w:tc>
          <w:tcPr>
            <w:tcW w:w="534" w:type="dxa"/>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417" w:type="dxa"/>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名称</w:t>
            </w:r>
          </w:p>
        </w:tc>
        <w:tc>
          <w:tcPr>
            <w:tcW w:w="1843" w:type="dxa"/>
          </w:tcPr>
          <w:p w:rsidR="00F147C5" w:rsidRDefault="00F147C5">
            <w:pPr>
              <w:spacing w:line="360" w:lineRule="auto"/>
              <w:jc w:val="center"/>
              <w:rPr>
                <w:rFonts w:ascii="宋体" w:hAnsi="宋体" w:cs="宋体"/>
                <w:b/>
                <w:color w:val="000000" w:themeColor="text1"/>
                <w:sz w:val="24"/>
              </w:rPr>
            </w:pPr>
          </w:p>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品牌（如果有）</w:t>
            </w:r>
          </w:p>
        </w:tc>
        <w:tc>
          <w:tcPr>
            <w:tcW w:w="3118" w:type="dxa"/>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规格型号</w:t>
            </w:r>
          </w:p>
        </w:tc>
        <w:tc>
          <w:tcPr>
            <w:tcW w:w="993" w:type="dxa"/>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数量</w:t>
            </w:r>
          </w:p>
        </w:tc>
        <w:tc>
          <w:tcPr>
            <w:tcW w:w="1559" w:type="dxa"/>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单价</w:t>
            </w:r>
          </w:p>
        </w:tc>
        <w:tc>
          <w:tcPr>
            <w:tcW w:w="1984" w:type="dxa"/>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合计</w:t>
            </w:r>
          </w:p>
        </w:tc>
        <w:tc>
          <w:tcPr>
            <w:tcW w:w="3119" w:type="dxa"/>
            <w:vAlign w:val="center"/>
          </w:tcPr>
          <w:p w:rsidR="00F147C5" w:rsidRDefault="00F147C5">
            <w:pPr>
              <w:spacing w:line="360" w:lineRule="auto"/>
              <w:jc w:val="center"/>
              <w:rPr>
                <w:rFonts w:ascii="宋体" w:hAnsi="宋体" w:cs="宋体"/>
                <w:b/>
                <w:color w:val="000000" w:themeColor="text1"/>
                <w:sz w:val="24"/>
              </w:rPr>
            </w:pPr>
          </w:p>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备注（如果有）</w:t>
            </w:r>
          </w:p>
          <w:p w:rsidR="00F147C5" w:rsidRDefault="00F147C5">
            <w:pPr>
              <w:spacing w:line="360" w:lineRule="auto"/>
              <w:jc w:val="center"/>
              <w:rPr>
                <w:rFonts w:ascii="宋体" w:hAnsi="宋体" w:cs="宋体"/>
                <w:b/>
                <w:color w:val="000000" w:themeColor="text1"/>
                <w:sz w:val="24"/>
              </w:rPr>
            </w:pPr>
          </w:p>
        </w:tc>
      </w:tr>
      <w:tr w:rsidR="00F147C5">
        <w:trPr>
          <w:trHeight w:val="441"/>
        </w:trPr>
        <w:tc>
          <w:tcPr>
            <w:tcW w:w="534" w:type="dxa"/>
            <w:vAlign w:val="center"/>
          </w:tcPr>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417" w:type="dxa"/>
            <w:vAlign w:val="center"/>
          </w:tcPr>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X</w:t>
            </w:r>
            <w:r>
              <w:rPr>
                <w:rFonts w:ascii="宋体" w:hAnsi="宋体" w:cs="宋体"/>
                <w:color w:val="000000" w:themeColor="text1"/>
                <w:sz w:val="24"/>
              </w:rPr>
              <w:t>X</w:t>
            </w:r>
          </w:p>
        </w:tc>
        <w:tc>
          <w:tcPr>
            <w:tcW w:w="1843" w:type="dxa"/>
            <w:vAlign w:val="center"/>
          </w:tcPr>
          <w:p w:rsidR="00F147C5" w:rsidRDefault="00F147C5">
            <w:pPr>
              <w:snapToGrid w:val="0"/>
              <w:spacing w:line="360" w:lineRule="auto"/>
              <w:jc w:val="center"/>
              <w:rPr>
                <w:rFonts w:ascii="宋体" w:hAnsi="宋体" w:cs="宋体"/>
                <w:color w:val="000000" w:themeColor="text1"/>
                <w:sz w:val="24"/>
              </w:rPr>
            </w:pPr>
          </w:p>
        </w:tc>
        <w:tc>
          <w:tcPr>
            <w:tcW w:w="3118" w:type="dxa"/>
            <w:vAlign w:val="center"/>
          </w:tcPr>
          <w:p w:rsidR="00F147C5" w:rsidRDefault="00F147C5">
            <w:pPr>
              <w:snapToGrid w:val="0"/>
              <w:spacing w:line="360" w:lineRule="auto"/>
              <w:jc w:val="center"/>
              <w:rPr>
                <w:rFonts w:ascii="宋体" w:hAnsi="宋体" w:cs="宋体"/>
                <w:color w:val="000000" w:themeColor="text1"/>
                <w:sz w:val="24"/>
              </w:rPr>
            </w:pPr>
          </w:p>
        </w:tc>
        <w:tc>
          <w:tcPr>
            <w:tcW w:w="993" w:type="dxa"/>
            <w:vAlign w:val="center"/>
          </w:tcPr>
          <w:p w:rsidR="00F147C5" w:rsidRDefault="00F147C5">
            <w:pPr>
              <w:snapToGrid w:val="0"/>
              <w:spacing w:line="360" w:lineRule="auto"/>
              <w:jc w:val="center"/>
              <w:rPr>
                <w:rFonts w:ascii="宋体" w:hAnsi="宋体" w:cs="宋体"/>
                <w:color w:val="000000" w:themeColor="text1"/>
                <w:sz w:val="24"/>
              </w:rPr>
            </w:pPr>
          </w:p>
        </w:tc>
        <w:tc>
          <w:tcPr>
            <w:tcW w:w="1559" w:type="dxa"/>
            <w:vAlign w:val="center"/>
          </w:tcPr>
          <w:p w:rsidR="00F147C5" w:rsidRDefault="00F147C5">
            <w:pPr>
              <w:spacing w:line="360" w:lineRule="auto"/>
              <w:jc w:val="center"/>
              <w:rPr>
                <w:rFonts w:ascii="宋体" w:hAnsi="宋体" w:cs="宋体"/>
                <w:color w:val="000000" w:themeColor="text1"/>
                <w:sz w:val="24"/>
              </w:rPr>
            </w:pPr>
          </w:p>
        </w:tc>
        <w:tc>
          <w:tcPr>
            <w:tcW w:w="1984" w:type="dxa"/>
            <w:vAlign w:val="center"/>
          </w:tcPr>
          <w:p w:rsidR="00F147C5" w:rsidRDefault="00F147C5">
            <w:pPr>
              <w:spacing w:line="360" w:lineRule="auto"/>
              <w:jc w:val="center"/>
              <w:rPr>
                <w:rFonts w:ascii="宋体" w:hAnsi="宋体" w:cs="宋体"/>
                <w:color w:val="000000" w:themeColor="text1"/>
                <w:sz w:val="24"/>
              </w:rPr>
            </w:pPr>
          </w:p>
        </w:tc>
        <w:tc>
          <w:tcPr>
            <w:tcW w:w="3119" w:type="dxa"/>
            <w:vAlign w:val="center"/>
          </w:tcPr>
          <w:p w:rsidR="00F147C5" w:rsidRDefault="00F147C5">
            <w:pPr>
              <w:spacing w:line="360" w:lineRule="auto"/>
              <w:jc w:val="center"/>
              <w:rPr>
                <w:rFonts w:ascii="宋体" w:hAnsi="宋体" w:cs="宋体"/>
                <w:color w:val="000000" w:themeColor="text1"/>
                <w:sz w:val="24"/>
              </w:rPr>
            </w:pPr>
          </w:p>
        </w:tc>
      </w:tr>
      <w:tr w:rsidR="00F147C5">
        <w:trPr>
          <w:trHeight w:val="453"/>
        </w:trPr>
        <w:tc>
          <w:tcPr>
            <w:tcW w:w="534" w:type="dxa"/>
            <w:vAlign w:val="center"/>
          </w:tcPr>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1417" w:type="dxa"/>
            <w:vAlign w:val="center"/>
          </w:tcPr>
          <w:p w:rsidR="00F147C5" w:rsidRDefault="004750B6">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X</w:t>
            </w:r>
            <w:r>
              <w:rPr>
                <w:rFonts w:ascii="宋体" w:hAnsi="宋体" w:cs="宋体"/>
                <w:color w:val="000000" w:themeColor="text1"/>
                <w:sz w:val="24"/>
              </w:rPr>
              <w:t>X</w:t>
            </w:r>
          </w:p>
        </w:tc>
        <w:tc>
          <w:tcPr>
            <w:tcW w:w="1843" w:type="dxa"/>
            <w:vAlign w:val="center"/>
          </w:tcPr>
          <w:p w:rsidR="00F147C5" w:rsidRDefault="00F147C5">
            <w:pPr>
              <w:snapToGrid w:val="0"/>
              <w:spacing w:line="360" w:lineRule="auto"/>
              <w:jc w:val="center"/>
              <w:rPr>
                <w:rFonts w:ascii="宋体" w:hAnsi="宋体" w:cs="宋体"/>
                <w:color w:val="000000" w:themeColor="text1"/>
                <w:sz w:val="24"/>
              </w:rPr>
            </w:pPr>
          </w:p>
        </w:tc>
        <w:tc>
          <w:tcPr>
            <w:tcW w:w="3118" w:type="dxa"/>
            <w:vAlign w:val="center"/>
          </w:tcPr>
          <w:p w:rsidR="00F147C5" w:rsidRDefault="00F147C5">
            <w:pPr>
              <w:snapToGrid w:val="0"/>
              <w:spacing w:line="360" w:lineRule="auto"/>
              <w:jc w:val="center"/>
              <w:rPr>
                <w:rFonts w:ascii="宋体" w:hAnsi="宋体" w:cs="宋体"/>
                <w:color w:val="000000" w:themeColor="text1"/>
                <w:sz w:val="24"/>
              </w:rPr>
            </w:pPr>
          </w:p>
        </w:tc>
        <w:tc>
          <w:tcPr>
            <w:tcW w:w="993" w:type="dxa"/>
            <w:vAlign w:val="center"/>
          </w:tcPr>
          <w:p w:rsidR="00F147C5" w:rsidRDefault="00F147C5">
            <w:pPr>
              <w:snapToGrid w:val="0"/>
              <w:spacing w:line="360" w:lineRule="auto"/>
              <w:jc w:val="center"/>
              <w:rPr>
                <w:rFonts w:ascii="宋体" w:hAnsi="宋体" w:cs="宋体"/>
                <w:color w:val="000000" w:themeColor="text1"/>
                <w:sz w:val="24"/>
              </w:rPr>
            </w:pPr>
          </w:p>
        </w:tc>
        <w:tc>
          <w:tcPr>
            <w:tcW w:w="1559" w:type="dxa"/>
            <w:vAlign w:val="center"/>
          </w:tcPr>
          <w:p w:rsidR="00F147C5" w:rsidRDefault="00F147C5">
            <w:pPr>
              <w:spacing w:line="360" w:lineRule="auto"/>
              <w:jc w:val="center"/>
              <w:rPr>
                <w:rFonts w:ascii="宋体" w:hAnsi="宋体" w:cs="宋体"/>
                <w:color w:val="000000" w:themeColor="text1"/>
                <w:sz w:val="24"/>
              </w:rPr>
            </w:pPr>
          </w:p>
        </w:tc>
        <w:tc>
          <w:tcPr>
            <w:tcW w:w="1984" w:type="dxa"/>
            <w:vAlign w:val="center"/>
          </w:tcPr>
          <w:p w:rsidR="00F147C5" w:rsidRDefault="00F147C5">
            <w:pPr>
              <w:spacing w:line="360" w:lineRule="auto"/>
              <w:jc w:val="center"/>
              <w:rPr>
                <w:rFonts w:ascii="宋体" w:hAnsi="宋体" w:cs="宋体"/>
                <w:color w:val="000000" w:themeColor="text1"/>
                <w:sz w:val="24"/>
              </w:rPr>
            </w:pPr>
          </w:p>
        </w:tc>
        <w:tc>
          <w:tcPr>
            <w:tcW w:w="3119" w:type="dxa"/>
            <w:vAlign w:val="center"/>
          </w:tcPr>
          <w:p w:rsidR="00F147C5" w:rsidRDefault="00F147C5">
            <w:pPr>
              <w:spacing w:line="360" w:lineRule="auto"/>
              <w:jc w:val="center"/>
              <w:rPr>
                <w:rFonts w:ascii="宋体" w:hAnsi="宋体" w:cs="宋体"/>
                <w:color w:val="000000" w:themeColor="text1"/>
                <w:sz w:val="24"/>
              </w:rPr>
            </w:pPr>
          </w:p>
        </w:tc>
      </w:tr>
      <w:tr w:rsidR="00F147C5">
        <w:trPr>
          <w:trHeight w:val="453"/>
        </w:trPr>
        <w:tc>
          <w:tcPr>
            <w:tcW w:w="534" w:type="dxa"/>
            <w:vAlign w:val="center"/>
          </w:tcPr>
          <w:p w:rsidR="00F147C5" w:rsidRDefault="004750B6">
            <w:pPr>
              <w:spacing w:line="360" w:lineRule="auto"/>
              <w:jc w:val="center"/>
              <w:rPr>
                <w:rFonts w:ascii="宋体" w:hAnsi="宋体" w:cs="宋体"/>
                <w:color w:val="000000" w:themeColor="text1"/>
                <w:sz w:val="24"/>
              </w:rPr>
            </w:pPr>
            <w:r>
              <w:rPr>
                <w:rFonts w:ascii="宋体" w:hAnsi="宋体" w:cs="宋体" w:hint="eastAsia"/>
                <w:color w:val="000000" w:themeColor="text1"/>
                <w:sz w:val="24"/>
              </w:rPr>
              <w:t>…</w:t>
            </w:r>
          </w:p>
        </w:tc>
        <w:tc>
          <w:tcPr>
            <w:tcW w:w="1417" w:type="dxa"/>
            <w:vAlign w:val="center"/>
          </w:tcPr>
          <w:p w:rsidR="00F147C5" w:rsidRDefault="00F147C5">
            <w:pPr>
              <w:snapToGrid w:val="0"/>
              <w:spacing w:line="360" w:lineRule="auto"/>
              <w:jc w:val="center"/>
              <w:rPr>
                <w:rFonts w:ascii="宋体" w:hAnsi="宋体" w:cs="宋体"/>
                <w:color w:val="000000" w:themeColor="text1"/>
                <w:sz w:val="24"/>
              </w:rPr>
            </w:pPr>
          </w:p>
        </w:tc>
        <w:tc>
          <w:tcPr>
            <w:tcW w:w="1843" w:type="dxa"/>
            <w:vAlign w:val="center"/>
          </w:tcPr>
          <w:p w:rsidR="00F147C5" w:rsidRDefault="00F147C5">
            <w:pPr>
              <w:snapToGrid w:val="0"/>
              <w:spacing w:line="360" w:lineRule="auto"/>
              <w:jc w:val="center"/>
              <w:rPr>
                <w:rFonts w:ascii="宋体" w:hAnsi="宋体" w:cs="宋体"/>
                <w:color w:val="000000" w:themeColor="text1"/>
                <w:sz w:val="24"/>
              </w:rPr>
            </w:pPr>
          </w:p>
        </w:tc>
        <w:tc>
          <w:tcPr>
            <w:tcW w:w="3118" w:type="dxa"/>
            <w:vAlign w:val="center"/>
          </w:tcPr>
          <w:p w:rsidR="00F147C5" w:rsidRDefault="00F147C5">
            <w:pPr>
              <w:snapToGrid w:val="0"/>
              <w:spacing w:line="360" w:lineRule="auto"/>
              <w:jc w:val="center"/>
              <w:rPr>
                <w:rFonts w:ascii="宋体" w:hAnsi="宋体" w:cs="宋体"/>
                <w:color w:val="000000" w:themeColor="text1"/>
                <w:sz w:val="24"/>
              </w:rPr>
            </w:pPr>
          </w:p>
        </w:tc>
        <w:tc>
          <w:tcPr>
            <w:tcW w:w="993" w:type="dxa"/>
            <w:vAlign w:val="center"/>
          </w:tcPr>
          <w:p w:rsidR="00F147C5" w:rsidRDefault="00F147C5">
            <w:pPr>
              <w:snapToGrid w:val="0"/>
              <w:spacing w:line="360" w:lineRule="auto"/>
              <w:jc w:val="center"/>
              <w:rPr>
                <w:rFonts w:ascii="宋体" w:hAnsi="宋体" w:cs="宋体"/>
                <w:color w:val="000000" w:themeColor="text1"/>
                <w:sz w:val="24"/>
              </w:rPr>
            </w:pPr>
          </w:p>
        </w:tc>
        <w:tc>
          <w:tcPr>
            <w:tcW w:w="1559" w:type="dxa"/>
            <w:vAlign w:val="center"/>
          </w:tcPr>
          <w:p w:rsidR="00F147C5" w:rsidRDefault="00F147C5">
            <w:pPr>
              <w:spacing w:line="360" w:lineRule="auto"/>
              <w:jc w:val="center"/>
              <w:rPr>
                <w:rFonts w:ascii="宋体" w:hAnsi="宋体" w:cs="宋体"/>
                <w:color w:val="000000" w:themeColor="text1"/>
                <w:sz w:val="24"/>
              </w:rPr>
            </w:pPr>
          </w:p>
        </w:tc>
        <w:tc>
          <w:tcPr>
            <w:tcW w:w="1984" w:type="dxa"/>
            <w:vAlign w:val="center"/>
          </w:tcPr>
          <w:p w:rsidR="00F147C5" w:rsidRDefault="00F147C5">
            <w:pPr>
              <w:spacing w:line="360" w:lineRule="auto"/>
              <w:jc w:val="center"/>
              <w:rPr>
                <w:rFonts w:ascii="宋体" w:hAnsi="宋体" w:cs="宋体"/>
                <w:color w:val="000000" w:themeColor="text1"/>
                <w:sz w:val="24"/>
              </w:rPr>
            </w:pPr>
          </w:p>
        </w:tc>
        <w:tc>
          <w:tcPr>
            <w:tcW w:w="3119" w:type="dxa"/>
            <w:vAlign w:val="center"/>
          </w:tcPr>
          <w:p w:rsidR="00F147C5" w:rsidRDefault="00F147C5">
            <w:pPr>
              <w:spacing w:line="360" w:lineRule="auto"/>
              <w:jc w:val="center"/>
              <w:rPr>
                <w:rFonts w:ascii="宋体" w:hAnsi="宋体" w:cs="宋体"/>
                <w:color w:val="000000" w:themeColor="text1"/>
                <w:sz w:val="24"/>
              </w:rPr>
            </w:pPr>
          </w:p>
        </w:tc>
      </w:tr>
      <w:tr w:rsidR="00F147C5">
        <w:trPr>
          <w:trHeight w:val="453"/>
        </w:trPr>
        <w:tc>
          <w:tcPr>
            <w:tcW w:w="534" w:type="dxa"/>
            <w:vAlign w:val="center"/>
          </w:tcPr>
          <w:p w:rsidR="00F147C5" w:rsidRDefault="00F147C5">
            <w:pPr>
              <w:spacing w:line="360" w:lineRule="auto"/>
              <w:jc w:val="center"/>
              <w:rPr>
                <w:rFonts w:ascii="宋体" w:hAnsi="宋体" w:cs="宋体"/>
                <w:color w:val="000000" w:themeColor="text1"/>
                <w:sz w:val="24"/>
              </w:rPr>
            </w:pPr>
          </w:p>
        </w:tc>
        <w:tc>
          <w:tcPr>
            <w:tcW w:w="1417" w:type="dxa"/>
            <w:vAlign w:val="center"/>
          </w:tcPr>
          <w:p w:rsidR="00F147C5" w:rsidRDefault="00F147C5">
            <w:pPr>
              <w:snapToGrid w:val="0"/>
              <w:spacing w:line="360" w:lineRule="auto"/>
              <w:jc w:val="center"/>
              <w:rPr>
                <w:rFonts w:ascii="宋体" w:hAnsi="宋体" w:cs="宋体"/>
                <w:color w:val="000000" w:themeColor="text1"/>
                <w:sz w:val="24"/>
              </w:rPr>
            </w:pPr>
          </w:p>
        </w:tc>
        <w:tc>
          <w:tcPr>
            <w:tcW w:w="1843" w:type="dxa"/>
            <w:vAlign w:val="center"/>
          </w:tcPr>
          <w:p w:rsidR="00F147C5" w:rsidRDefault="00F147C5">
            <w:pPr>
              <w:snapToGrid w:val="0"/>
              <w:spacing w:line="360" w:lineRule="auto"/>
              <w:jc w:val="center"/>
              <w:rPr>
                <w:rFonts w:ascii="宋体" w:hAnsi="宋体" w:cs="宋体"/>
                <w:color w:val="000000" w:themeColor="text1"/>
                <w:sz w:val="24"/>
              </w:rPr>
            </w:pPr>
          </w:p>
        </w:tc>
        <w:tc>
          <w:tcPr>
            <w:tcW w:w="3118" w:type="dxa"/>
            <w:vAlign w:val="center"/>
          </w:tcPr>
          <w:p w:rsidR="00F147C5" w:rsidRDefault="00F147C5">
            <w:pPr>
              <w:snapToGrid w:val="0"/>
              <w:spacing w:line="360" w:lineRule="auto"/>
              <w:jc w:val="center"/>
              <w:rPr>
                <w:rFonts w:ascii="宋体" w:hAnsi="宋体" w:cs="宋体"/>
                <w:color w:val="000000" w:themeColor="text1"/>
                <w:sz w:val="24"/>
              </w:rPr>
            </w:pPr>
          </w:p>
        </w:tc>
        <w:tc>
          <w:tcPr>
            <w:tcW w:w="993" w:type="dxa"/>
            <w:vAlign w:val="center"/>
          </w:tcPr>
          <w:p w:rsidR="00F147C5" w:rsidRDefault="00F147C5">
            <w:pPr>
              <w:snapToGrid w:val="0"/>
              <w:spacing w:line="360" w:lineRule="auto"/>
              <w:jc w:val="center"/>
              <w:rPr>
                <w:rFonts w:ascii="宋体" w:hAnsi="宋体" w:cs="宋体"/>
                <w:color w:val="000000" w:themeColor="text1"/>
                <w:sz w:val="24"/>
              </w:rPr>
            </w:pPr>
          </w:p>
        </w:tc>
        <w:tc>
          <w:tcPr>
            <w:tcW w:w="1559" w:type="dxa"/>
            <w:vAlign w:val="center"/>
          </w:tcPr>
          <w:p w:rsidR="00F147C5" w:rsidRDefault="00F147C5">
            <w:pPr>
              <w:spacing w:line="360" w:lineRule="auto"/>
              <w:jc w:val="center"/>
              <w:rPr>
                <w:rFonts w:ascii="宋体" w:hAnsi="宋体" w:cs="宋体"/>
                <w:color w:val="000000" w:themeColor="text1"/>
                <w:sz w:val="24"/>
              </w:rPr>
            </w:pPr>
          </w:p>
        </w:tc>
        <w:tc>
          <w:tcPr>
            <w:tcW w:w="1984" w:type="dxa"/>
            <w:vAlign w:val="center"/>
          </w:tcPr>
          <w:p w:rsidR="00F147C5" w:rsidRDefault="00F147C5">
            <w:pPr>
              <w:spacing w:line="360" w:lineRule="auto"/>
              <w:jc w:val="center"/>
              <w:rPr>
                <w:rFonts w:ascii="宋体" w:hAnsi="宋体" w:cs="宋体"/>
                <w:color w:val="000000" w:themeColor="text1"/>
                <w:sz w:val="24"/>
              </w:rPr>
            </w:pPr>
          </w:p>
        </w:tc>
        <w:tc>
          <w:tcPr>
            <w:tcW w:w="3119" w:type="dxa"/>
            <w:vAlign w:val="center"/>
          </w:tcPr>
          <w:p w:rsidR="00F147C5" w:rsidRDefault="00F147C5">
            <w:pPr>
              <w:spacing w:line="360" w:lineRule="auto"/>
              <w:jc w:val="center"/>
              <w:rPr>
                <w:rFonts w:ascii="宋体" w:hAnsi="宋体" w:cs="宋体"/>
                <w:color w:val="000000" w:themeColor="text1"/>
                <w:sz w:val="24"/>
              </w:rPr>
            </w:pPr>
          </w:p>
        </w:tc>
      </w:tr>
      <w:tr w:rsidR="00F147C5">
        <w:trPr>
          <w:trHeight w:val="453"/>
        </w:trPr>
        <w:tc>
          <w:tcPr>
            <w:tcW w:w="534" w:type="dxa"/>
            <w:vAlign w:val="center"/>
          </w:tcPr>
          <w:p w:rsidR="00F147C5" w:rsidRDefault="00F147C5">
            <w:pPr>
              <w:spacing w:line="360" w:lineRule="auto"/>
              <w:jc w:val="center"/>
              <w:rPr>
                <w:rFonts w:ascii="宋体" w:hAnsi="宋体" w:cs="宋体"/>
                <w:color w:val="000000" w:themeColor="text1"/>
                <w:sz w:val="24"/>
              </w:rPr>
            </w:pPr>
          </w:p>
        </w:tc>
        <w:tc>
          <w:tcPr>
            <w:tcW w:w="1417" w:type="dxa"/>
            <w:vAlign w:val="center"/>
          </w:tcPr>
          <w:p w:rsidR="00F147C5" w:rsidRDefault="00F147C5">
            <w:pPr>
              <w:snapToGrid w:val="0"/>
              <w:spacing w:line="360" w:lineRule="auto"/>
              <w:jc w:val="center"/>
              <w:rPr>
                <w:rFonts w:ascii="宋体" w:hAnsi="宋体" w:cs="宋体"/>
                <w:color w:val="000000" w:themeColor="text1"/>
                <w:sz w:val="24"/>
              </w:rPr>
            </w:pPr>
          </w:p>
        </w:tc>
        <w:tc>
          <w:tcPr>
            <w:tcW w:w="1843" w:type="dxa"/>
            <w:vAlign w:val="center"/>
          </w:tcPr>
          <w:p w:rsidR="00F147C5" w:rsidRDefault="00F147C5">
            <w:pPr>
              <w:snapToGrid w:val="0"/>
              <w:spacing w:line="360" w:lineRule="auto"/>
              <w:jc w:val="center"/>
              <w:rPr>
                <w:rFonts w:ascii="宋体" w:hAnsi="宋体" w:cs="宋体"/>
                <w:color w:val="000000" w:themeColor="text1"/>
                <w:sz w:val="24"/>
              </w:rPr>
            </w:pPr>
          </w:p>
        </w:tc>
        <w:tc>
          <w:tcPr>
            <w:tcW w:w="3118" w:type="dxa"/>
            <w:vAlign w:val="center"/>
          </w:tcPr>
          <w:p w:rsidR="00F147C5" w:rsidRDefault="00F147C5">
            <w:pPr>
              <w:snapToGrid w:val="0"/>
              <w:spacing w:line="360" w:lineRule="auto"/>
              <w:jc w:val="center"/>
              <w:rPr>
                <w:rFonts w:ascii="宋体" w:hAnsi="宋体" w:cs="宋体"/>
                <w:color w:val="000000" w:themeColor="text1"/>
                <w:sz w:val="24"/>
              </w:rPr>
            </w:pPr>
          </w:p>
        </w:tc>
        <w:tc>
          <w:tcPr>
            <w:tcW w:w="993" w:type="dxa"/>
            <w:vAlign w:val="center"/>
          </w:tcPr>
          <w:p w:rsidR="00F147C5" w:rsidRDefault="00F147C5">
            <w:pPr>
              <w:snapToGrid w:val="0"/>
              <w:spacing w:line="360" w:lineRule="auto"/>
              <w:jc w:val="center"/>
              <w:rPr>
                <w:rFonts w:ascii="宋体" w:hAnsi="宋体" w:cs="宋体"/>
                <w:color w:val="000000" w:themeColor="text1"/>
                <w:sz w:val="24"/>
              </w:rPr>
            </w:pPr>
          </w:p>
        </w:tc>
        <w:tc>
          <w:tcPr>
            <w:tcW w:w="1559" w:type="dxa"/>
            <w:vAlign w:val="center"/>
          </w:tcPr>
          <w:p w:rsidR="00F147C5" w:rsidRDefault="00F147C5">
            <w:pPr>
              <w:spacing w:line="360" w:lineRule="auto"/>
              <w:jc w:val="center"/>
              <w:rPr>
                <w:rFonts w:ascii="宋体" w:hAnsi="宋体" w:cs="宋体"/>
                <w:color w:val="000000" w:themeColor="text1"/>
                <w:sz w:val="24"/>
              </w:rPr>
            </w:pPr>
          </w:p>
        </w:tc>
        <w:tc>
          <w:tcPr>
            <w:tcW w:w="1984" w:type="dxa"/>
            <w:vAlign w:val="center"/>
          </w:tcPr>
          <w:p w:rsidR="00F147C5" w:rsidRDefault="00F147C5">
            <w:pPr>
              <w:spacing w:line="360" w:lineRule="auto"/>
              <w:jc w:val="center"/>
              <w:rPr>
                <w:rFonts w:ascii="宋体" w:hAnsi="宋体" w:cs="宋体"/>
                <w:color w:val="000000" w:themeColor="text1"/>
                <w:sz w:val="24"/>
              </w:rPr>
            </w:pPr>
          </w:p>
        </w:tc>
        <w:tc>
          <w:tcPr>
            <w:tcW w:w="3119" w:type="dxa"/>
            <w:vAlign w:val="center"/>
          </w:tcPr>
          <w:p w:rsidR="00F147C5" w:rsidRDefault="00F147C5">
            <w:pPr>
              <w:spacing w:line="360" w:lineRule="auto"/>
              <w:jc w:val="center"/>
              <w:rPr>
                <w:rFonts w:ascii="宋体" w:hAnsi="宋体" w:cs="宋体"/>
                <w:color w:val="000000" w:themeColor="text1"/>
                <w:sz w:val="24"/>
              </w:rPr>
            </w:pPr>
          </w:p>
        </w:tc>
      </w:tr>
      <w:tr w:rsidR="00F147C5">
        <w:trPr>
          <w:trHeight w:val="659"/>
        </w:trPr>
        <w:tc>
          <w:tcPr>
            <w:tcW w:w="6912" w:type="dxa"/>
            <w:gridSpan w:val="4"/>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投标报价（小写）</w:t>
            </w:r>
          </w:p>
        </w:tc>
        <w:tc>
          <w:tcPr>
            <w:tcW w:w="7655" w:type="dxa"/>
            <w:gridSpan w:val="4"/>
            <w:vAlign w:val="center"/>
          </w:tcPr>
          <w:p w:rsidR="00F147C5" w:rsidRDefault="00F147C5">
            <w:pPr>
              <w:spacing w:line="360" w:lineRule="auto"/>
              <w:jc w:val="center"/>
              <w:rPr>
                <w:rFonts w:ascii="宋体" w:hAnsi="宋体" w:cs="宋体"/>
                <w:color w:val="000000" w:themeColor="text1"/>
                <w:sz w:val="24"/>
              </w:rPr>
            </w:pPr>
          </w:p>
        </w:tc>
      </w:tr>
      <w:tr w:rsidR="00F147C5">
        <w:trPr>
          <w:trHeight w:val="597"/>
        </w:trPr>
        <w:tc>
          <w:tcPr>
            <w:tcW w:w="6912" w:type="dxa"/>
            <w:gridSpan w:val="4"/>
            <w:vAlign w:val="center"/>
          </w:tcPr>
          <w:p w:rsidR="00F147C5" w:rsidRDefault="004750B6">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投标报价（大写）</w:t>
            </w:r>
          </w:p>
        </w:tc>
        <w:tc>
          <w:tcPr>
            <w:tcW w:w="7655" w:type="dxa"/>
            <w:gridSpan w:val="4"/>
            <w:vAlign w:val="center"/>
          </w:tcPr>
          <w:p w:rsidR="00F147C5" w:rsidRDefault="00F147C5">
            <w:pPr>
              <w:spacing w:line="360" w:lineRule="auto"/>
              <w:jc w:val="center"/>
              <w:rPr>
                <w:rFonts w:ascii="宋体" w:hAnsi="宋体" w:cs="宋体"/>
                <w:color w:val="000000" w:themeColor="text1"/>
                <w:sz w:val="24"/>
              </w:rPr>
            </w:pPr>
          </w:p>
        </w:tc>
      </w:tr>
    </w:tbl>
    <w:p w:rsidR="00F147C5" w:rsidRDefault="004750B6">
      <w:pPr>
        <w:snapToGrid w:val="0"/>
        <w:spacing w:line="360" w:lineRule="auto"/>
        <w:ind w:left="480"/>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注：</w:t>
      </w:r>
    </w:p>
    <w:p w:rsidR="00F147C5" w:rsidRDefault="004750B6">
      <w:pPr>
        <w:spacing w:line="360" w:lineRule="auto"/>
        <w:ind w:leftChars="-1" w:left="-2" w:firstLineChars="200" w:firstLine="48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w:t>
      </w:r>
      <w:r>
        <w:rPr>
          <w:rFonts w:ascii="宋体" w:hAnsi="宋体" w:cs="宋体" w:hint="eastAsia"/>
          <w:color w:val="000000" w:themeColor="text1"/>
          <w:kern w:val="0"/>
          <w:sz w:val="24"/>
          <w:lang w:val="zh-CN"/>
        </w:rPr>
        <w:t>、投标人需按本表格式填写</w:t>
      </w:r>
      <w:r>
        <w:rPr>
          <w:rFonts w:ascii="宋体" w:hAnsi="宋体" w:cs="宋体" w:hint="eastAsia"/>
          <w:b/>
          <w:color w:val="000000" w:themeColor="text1"/>
          <w:kern w:val="0"/>
          <w:sz w:val="24"/>
          <w:lang w:val="zh-CN"/>
        </w:rPr>
        <w:t>，</w:t>
      </w:r>
      <w:r>
        <w:rPr>
          <w:rFonts w:ascii="宋体" w:hAnsi="宋体" w:cs="宋体" w:hint="eastAsia"/>
          <w:b/>
          <w:color w:val="000000" w:themeColor="text1"/>
          <w:kern w:val="0"/>
          <w:sz w:val="24"/>
        </w:rPr>
        <w:t>否则视为</w:t>
      </w:r>
      <w:r>
        <w:rPr>
          <w:rFonts w:ascii="宋体" w:hAnsi="宋体" w:cs="宋体" w:hint="eastAsia"/>
          <w:b/>
          <w:color w:val="000000" w:themeColor="text1"/>
          <w:sz w:val="24"/>
        </w:rPr>
        <w:t>投标文件含有采购人不能接受的附加条件，投标无效</w:t>
      </w:r>
      <w:r>
        <w:rPr>
          <w:rFonts w:ascii="宋体" w:hAnsi="宋体" w:cs="宋体" w:hint="eastAsia"/>
          <w:color w:val="000000" w:themeColor="text1"/>
          <w:kern w:val="0"/>
          <w:sz w:val="24"/>
          <w:lang w:val="zh-CN"/>
        </w:rPr>
        <w:t>。</w:t>
      </w:r>
    </w:p>
    <w:p w:rsidR="00F147C5" w:rsidRDefault="004750B6">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lang w:val="zh-CN"/>
        </w:rPr>
        <w:t>2</w:t>
      </w:r>
      <w:r>
        <w:rPr>
          <w:rFonts w:ascii="宋体" w:hAnsi="宋体" w:cs="宋体" w:hint="eastAsia"/>
          <w:color w:val="000000" w:themeColor="text1"/>
          <w:kern w:val="0"/>
          <w:sz w:val="24"/>
          <w:lang w:val="zh-CN"/>
        </w:rPr>
        <w:t>、有关本项目实施所涉及的一切费用均计入报价。有关本项目实施所涉及的一切费用均计入报价。</w:t>
      </w:r>
      <w:r>
        <w:rPr>
          <w:rFonts w:ascii="宋体" w:hAnsi="宋体" w:cs="宋体" w:hint="eastAsia"/>
          <w:b/>
          <w:color w:val="000000" w:themeColor="text1"/>
          <w:kern w:val="0"/>
          <w:sz w:val="24"/>
          <w:lang w:val="zh-CN"/>
        </w:rPr>
        <w:t>采购人将以合同形式有偿取得货</w:t>
      </w:r>
      <w:r>
        <w:rPr>
          <w:rFonts w:ascii="宋体" w:hAnsi="宋体" w:cs="宋体" w:hint="eastAsia"/>
          <w:b/>
          <w:color w:val="000000" w:themeColor="text1"/>
          <w:kern w:val="0"/>
          <w:sz w:val="24"/>
          <w:lang w:val="zh-CN"/>
        </w:rPr>
        <w:lastRenderedPageBreak/>
        <w:t>物或服务，不接受投标人给予的赠品、回扣或者与采购无关的其他商品、服务；采购内容未包含在《开标一览表（报价表）》名称栏中，投标人不能作出合理解释的，</w:t>
      </w:r>
      <w:r>
        <w:rPr>
          <w:rFonts w:ascii="宋体" w:hAnsi="宋体" w:cs="宋体" w:hint="eastAsia"/>
          <w:b/>
          <w:color w:val="000000" w:themeColor="text1"/>
          <w:kern w:val="0"/>
          <w:sz w:val="24"/>
        </w:rPr>
        <w:t>视为</w:t>
      </w:r>
      <w:r>
        <w:rPr>
          <w:rFonts w:ascii="宋体" w:hAnsi="宋体" w:cs="宋体" w:hint="eastAsia"/>
          <w:b/>
          <w:color w:val="000000" w:themeColor="text1"/>
          <w:sz w:val="24"/>
        </w:rPr>
        <w:t>投标文件含有采购人不能接受的附加条件的，投标无效。</w:t>
      </w:r>
    </w:p>
    <w:p w:rsidR="00F147C5" w:rsidRDefault="004750B6">
      <w:pPr>
        <w:snapToGrid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w:t>
      </w:r>
      <w:r>
        <w:rPr>
          <w:rFonts w:ascii="宋体" w:hAnsi="宋体" w:cs="宋体" w:hint="eastAsia"/>
          <w:color w:val="000000" w:themeColor="text1"/>
          <w:kern w:val="0"/>
          <w:sz w:val="24"/>
          <w:lang w:val="zh-CN"/>
        </w:rPr>
        <w:t>、特别提示：采购代理机构将对项目名称和项目编号，中标供应商名称、地址和中标金额，主要中标标的名称、品牌（如果有）、规格型号、数量、单价等予以公示。</w:t>
      </w:r>
    </w:p>
    <w:p w:rsidR="00F147C5" w:rsidRDefault="004750B6">
      <w:pPr>
        <w:snapToGrid w:val="0"/>
        <w:spacing w:line="360" w:lineRule="auto"/>
        <w:ind w:firstLineChars="200" w:firstLine="480"/>
        <w:jc w:val="left"/>
        <w:rPr>
          <w:rFonts w:ascii="宋体" w:hAnsi="宋体" w:cs="宋体"/>
          <w:color w:val="000000" w:themeColor="text1"/>
          <w:kern w:val="0"/>
          <w:sz w:val="24"/>
          <w:lang w:val="zh-CN"/>
        </w:rPr>
      </w:pPr>
      <w:r>
        <w:rPr>
          <w:rFonts w:ascii="宋体" w:hAnsi="宋体" w:cs="宋体"/>
          <w:color w:val="000000" w:themeColor="text1"/>
          <w:kern w:val="0"/>
          <w:sz w:val="24"/>
          <w:szCs w:val="22"/>
          <w:lang w:val="zh-CN"/>
        </w:rPr>
        <w:t>4</w:t>
      </w:r>
      <w:r>
        <w:rPr>
          <w:rFonts w:ascii="宋体" w:hAnsi="宋体" w:cs="宋体" w:hint="eastAsia"/>
          <w:color w:val="000000" w:themeColor="text1"/>
          <w:kern w:val="0"/>
          <w:sz w:val="24"/>
          <w:szCs w:val="22"/>
          <w:lang w:val="zh-CN"/>
        </w:rPr>
        <w:t>、</w:t>
      </w:r>
      <w:r>
        <w:rPr>
          <w:rFonts w:ascii="宋体" w:hAnsi="宋体" w:cs="宋体" w:hint="eastAsia"/>
          <w:color w:val="000000" w:themeColor="text1"/>
          <w:kern w:val="0"/>
          <w:sz w:val="24"/>
          <w:lang w:val="zh-CN"/>
        </w:rPr>
        <w:t>符合招标文件中列明的可享受中小企业扶持政策的投标人，请填写中小企业声明函。注：投标人提供的中小企业声明函内容不实的，属于提供虚假</w:t>
      </w:r>
      <w:r>
        <w:rPr>
          <w:rFonts w:ascii="宋体" w:hAnsi="宋体" w:cs="宋体" w:hint="eastAsia"/>
          <w:color w:val="000000" w:themeColor="text1"/>
          <w:kern w:val="0"/>
          <w:sz w:val="24"/>
          <w:lang w:val="zh-CN"/>
        </w:rPr>
        <w:t>材料谋取中标、成交，依照《中华人民共和国政府采购法》等国家有关规定追究相应责任。</w:t>
      </w:r>
    </w:p>
    <w:p w:rsidR="00F147C5" w:rsidRDefault="004750B6">
      <w:pPr>
        <w:spacing w:line="360" w:lineRule="auto"/>
        <w:ind w:firstLineChars="200" w:firstLine="482"/>
        <w:rPr>
          <w:rFonts w:ascii="宋体" w:hAnsi="宋体" w:cs="宋体"/>
          <w:b/>
          <w:color w:val="000000" w:themeColor="text1"/>
          <w:kern w:val="0"/>
          <w:sz w:val="24"/>
        </w:rPr>
      </w:pPr>
      <w:r>
        <w:rPr>
          <w:rFonts w:ascii="宋体" w:hAnsi="宋体" w:cs="宋体" w:hint="eastAsia"/>
          <w:b/>
          <w:color w:val="000000" w:themeColor="text1"/>
          <w:sz w:val="24"/>
        </w:rPr>
        <w:t>5</w:t>
      </w:r>
      <w:r>
        <w:rPr>
          <w:rFonts w:ascii="宋体" w:hAnsi="宋体" w:cs="宋体" w:hint="eastAsia"/>
          <w:b/>
          <w:color w:val="000000" w:themeColor="text1"/>
          <w:sz w:val="24"/>
        </w:rPr>
        <w:t>、特别说明：▲供应商报价低于项目预算</w:t>
      </w:r>
      <w:r>
        <w:rPr>
          <w:rFonts w:ascii="宋体" w:hAnsi="宋体" w:cs="宋体" w:hint="eastAsia"/>
          <w:b/>
          <w:color w:val="000000" w:themeColor="text1"/>
          <w:sz w:val="24"/>
        </w:rPr>
        <w:t>50%</w:t>
      </w:r>
      <w:r>
        <w:rPr>
          <w:rFonts w:ascii="宋体" w:hAnsi="宋体" w:cs="宋体" w:hint="eastAsia"/>
          <w:b/>
          <w:color w:val="000000" w:themeColor="text1"/>
          <w:sz w:val="24"/>
        </w:rPr>
        <w:t>的，应当在报价文件中详细阐述不影响产品质量或者诚信履约的具体原因，未做阐述说明的，投标无效。</w:t>
      </w:r>
    </w:p>
    <w:p w:rsidR="00F147C5" w:rsidRDefault="00F147C5">
      <w:pPr>
        <w:pStyle w:val="1f0"/>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p>
    <w:p w:rsidR="00F147C5" w:rsidRDefault="00F147C5">
      <w:pPr>
        <w:pStyle w:val="1f0"/>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sectPr w:rsidR="00F147C5">
          <w:pgSz w:w="16838" w:h="11906" w:orient="landscape"/>
          <w:pgMar w:top="1418" w:right="1247" w:bottom="1418" w:left="1276" w:header="851" w:footer="992" w:gutter="0"/>
          <w:cols w:space="720"/>
          <w:titlePg/>
          <w:docGrid w:linePitch="312"/>
        </w:sectPr>
      </w:pPr>
    </w:p>
    <w:p w:rsidR="00F147C5" w:rsidRDefault="004750B6">
      <w:pPr>
        <w:pStyle w:val="1f0"/>
        <w:keepNext w:val="0"/>
        <w:pageBreakBefore w:val="0"/>
        <w:tabs>
          <w:tab w:val="clear" w:pos="720"/>
        </w:tabs>
        <w:snapToGrid w:val="0"/>
        <w:spacing w:before="120" w:after="120"/>
        <w:ind w:firstLine="643"/>
        <w:outlineLvl w:val="9"/>
        <w:rPr>
          <w:rFonts w:ascii="宋体" w:eastAsia="宋体" w:hAnsi="宋体" w:cs="宋体"/>
          <w:color w:val="000000" w:themeColor="text1"/>
          <w:sz w:val="32"/>
          <w:szCs w:val="32"/>
        </w:rPr>
      </w:pPr>
      <w:r>
        <w:rPr>
          <w:rFonts w:ascii="宋体" w:eastAsia="宋体" w:hAnsi="宋体" w:cs="宋体" w:hint="eastAsia"/>
          <w:color w:val="000000" w:themeColor="text1"/>
          <w:kern w:val="2"/>
          <w:sz w:val="32"/>
          <w:szCs w:val="32"/>
        </w:rPr>
        <w:lastRenderedPageBreak/>
        <w:t>二、</w:t>
      </w:r>
      <w:r>
        <w:rPr>
          <w:rFonts w:ascii="宋体" w:eastAsia="宋体" w:hAnsi="宋体" w:cs="宋体" w:hint="eastAsia"/>
          <w:color w:val="000000" w:themeColor="text1"/>
          <w:sz w:val="32"/>
          <w:szCs w:val="32"/>
        </w:rPr>
        <w:t>中小企业声明函</w:t>
      </w:r>
      <w:bookmarkStart w:id="550" w:name="_Hlk101259491"/>
      <w:r>
        <w:rPr>
          <w:rFonts w:ascii="宋体" w:eastAsia="宋体" w:hAnsi="宋体" w:cs="宋体" w:hint="eastAsia"/>
          <w:color w:val="000000" w:themeColor="text1"/>
          <w:sz w:val="32"/>
          <w:szCs w:val="32"/>
        </w:rPr>
        <w:t>（如果有）</w:t>
      </w:r>
      <w:bookmarkEnd w:id="550"/>
    </w:p>
    <w:p w:rsidR="00F147C5" w:rsidRDefault="004750B6">
      <w:pPr>
        <w:widowControl/>
        <w:spacing w:line="360" w:lineRule="auto"/>
        <w:ind w:firstLineChars="50" w:firstLine="120"/>
        <w:jc w:val="left"/>
        <w:rPr>
          <w:rFonts w:ascii="宋体" w:hAnsi="宋体" w:cs="宋体"/>
          <w:b/>
          <w:color w:val="000000" w:themeColor="text1"/>
          <w:sz w:val="24"/>
        </w:rPr>
      </w:pPr>
      <w:r>
        <w:rPr>
          <w:rFonts w:ascii="宋体" w:hAnsi="宋体" w:cs="宋体" w:hint="eastAsia"/>
          <w:b/>
          <w:color w:val="000000" w:themeColor="text1"/>
          <w:sz w:val="24"/>
        </w:rPr>
        <w:t>[</w:t>
      </w:r>
      <w:r>
        <w:rPr>
          <w:rFonts w:ascii="宋体" w:hAnsi="宋体" w:cs="宋体"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rPr>
        <w:t>7</w:t>
      </w:r>
      <w:r>
        <w:rPr>
          <w:rFonts w:ascii="宋体" w:hAnsi="宋体" w:cs="宋体" w:hint="eastAsia"/>
          <w:b/>
          <w:color w:val="000000" w:themeColor="text1"/>
          <w:sz w:val="24"/>
        </w:rPr>
        <w:t>）。</w:t>
      </w:r>
      <w:r>
        <w:rPr>
          <w:rFonts w:ascii="宋体" w:hAnsi="宋体" w:cs="宋体" w:hint="eastAsia"/>
          <w:b/>
          <w:color w:val="000000" w:themeColor="text1"/>
          <w:sz w:val="24"/>
        </w:rPr>
        <w:t>]</w:t>
      </w:r>
    </w:p>
    <w:p w:rsidR="00F147C5" w:rsidRDefault="00F147C5">
      <w:pPr>
        <w:pStyle w:val="1f0"/>
        <w:keepNext w:val="0"/>
        <w:pageBreakBefore w:val="0"/>
        <w:tabs>
          <w:tab w:val="clear" w:pos="720"/>
        </w:tabs>
        <w:snapToGrid w:val="0"/>
        <w:spacing w:before="120" w:after="120"/>
        <w:ind w:firstLine="643"/>
        <w:outlineLvl w:val="9"/>
        <w:rPr>
          <w:rFonts w:ascii="宋体" w:eastAsia="宋体" w:hAnsi="宋体" w:cs="宋体"/>
          <w:b w:val="0"/>
          <w:color w:val="000000" w:themeColor="text1"/>
          <w:sz w:val="32"/>
          <w:szCs w:val="32"/>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F147C5">
      <w:pPr>
        <w:spacing w:line="360" w:lineRule="auto"/>
        <w:ind w:right="420" w:firstLineChars="1000" w:firstLine="3614"/>
        <w:rPr>
          <w:rFonts w:ascii="宋体" w:hAnsi="宋体" w:cs="宋体"/>
          <w:b/>
          <w:color w:val="000000" w:themeColor="text1"/>
          <w:kern w:val="0"/>
          <w:sz w:val="36"/>
          <w:szCs w:val="36"/>
        </w:rPr>
      </w:pPr>
    </w:p>
    <w:p w:rsidR="00F147C5" w:rsidRDefault="004750B6">
      <w:pPr>
        <w:pStyle w:val="1"/>
        <w:keepNext w:val="0"/>
        <w:keepLines w:val="0"/>
        <w:pageBreakBefore/>
        <w:widowControl/>
        <w:spacing w:before="100" w:beforeAutospacing="1" w:after="100" w:afterAutospacing="1" w:line="360" w:lineRule="auto"/>
        <w:ind w:left="1290" w:firstLineChars="700" w:firstLine="3092"/>
        <w:rPr>
          <w:rFonts w:ascii="宋体" w:hAnsi="宋体" w:cs="宋体"/>
          <w:color w:val="000000" w:themeColor="text1"/>
        </w:rPr>
      </w:pPr>
      <w:bookmarkStart w:id="551" w:name="_Toc465665161"/>
      <w:r>
        <w:rPr>
          <w:rFonts w:ascii="宋体" w:hAnsi="宋体" w:cs="宋体" w:hint="eastAsia"/>
          <w:color w:val="000000" w:themeColor="text1"/>
        </w:rPr>
        <w:lastRenderedPageBreak/>
        <w:t>附件</w:t>
      </w:r>
      <w:bookmarkEnd w:id="551"/>
    </w:p>
    <w:p w:rsidR="00F147C5" w:rsidRDefault="004750B6">
      <w:pPr>
        <w:spacing w:line="360" w:lineRule="auto"/>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附件</w:t>
      </w:r>
      <w:r>
        <w:rPr>
          <w:rFonts w:ascii="宋体" w:hAnsi="宋体" w:cs="宋体" w:hint="eastAsia"/>
          <w:b/>
          <w:color w:val="000000" w:themeColor="text1"/>
          <w:spacing w:val="6"/>
          <w:sz w:val="32"/>
          <w:szCs w:val="32"/>
        </w:rPr>
        <w:t>1</w:t>
      </w:r>
      <w:r>
        <w:rPr>
          <w:rFonts w:ascii="宋体" w:hAnsi="宋体" w:cs="宋体" w:hint="eastAsia"/>
          <w:b/>
          <w:color w:val="000000" w:themeColor="text1"/>
          <w:spacing w:val="6"/>
          <w:sz w:val="32"/>
          <w:szCs w:val="32"/>
        </w:rPr>
        <w:t>：</w:t>
      </w:r>
    </w:p>
    <w:p w:rsidR="00F147C5" w:rsidRDefault="004750B6">
      <w:pPr>
        <w:spacing w:line="360" w:lineRule="auto"/>
        <w:jc w:val="center"/>
        <w:rPr>
          <w:rFonts w:ascii="宋体" w:hAnsi="宋体" w:cs="宋体"/>
          <w:b/>
          <w:color w:val="000000" w:themeColor="text1"/>
          <w:spacing w:val="6"/>
          <w:sz w:val="32"/>
          <w:szCs w:val="32"/>
        </w:rPr>
      </w:pPr>
      <w:bookmarkStart w:id="552" w:name="OLE_LINK13"/>
      <w:bookmarkStart w:id="553" w:name="OLE_LINK14"/>
      <w:r>
        <w:rPr>
          <w:rFonts w:ascii="宋体" w:hAnsi="宋体" w:cs="宋体" w:hint="eastAsia"/>
          <w:b/>
          <w:color w:val="000000" w:themeColor="text1"/>
          <w:spacing w:val="6"/>
          <w:sz w:val="32"/>
          <w:szCs w:val="32"/>
        </w:rPr>
        <w:t>残疾人福利性单位声明函</w:t>
      </w:r>
    </w:p>
    <w:bookmarkEnd w:id="552"/>
    <w:bookmarkEnd w:id="553"/>
    <w:p w:rsidR="00F147C5" w:rsidRDefault="00F147C5">
      <w:pPr>
        <w:spacing w:line="360" w:lineRule="auto"/>
        <w:rPr>
          <w:rFonts w:ascii="宋体" w:hAnsi="宋体" w:cs="宋体"/>
          <w:b/>
          <w:color w:val="000000" w:themeColor="text1"/>
          <w:spacing w:val="6"/>
          <w:sz w:val="30"/>
          <w:szCs w:val="30"/>
        </w:rPr>
      </w:pP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本单位郑重声明，根据《财政部</w:t>
      </w:r>
      <w:r>
        <w:rPr>
          <w:rFonts w:ascii="宋体" w:hAnsi="宋体" w:cs="宋体" w:hint="eastAsia"/>
          <w:color w:val="000000" w:themeColor="text1"/>
          <w:sz w:val="24"/>
        </w:rPr>
        <w:t xml:space="preserve"> </w:t>
      </w:r>
      <w:r>
        <w:rPr>
          <w:rFonts w:ascii="宋体" w:hAnsi="宋体" w:cs="宋体" w:hint="eastAsia"/>
          <w:color w:val="000000" w:themeColor="text1"/>
          <w:sz w:val="24"/>
        </w:rPr>
        <w:t>民政部</w:t>
      </w:r>
      <w:r>
        <w:rPr>
          <w:rFonts w:ascii="宋体" w:hAnsi="宋体" w:cs="宋体" w:hint="eastAsia"/>
          <w:color w:val="000000" w:themeColor="text1"/>
          <w:sz w:val="24"/>
        </w:rPr>
        <w:t xml:space="preserve"> </w:t>
      </w:r>
      <w:r>
        <w:rPr>
          <w:rFonts w:ascii="宋体" w:hAnsi="宋体" w:cs="宋体" w:hint="eastAsia"/>
          <w:color w:val="000000" w:themeColor="text1"/>
          <w:sz w:val="24"/>
        </w:rPr>
        <w:t>中国残疾人联合会关于促进残疾人就业政府采购政策的通知》（财库〔</w:t>
      </w:r>
      <w:r>
        <w:rPr>
          <w:rFonts w:ascii="宋体" w:hAnsi="宋体" w:cs="宋体" w:hint="eastAsia"/>
          <w:color w:val="000000" w:themeColor="text1"/>
          <w:sz w:val="24"/>
        </w:rPr>
        <w:t>2017</w:t>
      </w:r>
      <w:r>
        <w:rPr>
          <w:rFonts w:ascii="宋体" w:hAnsi="宋体" w:cs="宋体" w:hint="eastAsia"/>
          <w:color w:val="000000" w:themeColor="text1"/>
          <w:sz w:val="24"/>
        </w:rPr>
        <w:t>〕</w:t>
      </w:r>
      <w:r>
        <w:rPr>
          <w:rFonts w:ascii="宋体" w:hAnsi="宋体" w:cs="宋体" w:hint="eastAsia"/>
          <w:color w:val="000000" w:themeColor="text1"/>
          <w:sz w:val="24"/>
        </w:rPr>
        <w:t xml:space="preserve"> 141</w:t>
      </w:r>
      <w:r>
        <w:rPr>
          <w:rFonts w:ascii="宋体" w:hAnsi="宋体" w:cs="宋体" w:hint="eastAsia"/>
          <w:color w:val="000000" w:themeColor="text1"/>
          <w:sz w:val="24"/>
        </w:rPr>
        <w:t>号）的规定，本单位为符合条件的残疾人福利性单位，且本单位参加</w:t>
      </w:r>
      <w:r>
        <w:rPr>
          <w:rFonts w:ascii="宋体" w:hAnsi="宋体" w:cs="宋体" w:hint="eastAsia"/>
          <w:color w:val="000000" w:themeColor="text1"/>
          <w:sz w:val="24"/>
        </w:rPr>
        <w:t>_</w:t>
      </w:r>
      <w:r>
        <w:rPr>
          <w:rFonts w:ascii="宋体" w:hAnsi="宋体" w:cs="宋体" w:hint="eastAsia"/>
          <w:color w:val="000000" w:themeColor="text1"/>
          <w:sz w:val="24"/>
          <w:u w:val="single"/>
        </w:rPr>
        <w:t>（采购人）</w:t>
      </w:r>
      <w:r>
        <w:rPr>
          <w:rFonts w:ascii="宋体" w:hAnsi="宋体" w:cs="宋体" w:hint="eastAsia"/>
          <w:color w:val="000000" w:themeColor="text1"/>
          <w:sz w:val="24"/>
        </w:rPr>
        <w:t>_</w:t>
      </w:r>
      <w:r>
        <w:rPr>
          <w:rFonts w:ascii="宋体" w:hAnsi="宋体" w:cs="宋体" w:hint="eastAsia"/>
          <w:color w:val="000000" w:themeColor="text1"/>
          <w:sz w:val="24"/>
        </w:rPr>
        <w:t>单位的</w:t>
      </w:r>
      <w:r>
        <w:rPr>
          <w:rFonts w:ascii="宋体" w:hAnsi="宋体" w:cs="宋体" w:hint="eastAsia"/>
          <w:color w:val="000000" w:themeColor="text1"/>
          <w:sz w:val="24"/>
        </w:rPr>
        <w:t>_</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杭州市滨江区人力资源和社会保障局仲裁庭建设项目</w:t>
      </w:r>
      <w:r>
        <w:rPr>
          <w:rFonts w:ascii="宋体" w:hAnsi="宋体" w:cs="宋体" w:hint="eastAsia"/>
          <w:color w:val="000000" w:themeColor="text1"/>
          <w:sz w:val="24"/>
        </w:rPr>
        <w:t>__</w:t>
      </w:r>
      <w:r>
        <w:rPr>
          <w:rFonts w:ascii="宋体" w:hAnsi="宋体" w:cs="宋体" w:hint="eastAsia"/>
          <w:color w:val="000000" w:themeColor="text1"/>
          <w:sz w:val="24"/>
        </w:rPr>
        <w:t>项目采购活动提供本单位制造的货物（由本单位承担工程</w:t>
      </w:r>
      <w:r>
        <w:rPr>
          <w:rFonts w:ascii="宋体" w:hAnsi="宋体" w:cs="宋体" w:hint="eastAsia"/>
          <w:color w:val="000000" w:themeColor="text1"/>
          <w:sz w:val="24"/>
        </w:rPr>
        <w:t>/</w:t>
      </w:r>
      <w:r>
        <w:rPr>
          <w:rFonts w:ascii="宋体" w:hAnsi="宋体" w:cs="宋体" w:hint="eastAsia"/>
          <w:color w:val="000000" w:themeColor="text1"/>
          <w:sz w:val="24"/>
        </w:rPr>
        <w:t>提供服务），或者提供其他残疾人福利性单位制造的货物（不包括使用非残疾人福利性单位注册商标的货物）。</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本单位对上述声明的真实性负责。如有虚假，将依法承担相应责任。</w:t>
      </w:r>
    </w:p>
    <w:p w:rsidR="00F147C5" w:rsidRDefault="00F147C5">
      <w:pPr>
        <w:spacing w:line="360" w:lineRule="auto"/>
        <w:ind w:firstLineChars="200" w:firstLine="480"/>
        <w:rPr>
          <w:rFonts w:ascii="宋体" w:hAnsi="宋体" w:cs="宋体"/>
          <w:color w:val="000000" w:themeColor="text1"/>
          <w:sz w:val="24"/>
        </w:rPr>
      </w:pPr>
    </w:p>
    <w:p w:rsidR="00F147C5" w:rsidRDefault="00F147C5">
      <w:pPr>
        <w:spacing w:line="360" w:lineRule="auto"/>
        <w:ind w:firstLineChars="200" w:firstLine="480"/>
        <w:rPr>
          <w:rFonts w:ascii="宋体" w:hAnsi="宋体" w:cs="宋体"/>
          <w:color w:val="000000" w:themeColor="text1"/>
          <w:sz w:val="24"/>
        </w:rPr>
      </w:pPr>
    </w:p>
    <w:p w:rsidR="00F147C5" w:rsidRDefault="004750B6">
      <w:pPr>
        <w:tabs>
          <w:tab w:val="left" w:pos="4860"/>
        </w:tabs>
        <w:spacing w:line="360" w:lineRule="auto"/>
        <w:ind w:right="1560" w:firstLineChars="200" w:firstLine="480"/>
        <w:jc w:val="center"/>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kern w:val="0"/>
          <w:sz w:val="24"/>
          <w:lang w:val="zh-CN"/>
        </w:rPr>
        <w:t>投标人名称（电子签名）</w:t>
      </w:r>
      <w:r>
        <w:rPr>
          <w:rFonts w:ascii="宋体" w:hAnsi="宋体" w:cs="宋体" w:hint="eastAsia"/>
          <w:color w:val="000000" w:themeColor="text1"/>
          <w:sz w:val="24"/>
        </w:rPr>
        <w:t>：</w:t>
      </w:r>
    </w:p>
    <w:p w:rsidR="00F147C5" w:rsidRDefault="004750B6">
      <w:pPr>
        <w:tabs>
          <w:tab w:val="left" w:pos="4860"/>
        </w:tabs>
        <w:spacing w:line="360" w:lineRule="auto"/>
        <w:ind w:right="1560" w:firstLineChars="200" w:firstLine="480"/>
        <w:jc w:val="center"/>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日</w:t>
      </w:r>
      <w:r>
        <w:rPr>
          <w:rFonts w:ascii="宋体" w:hAnsi="宋体" w:cs="宋体" w:hint="eastAsia"/>
          <w:color w:val="000000" w:themeColor="text1"/>
          <w:sz w:val="24"/>
        </w:rPr>
        <w:t xml:space="preserve">  </w:t>
      </w:r>
      <w:r>
        <w:rPr>
          <w:rFonts w:ascii="宋体" w:hAnsi="宋体" w:cs="宋体" w:hint="eastAsia"/>
          <w:color w:val="000000" w:themeColor="text1"/>
          <w:sz w:val="24"/>
        </w:rPr>
        <w:t>期：</w:t>
      </w:r>
    </w:p>
    <w:p w:rsidR="00F147C5" w:rsidRDefault="00F147C5">
      <w:pPr>
        <w:spacing w:line="360" w:lineRule="auto"/>
        <w:ind w:firstLineChars="200" w:firstLine="480"/>
        <w:rPr>
          <w:rFonts w:ascii="宋体" w:hAnsi="宋体" w:cs="宋体"/>
          <w:color w:val="000000" w:themeColor="text1"/>
          <w:sz w:val="24"/>
        </w:rPr>
      </w:pPr>
    </w:p>
    <w:p w:rsidR="00F147C5" w:rsidRDefault="00F147C5">
      <w:pPr>
        <w:spacing w:line="360" w:lineRule="auto"/>
        <w:ind w:firstLineChars="200" w:firstLine="420"/>
        <w:rPr>
          <w:rFonts w:ascii="宋体" w:hAnsi="宋体" w:cs="宋体"/>
          <w:color w:val="000000" w:themeColor="text1"/>
        </w:rPr>
      </w:pPr>
    </w:p>
    <w:p w:rsidR="00F147C5" w:rsidRDefault="00F147C5">
      <w:pPr>
        <w:spacing w:line="360" w:lineRule="auto"/>
        <w:ind w:firstLineChars="200" w:firstLine="420"/>
        <w:rPr>
          <w:rFonts w:ascii="宋体" w:hAnsi="宋体" w:cs="宋体"/>
          <w:color w:val="000000" w:themeColor="text1"/>
        </w:rPr>
      </w:pPr>
    </w:p>
    <w:p w:rsidR="00F147C5" w:rsidRDefault="00F147C5">
      <w:pPr>
        <w:spacing w:line="360" w:lineRule="auto"/>
        <w:ind w:firstLineChars="200" w:firstLine="420"/>
        <w:rPr>
          <w:rFonts w:ascii="宋体" w:hAnsi="宋体" w:cs="宋体"/>
          <w:color w:val="000000" w:themeColor="text1"/>
        </w:rPr>
      </w:pPr>
    </w:p>
    <w:p w:rsidR="00F147C5" w:rsidRDefault="00F147C5">
      <w:pPr>
        <w:spacing w:line="360" w:lineRule="auto"/>
        <w:ind w:firstLineChars="200" w:firstLine="420"/>
        <w:rPr>
          <w:rFonts w:ascii="宋体" w:hAnsi="宋体" w:cs="宋体"/>
          <w:color w:val="000000" w:themeColor="text1"/>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4750B6">
      <w:pPr>
        <w:spacing w:line="360" w:lineRule="auto"/>
        <w:jc w:val="left"/>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附件</w:t>
      </w:r>
      <w:r>
        <w:rPr>
          <w:rFonts w:ascii="宋体" w:hAnsi="宋体" w:cs="宋体" w:hint="eastAsia"/>
          <w:b/>
          <w:color w:val="000000" w:themeColor="text1"/>
          <w:spacing w:val="6"/>
          <w:sz w:val="32"/>
          <w:szCs w:val="32"/>
        </w:rPr>
        <w:t>2</w:t>
      </w:r>
      <w:r>
        <w:rPr>
          <w:rFonts w:ascii="宋体" w:hAnsi="宋体" w:cs="宋体" w:hint="eastAsia"/>
          <w:b/>
          <w:color w:val="000000" w:themeColor="text1"/>
          <w:spacing w:val="6"/>
          <w:sz w:val="32"/>
          <w:szCs w:val="32"/>
        </w:rPr>
        <w:t>：质疑函范本及制作说明</w:t>
      </w:r>
    </w:p>
    <w:p w:rsidR="00F147C5" w:rsidRDefault="004750B6">
      <w:pPr>
        <w:spacing w:line="360" w:lineRule="auto"/>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质疑函范本</w:t>
      </w:r>
    </w:p>
    <w:p w:rsidR="00F147C5" w:rsidRDefault="004750B6" w:rsidP="002D5A9E">
      <w:pPr>
        <w:snapToGrid w:val="0"/>
        <w:spacing w:beforeLines="100" w:line="360" w:lineRule="auto"/>
        <w:rPr>
          <w:rFonts w:ascii="宋体" w:hAnsi="宋体" w:cs="宋体"/>
          <w:bCs/>
          <w:color w:val="000000" w:themeColor="text1"/>
          <w:sz w:val="24"/>
        </w:rPr>
      </w:pPr>
      <w:r>
        <w:rPr>
          <w:rFonts w:ascii="宋体" w:hAnsi="宋体" w:cs="宋体" w:hint="eastAsia"/>
          <w:bCs/>
          <w:color w:val="000000" w:themeColor="text1"/>
          <w:sz w:val="24"/>
        </w:rPr>
        <w:t>一、质疑供应商基本信息</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质疑供应商：</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地址：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联系人：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授权代表：</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地址：</w:t>
      </w:r>
      <w:r>
        <w:rPr>
          <w:rFonts w:ascii="宋体" w:hAnsi="宋体" w:cs="宋体" w:hint="eastAsia"/>
          <w:color w:val="000000" w:themeColor="text1"/>
          <w:sz w:val="24"/>
        </w:rPr>
        <w:t xml:space="preserve"> </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bCs/>
          <w:color w:val="000000" w:themeColor="text1"/>
          <w:sz w:val="24"/>
        </w:rPr>
      </w:pPr>
      <w:r>
        <w:rPr>
          <w:rFonts w:ascii="宋体" w:hAnsi="宋体" w:cs="宋体" w:hint="eastAsia"/>
          <w:bCs/>
          <w:color w:val="000000" w:themeColor="text1"/>
          <w:sz w:val="24"/>
        </w:rPr>
        <w:t>二、质疑项目基本情况</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质疑项目的名称：</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质疑项目的编号：</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包号：</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采购人名称：</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采购文件获取日期：</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bCs/>
          <w:color w:val="000000" w:themeColor="text1"/>
          <w:sz w:val="24"/>
        </w:rPr>
      </w:pPr>
      <w:r>
        <w:rPr>
          <w:rFonts w:ascii="宋体" w:hAnsi="宋体" w:cs="宋体" w:hint="eastAsia"/>
          <w:bCs/>
          <w:color w:val="000000" w:themeColor="text1"/>
          <w:sz w:val="24"/>
        </w:rPr>
        <w:t>三、质疑事项具体内容</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质疑事项</w:t>
      </w:r>
      <w:r>
        <w:rPr>
          <w:rFonts w:ascii="宋体" w:hAnsi="宋体" w:cs="宋体" w:hint="eastAsia"/>
          <w:color w:val="000000" w:themeColor="text1"/>
          <w:sz w:val="24"/>
        </w:rPr>
        <w:t>1</w:t>
      </w:r>
      <w:r>
        <w:rPr>
          <w:rFonts w:ascii="宋体" w:hAnsi="宋体" w:cs="宋体" w:hint="eastAsia"/>
          <w:color w:val="000000" w:themeColor="text1"/>
          <w:sz w:val="24"/>
        </w:rPr>
        <w:t>：</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事实依据：</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法律依据：</w:t>
      </w: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质疑事项</w:t>
      </w:r>
      <w:r>
        <w:rPr>
          <w:rFonts w:ascii="宋体" w:hAnsi="宋体" w:cs="宋体" w:hint="eastAsia"/>
          <w:color w:val="000000" w:themeColor="text1"/>
          <w:sz w:val="24"/>
        </w:rPr>
        <w:t>2</w:t>
      </w:r>
    </w:p>
    <w:p w:rsidR="00F147C5" w:rsidRDefault="004750B6">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p>
    <w:p w:rsidR="00F147C5" w:rsidRDefault="004750B6">
      <w:pPr>
        <w:snapToGrid w:val="0"/>
        <w:spacing w:line="360" w:lineRule="auto"/>
        <w:rPr>
          <w:rFonts w:ascii="宋体" w:hAnsi="宋体" w:cs="宋体"/>
          <w:bCs/>
          <w:color w:val="000000" w:themeColor="text1"/>
          <w:sz w:val="24"/>
        </w:rPr>
      </w:pPr>
      <w:r>
        <w:rPr>
          <w:rFonts w:ascii="宋体" w:hAnsi="宋体" w:cs="宋体" w:hint="eastAsia"/>
          <w:bCs/>
          <w:color w:val="000000" w:themeColor="text1"/>
          <w:sz w:val="24"/>
        </w:rPr>
        <w:t>四、与质疑事项相关的质疑请求</w:t>
      </w:r>
    </w:p>
    <w:p w:rsidR="00F147C5" w:rsidRDefault="004750B6">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请求：</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签字</w:t>
      </w:r>
      <w:r>
        <w:rPr>
          <w:rFonts w:ascii="宋体" w:hAnsi="宋体" w:cs="宋体" w:hint="eastAsia"/>
          <w:color w:val="000000" w:themeColor="text1"/>
          <w:sz w:val="24"/>
        </w:rPr>
        <w:t>(</w:t>
      </w:r>
      <w:r>
        <w:rPr>
          <w:rFonts w:ascii="宋体" w:hAnsi="宋体" w:cs="宋体" w:hint="eastAsia"/>
          <w:color w:val="000000" w:themeColor="text1"/>
          <w:sz w:val="24"/>
        </w:rPr>
        <w:t>签章</w:t>
      </w:r>
      <w:r>
        <w:rPr>
          <w:rFonts w:ascii="宋体" w:hAnsi="宋体" w:cs="宋体" w:hint="eastAsia"/>
          <w:color w:val="000000" w:themeColor="text1"/>
          <w:sz w:val="24"/>
        </w:rPr>
        <w:t>)</w:t>
      </w:r>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公章：</w:t>
      </w:r>
      <w:r>
        <w:rPr>
          <w:rFonts w:ascii="宋体" w:hAnsi="宋体" w:cs="宋体" w:hint="eastAsia"/>
          <w:color w:val="000000" w:themeColor="text1"/>
          <w:sz w:val="24"/>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日期：</w:t>
      </w:r>
      <w:r>
        <w:rPr>
          <w:rFonts w:ascii="宋体" w:hAnsi="宋体" w:cs="宋体" w:hint="eastAsia"/>
          <w:color w:val="000000" w:themeColor="text1"/>
          <w:sz w:val="24"/>
        </w:rPr>
        <w:t xml:space="preserve">    </w:t>
      </w:r>
    </w:p>
    <w:p w:rsidR="00F147C5" w:rsidRDefault="00F147C5">
      <w:pPr>
        <w:spacing w:line="360" w:lineRule="auto"/>
        <w:jc w:val="center"/>
        <w:rPr>
          <w:rFonts w:ascii="宋体" w:hAnsi="宋体" w:cs="宋体"/>
          <w:b/>
          <w:bCs/>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质疑函制作说明：</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供应商提出质疑时，应提交质疑函和必要的证明材料。</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质疑供应商若委托代理人进行质疑的，质疑函应按要求列明“授权代表”的有关内容，并在附件中提交由质疑</w:t>
      </w:r>
      <w:r>
        <w:rPr>
          <w:rFonts w:ascii="宋体" w:hAnsi="宋体" w:cs="宋体" w:hint="eastAsia"/>
          <w:color w:val="000000" w:themeColor="text1"/>
          <w:kern w:val="0"/>
          <w:sz w:val="24"/>
        </w:rPr>
        <w:t>供应商签署的授权委托书。授权委托书应载明代理人的姓名或者名称、代理事项、具体权限、期限和相关事项。</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质疑供应商若</w:t>
      </w:r>
      <w:r>
        <w:rPr>
          <w:rFonts w:ascii="宋体" w:hAnsi="宋体" w:cs="宋体" w:hint="eastAsia"/>
          <w:color w:val="000000" w:themeColor="text1"/>
          <w:sz w:val="24"/>
        </w:rPr>
        <w:t>对项目的某一分包进行质疑，质疑函中应列明具体分包号。</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质疑函的质疑事项应具体、明确，并有必要的事实依据和法律依据。</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5.</w:t>
      </w:r>
      <w:r>
        <w:rPr>
          <w:rFonts w:ascii="宋体" w:hAnsi="宋体" w:cs="宋体" w:hint="eastAsia"/>
          <w:color w:val="000000" w:themeColor="text1"/>
          <w:sz w:val="24"/>
        </w:rPr>
        <w:t>质疑函的质疑请求应与质疑事项相关。</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6.</w:t>
      </w:r>
      <w:r>
        <w:rPr>
          <w:rFonts w:ascii="宋体" w:hAnsi="宋体" w:cs="宋体" w:hint="eastAsia"/>
          <w:color w:val="000000" w:themeColor="text1"/>
          <w:sz w:val="24"/>
        </w:rPr>
        <w:t>质疑供应商为自然人的，质疑函应由本人签字；质疑供应商为法人或者其他组织的，质疑函应由法定代表人、主要负责人，或者其授权代表签字或者盖章，并加盖公章。</w:t>
      </w:r>
    </w:p>
    <w:p w:rsidR="00F147C5" w:rsidRDefault="00F147C5">
      <w:pPr>
        <w:widowControl/>
        <w:spacing w:line="360" w:lineRule="auto"/>
        <w:ind w:firstLineChars="200" w:firstLine="600"/>
        <w:jc w:val="left"/>
        <w:rPr>
          <w:rFonts w:ascii="宋体" w:hAnsi="宋体" w:cs="宋体"/>
          <w:color w:val="000000" w:themeColor="text1"/>
          <w:sz w:val="30"/>
          <w:szCs w:val="30"/>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center"/>
        <w:rPr>
          <w:rFonts w:ascii="宋体" w:hAnsi="宋体" w:cs="宋体"/>
          <w:b/>
          <w:color w:val="000000" w:themeColor="text1"/>
          <w:spacing w:val="6"/>
          <w:sz w:val="32"/>
          <w:szCs w:val="32"/>
        </w:rPr>
      </w:pPr>
    </w:p>
    <w:p w:rsidR="00F147C5" w:rsidRDefault="00F147C5">
      <w:pPr>
        <w:spacing w:line="360" w:lineRule="auto"/>
        <w:jc w:val="left"/>
        <w:rPr>
          <w:rFonts w:ascii="宋体" w:hAnsi="宋体" w:cs="宋体"/>
          <w:b/>
          <w:color w:val="000000" w:themeColor="text1"/>
          <w:spacing w:val="6"/>
          <w:sz w:val="32"/>
          <w:szCs w:val="32"/>
        </w:rPr>
      </w:pPr>
    </w:p>
    <w:p w:rsidR="00F147C5" w:rsidRDefault="00F147C5">
      <w:pPr>
        <w:spacing w:line="360" w:lineRule="auto"/>
        <w:jc w:val="left"/>
        <w:rPr>
          <w:rFonts w:ascii="宋体" w:hAnsi="宋体" w:cs="宋体"/>
          <w:b/>
          <w:color w:val="000000" w:themeColor="text1"/>
          <w:spacing w:val="6"/>
          <w:sz w:val="32"/>
          <w:szCs w:val="32"/>
        </w:rPr>
      </w:pPr>
    </w:p>
    <w:p w:rsidR="00F147C5" w:rsidRDefault="004750B6">
      <w:pPr>
        <w:spacing w:line="360" w:lineRule="auto"/>
        <w:jc w:val="left"/>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附件</w:t>
      </w:r>
      <w:r>
        <w:rPr>
          <w:rFonts w:ascii="宋体" w:hAnsi="宋体" w:cs="宋体" w:hint="eastAsia"/>
          <w:b/>
          <w:color w:val="000000" w:themeColor="text1"/>
          <w:spacing w:val="6"/>
          <w:sz w:val="32"/>
          <w:szCs w:val="32"/>
        </w:rPr>
        <w:t>3</w:t>
      </w:r>
      <w:r>
        <w:rPr>
          <w:rFonts w:ascii="宋体" w:hAnsi="宋体" w:cs="宋体" w:hint="eastAsia"/>
          <w:b/>
          <w:color w:val="000000" w:themeColor="text1"/>
          <w:spacing w:val="6"/>
          <w:sz w:val="32"/>
          <w:szCs w:val="32"/>
        </w:rPr>
        <w:t>：投诉书范本及制作说明</w:t>
      </w:r>
    </w:p>
    <w:p w:rsidR="00F147C5" w:rsidRDefault="00F147C5">
      <w:pPr>
        <w:spacing w:line="360" w:lineRule="auto"/>
        <w:jc w:val="center"/>
        <w:rPr>
          <w:rFonts w:ascii="宋体" w:hAnsi="宋体" w:cs="宋体"/>
          <w:b/>
          <w:color w:val="000000" w:themeColor="text1"/>
          <w:sz w:val="24"/>
        </w:rPr>
      </w:pPr>
    </w:p>
    <w:p w:rsidR="00F147C5" w:rsidRDefault="004750B6">
      <w:pPr>
        <w:spacing w:line="360" w:lineRule="auto"/>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投诉书范本</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一、投诉相关主体基本情况</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rPr>
        <w:t>投诉人：</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地</w:t>
      </w:r>
      <w:r>
        <w:rPr>
          <w:rFonts w:ascii="宋体" w:hAnsi="宋体" w:cs="宋体" w:hint="eastAsia"/>
          <w:color w:val="000000" w:themeColor="text1"/>
          <w:sz w:val="24"/>
        </w:rPr>
        <w:t xml:space="preserve">     </w:t>
      </w:r>
      <w:r>
        <w:rPr>
          <w:rFonts w:ascii="宋体" w:hAnsi="宋体" w:cs="宋体" w:hint="eastAsia"/>
          <w:color w:val="000000" w:themeColor="text1"/>
          <w:sz w:val="24"/>
        </w:rPr>
        <w:t>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tabs>
          <w:tab w:val="left" w:pos="6510"/>
        </w:tabs>
        <w:spacing w:line="360" w:lineRule="auto"/>
        <w:jc w:val="left"/>
        <w:rPr>
          <w:rFonts w:ascii="宋体" w:hAnsi="宋体" w:cs="宋体"/>
          <w:color w:val="000000" w:themeColor="text1"/>
          <w:sz w:val="24"/>
        </w:rPr>
      </w:pPr>
      <w:r>
        <w:rPr>
          <w:rFonts w:ascii="宋体" w:hAnsi="宋体" w:cs="宋体" w:hint="eastAsia"/>
          <w:color w:val="000000" w:themeColor="text1"/>
          <w:sz w:val="24"/>
        </w:rPr>
        <w:t>法定代表人</w:t>
      </w:r>
      <w:r>
        <w:rPr>
          <w:rFonts w:ascii="宋体" w:hAnsi="宋体" w:cs="宋体" w:hint="eastAsia"/>
          <w:color w:val="000000" w:themeColor="text1"/>
          <w:sz w:val="24"/>
        </w:rPr>
        <w:t>/</w:t>
      </w:r>
      <w:r>
        <w:rPr>
          <w:rFonts w:ascii="宋体" w:hAnsi="宋体" w:cs="宋体" w:hint="eastAsia"/>
          <w:color w:val="000000" w:themeColor="text1"/>
          <w:sz w:val="24"/>
        </w:rPr>
        <w:t>主要负责人：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rsidR="00F147C5" w:rsidRDefault="004750B6">
      <w:pPr>
        <w:tabs>
          <w:tab w:val="left" w:pos="6510"/>
        </w:tabs>
        <w:spacing w:line="360" w:lineRule="auto"/>
        <w:rPr>
          <w:rFonts w:ascii="宋体" w:hAnsi="宋体" w:cs="宋体"/>
          <w:color w:val="000000" w:themeColor="text1"/>
          <w:sz w:val="24"/>
          <w:u w:val="dotted"/>
        </w:rPr>
      </w:pP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rPr>
        <w:t>授权代表：</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rPr>
        <w:t>地</w:t>
      </w:r>
      <w:r>
        <w:rPr>
          <w:rFonts w:ascii="宋体" w:hAnsi="宋体" w:cs="宋体" w:hint="eastAsia"/>
          <w:color w:val="000000" w:themeColor="text1"/>
          <w:sz w:val="24"/>
        </w:rPr>
        <w:t xml:space="preserve">     </w:t>
      </w:r>
      <w:r>
        <w:rPr>
          <w:rFonts w:ascii="宋体" w:hAnsi="宋体" w:cs="宋体" w:hint="eastAsia"/>
          <w:color w:val="000000" w:themeColor="text1"/>
          <w:sz w:val="24"/>
        </w:rPr>
        <w:t>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被投诉人</w:t>
      </w:r>
      <w:r>
        <w:rPr>
          <w:rFonts w:ascii="宋体" w:hAnsi="宋体" w:cs="宋体" w:hint="eastAsia"/>
          <w:color w:val="000000" w:themeColor="text1"/>
          <w:sz w:val="24"/>
        </w:rPr>
        <w:t>1</w:t>
      </w:r>
      <w:r>
        <w:rPr>
          <w:rFonts w:ascii="宋体" w:hAnsi="宋体" w:cs="宋体" w:hint="eastAsia"/>
          <w:color w:val="000000" w:themeColor="text1"/>
          <w:sz w:val="24"/>
        </w:rPr>
        <w:t>：</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地</w:t>
      </w:r>
      <w:r>
        <w:rPr>
          <w:rFonts w:ascii="宋体" w:hAnsi="宋体" w:cs="宋体" w:hint="eastAsia"/>
          <w:color w:val="000000" w:themeColor="text1"/>
          <w:sz w:val="24"/>
        </w:rPr>
        <w:t xml:space="preserve">     </w:t>
      </w:r>
      <w:r>
        <w:rPr>
          <w:rFonts w:ascii="宋体" w:hAnsi="宋体" w:cs="宋体" w:hint="eastAsia"/>
          <w:color w:val="000000" w:themeColor="text1"/>
          <w:sz w:val="24"/>
        </w:rPr>
        <w:t>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联系人：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被投诉人</w:t>
      </w:r>
      <w:r>
        <w:rPr>
          <w:rFonts w:ascii="宋体" w:hAnsi="宋体" w:cs="宋体" w:hint="eastAsia"/>
          <w:color w:val="000000" w:themeColor="text1"/>
          <w:sz w:val="24"/>
        </w:rPr>
        <w:t>2</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rPr>
        <w:t>……</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相关供应商：</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地</w:t>
      </w:r>
      <w:r>
        <w:rPr>
          <w:rFonts w:ascii="宋体" w:hAnsi="宋体" w:cs="宋体" w:hint="eastAsia"/>
          <w:color w:val="000000" w:themeColor="text1"/>
          <w:sz w:val="24"/>
        </w:rPr>
        <w:t xml:space="preserve">     </w:t>
      </w:r>
      <w:r>
        <w:rPr>
          <w:rFonts w:ascii="宋体" w:hAnsi="宋体" w:cs="宋体" w:hint="eastAsia"/>
          <w:color w:val="000000" w:themeColor="text1"/>
          <w:sz w:val="24"/>
        </w:rPr>
        <w:t>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联系人：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二、投诉项目基本情况</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rPr>
        <w:t>采购项目名称：</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采购项目编号：</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包号：</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采购</w:t>
      </w:r>
      <w:r>
        <w:rPr>
          <w:rFonts w:ascii="宋体" w:hAnsi="宋体" w:cs="宋体" w:hint="eastAsia"/>
          <w:color w:val="000000" w:themeColor="text1"/>
          <w:sz w:val="24"/>
        </w:rPr>
        <w:t>人名称：</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代理机构名称：</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rPr>
        <w:t>采购文件公告</w:t>
      </w:r>
      <w:r>
        <w:rPr>
          <w:rFonts w:ascii="宋体" w:hAnsi="宋体" w:cs="宋体" w:hint="eastAsia"/>
          <w:color w:val="000000" w:themeColor="text1"/>
          <w:sz w:val="24"/>
        </w:rPr>
        <w:t>:</w:t>
      </w:r>
      <w:r>
        <w:rPr>
          <w:rFonts w:ascii="宋体" w:hAnsi="宋体" w:cs="宋体" w:hint="eastAsia"/>
          <w:color w:val="000000" w:themeColor="text1"/>
          <w:sz w:val="24"/>
          <w:u w:val="dotted"/>
        </w:rPr>
        <w:t>是</w:t>
      </w:r>
      <w:r>
        <w:rPr>
          <w:rFonts w:ascii="宋体" w:hAnsi="宋体" w:cs="宋体" w:hint="eastAsia"/>
          <w:color w:val="000000" w:themeColor="text1"/>
          <w:sz w:val="24"/>
          <w:u w:val="dotted"/>
        </w:rPr>
        <w:t>/</w:t>
      </w:r>
      <w:r>
        <w:rPr>
          <w:rFonts w:ascii="宋体" w:hAnsi="宋体" w:cs="宋体" w:hint="eastAsia"/>
          <w:color w:val="000000" w:themeColor="text1"/>
          <w:sz w:val="24"/>
          <w:u w:val="dotted"/>
        </w:rPr>
        <w:t>否</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公告期限：</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采购结果公告</w:t>
      </w:r>
      <w:r>
        <w:rPr>
          <w:rFonts w:ascii="宋体" w:hAnsi="宋体" w:cs="宋体" w:hint="eastAsia"/>
          <w:color w:val="000000" w:themeColor="text1"/>
          <w:sz w:val="24"/>
        </w:rPr>
        <w:t>:</w:t>
      </w:r>
      <w:r>
        <w:rPr>
          <w:rFonts w:ascii="宋体" w:hAnsi="宋体" w:cs="宋体" w:hint="eastAsia"/>
          <w:color w:val="000000" w:themeColor="text1"/>
          <w:sz w:val="24"/>
          <w:u w:val="dotted"/>
        </w:rPr>
        <w:t>是</w:t>
      </w:r>
      <w:r>
        <w:rPr>
          <w:rFonts w:ascii="宋体" w:hAnsi="宋体" w:cs="宋体" w:hint="eastAsia"/>
          <w:color w:val="000000" w:themeColor="text1"/>
          <w:sz w:val="24"/>
          <w:u w:val="dotted"/>
        </w:rPr>
        <w:t>/</w:t>
      </w:r>
      <w:r>
        <w:rPr>
          <w:rFonts w:ascii="宋体" w:hAnsi="宋体" w:cs="宋体" w:hint="eastAsia"/>
          <w:color w:val="000000" w:themeColor="text1"/>
          <w:sz w:val="24"/>
          <w:u w:val="dotted"/>
        </w:rPr>
        <w:t>否</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公告期限：</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三、质疑基本情况</w:t>
      </w:r>
    </w:p>
    <w:p w:rsidR="00F147C5" w:rsidRDefault="004750B6">
      <w:pPr>
        <w:spacing w:line="360" w:lineRule="auto"/>
        <w:ind w:firstLineChars="200" w:firstLine="480"/>
        <w:rPr>
          <w:rFonts w:ascii="宋体" w:hAnsi="宋体" w:cs="宋体"/>
          <w:color w:val="000000" w:themeColor="text1"/>
          <w:sz w:val="24"/>
          <w:u w:val="dotted"/>
        </w:rPr>
      </w:pPr>
      <w:r>
        <w:rPr>
          <w:rFonts w:ascii="宋体" w:hAnsi="宋体" w:cs="宋体" w:hint="eastAsia"/>
          <w:color w:val="000000" w:themeColor="text1"/>
          <w:sz w:val="24"/>
        </w:rPr>
        <w:t>投诉人于</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年</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月</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日</w:t>
      </w:r>
      <w:r>
        <w:rPr>
          <w:rFonts w:ascii="宋体" w:hAnsi="宋体" w:cs="宋体" w:hint="eastAsia"/>
          <w:color w:val="000000" w:themeColor="text1"/>
          <w:sz w:val="24"/>
        </w:rPr>
        <w:t>,</w:t>
      </w:r>
      <w:r>
        <w:rPr>
          <w:rFonts w:ascii="宋体" w:hAnsi="宋体" w:cs="宋体" w:hint="eastAsia"/>
          <w:color w:val="000000" w:themeColor="text1"/>
          <w:sz w:val="24"/>
        </w:rPr>
        <w:t>向</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提出质疑，质疑事项为：</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rsidR="00F147C5" w:rsidRDefault="004750B6">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u w:val="dotted"/>
        </w:rPr>
        <w:lastRenderedPageBreak/>
        <w:t>采购人</w:t>
      </w:r>
      <w:r>
        <w:rPr>
          <w:rFonts w:ascii="宋体" w:hAnsi="宋体" w:cs="宋体" w:hint="eastAsia"/>
          <w:color w:val="000000" w:themeColor="text1"/>
          <w:sz w:val="24"/>
          <w:u w:val="dotted"/>
        </w:rPr>
        <w:t>/</w:t>
      </w:r>
      <w:r>
        <w:rPr>
          <w:rFonts w:ascii="宋体" w:hAnsi="宋体" w:cs="宋体" w:hint="eastAsia"/>
          <w:color w:val="000000" w:themeColor="text1"/>
          <w:sz w:val="24"/>
          <w:u w:val="dotted"/>
        </w:rPr>
        <w:t>代理机构</w:t>
      </w:r>
      <w:r>
        <w:rPr>
          <w:rFonts w:ascii="宋体" w:hAnsi="宋体" w:cs="宋体" w:hint="eastAsia"/>
          <w:color w:val="000000" w:themeColor="text1"/>
          <w:sz w:val="24"/>
        </w:rPr>
        <w:t>于</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年</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月</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日</w:t>
      </w:r>
      <w:r>
        <w:rPr>
          <w:rFonts w:ascii="宋体" w:hAnsi="宋体" w:cs="宋体" w:hint="eastAsia"/>
          <w:color w:val="000000" w:themeColor="text1"/>
          <w:sz w:val="24"/>
        </w:rPr>
        <w:t>,</w:t>
      </w:r>
      <w:r>
        <w:rPr>
          <w:rFonts w:ascii="宋体" w:hAnsi="宋体" w:cs="宋体" w:hint="eastAsia"/>
          <w:color w:val="000000" w:themeColor="text1"/>
          <w:sz w:val="24"/>
        </w:rPr>
        <w:t>就质疑事项作出了答复</w:t>
      </w:r>
      <w:r>
        <w:rPr>
          <w:rFonts w:ascii="宋体" w:hAnsi="宋体" w:cs="宋体" w:hint="eastAsia"/>
          <w:color w:val="000000" w:themeColor="text1"/>
          <w:sz w:val="24"/>
        </w:rPr>
        <w:t>/</w:t>
      </w:r>
      <w:r>
        <w:rPr>
          <w:rFonts w:ascii="宋体" w:hAnsi="宋体" w:cs="宋体" w:hint="eastAsia"/>
          <w:color w:val="000000" w:themeColor="text1"/>
          <w:sz w:val="24"/>
        </w:rPr>
        <w:t>没有在法定期限内作出答复。</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四、投诉事项具体内容</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投诉事项</w:t>
      </w:r>
      <w:r>
        <w:rPr>
          <w:rFonts w:ascii="宋体" w:hAnsi="宋体" w:cs="宋体" w:hint="eastAsia"/>
          <w:color w:val="000000" w:themeColor="text1"/>
          <w:sz w:val="24"/>
        </w:rPr>
        <w:t xml:space="preserve"> 1</w:t>
      </w:r>
      <w:r>
        <w:rPr>
          <w:rFonts w:ascii="宋体" w:hAnsi="宋体" w:cs="宋体" w:hint="eastAsia"/>
          <w:color w:val="000000" w:themeColor="text1"/>
          <w:sz w:val="24"/>
        </w:rPr>
        <w:t>：</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事实依据：</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法律依据：</w:t>
      </w: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投诉事项</w:t>
      </w:r>
      <w:r>
        <w:rPr>
          <w:rFonts w:ascii="宋体" w:hAnsi="宋体" w:cs="宋体" w:hint="eastAsia"/>
          <w:color w:val="000000" w:themeColor="text1"/>
          <w:sz w:val="24"/>
        </w:rPr>
        <w:t>2</w:t>
      </w:r>
    </w:p>
    <w:p w:rsidR="00F147C5" w:rsidRDefault="004750B6">
      <w:pPr>
        <w:spacing w:line="360" w:lineRule="auto"/>
        <w:rPr>
          <w:rFonts w:ascii="宋体" w:hAnsi="宋体" w:cs="宋体"/>
          <w:color w:val="000000" w:themeColor="text1"/>
          <w:sz w:val="24"/>
          <w:u w:val="dotted"/>
        </w:rPr>
      </w:pPr>
      <w:r>
        <w:rPr>
          <w:rFonts w:ascii="宋体" w:hAnsi="宋体" w:cs="宋体" w:hint="eastAsia"/>
          <w:color w:val="000000" w:themeColor="text1"/>
          <w:sz w:val="24"/>
        </w:rPr>
        <w:t>……</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五、与投诉事项相关的投诉请求</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请求：</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rsidR="00F147C5" w:rsidRDefault="004750B6">
      <w:pPr>
        <w:spacing w:line="360" w:lineRule="auto"/>
        <w:rPr>
          <w:rFonts w:ascii="宋体" w:hAnsi="宋体" w:cs="宋体"/>
          <w:color w:val="000000" w:themeColor="text1"/>
          <w:sz w:val="24"/>
          <w:u w:val="single"/>
        </w:rPr>
      </w:pPr>
      <w:r>
        <w:rPr>
          <w:rFonts w:ascii="宋体" w:hAnsi="宋体" w:cs="宋体" w:hint="eastAsia"/>
          <w:color w:val="000000" w:themeColor="text1"/>
          <w:sz w:val="24"/>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签字</w:t>
      </w:r>
      <w:r>
        <w:rPr>
          <w:rFonts w:ascii="宋体" w:hAnsi="宋体" w:cs="宋体" w:hint="eastAsia"/>
          <w:color w:val="000000" w:themeColor="text1"/>
          <w:sz w:val="24"/>
        </w:rPr>
        <w:t>(</w:t>
      </w:r>
      <w:r>
        <w:rPr>
          <w:rFonts w:ascii="宋体" w:hAnsi="宋体" w:cs="宋体" w:hint="eastAsia"/>
          <w:color w:val="000000" w:themeColor="text1"/>
          <w:sz w:val="24"/>
        </w:rPr>
        <w:t>签章</w:t>
      </w:r>
      <w:r>
        <w:rPr>
          <w:rFonts w:ascii="宋体" w:hAnsi="宋体" w:cs="宋体" w:hint="eastAsia"/>
          <w:color w:val="000000" w:themeColor="text1"/>
          <w:sz w:val="24"/>
        </w:rPr>
        <w:t>)</w:t>
      </w:r>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公章：</w:t>
      </w:r>
      <w:r>
        <w:rPr>
          <w:rFonts w:ascii="宋体" w:hAnsi="宋体" w:cs="宋体" w:hint="eastAsia"/>
          <w:color w:val="000000" w:themeColor="text1"/>
          <w:sz w:val="24"/>
        </w:rPr>
        <w:t xml:space="preserve">                      </w:t>
      </w: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rPr>
        <w:t>日期：</w:t>
      </w:r>
      <w:r>
        <w:rPr>
          <w:rFonts w:ascii="宋体" w:hAnsi="宋体" w:cs="宋体" w:hint="eastAsia"/>
          <w:color w:val="000000" w:themeColor="text1"/>
          <w:sz w:val="24"/>
        </w:rPr>
        <w:t xml:space="preserve">    </w:t>
      </w:r>
    </w:p>
    <w:p w:rsidR="00F147C5" w:rsidRDefault="00F147C5">
      <w:pPr>
        <w:spacing w:line="360" w:lineRule="auto"/>
        <w:rPr>
          <w:rFonts w:ascii="宋体" w:hAnsi="宋体" w:cs="宋体"/>
          <w:b/>
          <w:color w:val="000000" w:themeColor="text1"/>
          <w:sz w:val="24"/>
        </w:rPr>
      </w:pPr>
    </w:p>
    <w:p w:rsidR="00F147C5" w:rsidRDefault="00F147C5">
      <w:pPr>
        <w:spacing w:line="360" w:lineRule="auto"/>
        <w:rPr>
          <w:rFonts w:ascii="宋体" w:hAnsi="宋体" w:cs="宋体"/>
          <w:b/>
          <w:color w:val="000000" w:themeColor="text1"/>
          <w:sz w:val="24"/>
        </w:rPr>
      </w:pPr>
    </w:p>
    <w:p w:rsidR="00F147C5" w:rsidRDefault="004750B6">
      <w:pPr>
        <w:spacing w:line="360" w:lineRule="auto"/>
        <w:rPr>
          <w:rFonts w:ascii="宋体" w:hAnsi="宋体" w:cs="宋体"/>
          <w:b/>
          <w:color w:val="000000" w:themeColor="text1"/>
          <w:sz w:val="24"/>
        </w:rPr>
      </w:pPr>
      <w:r>
        <w:rPr>
          <w:rFonts w:ascii="宋体" w:hAnsi="宋体" w:cs="宋体" w:hint="eastAsia"/>
          <w:b/>
          <w:color w:val="000000" w:themeColor="text1"/>
          <w:sz w:val="24"/>
        </w:rPr>
        <w:t>投诉书制作说明：</w:t>
      </w:r>
    </w:p>
    <w:p w:rsidR="00F147C5" w:rsidRDefault="004750B6">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sz w:val="24"/>
        </w:rPr>
        <w:t>1.</w:t>
      </w:r>
      <w:r>
        <w:rPr>
          <w:rFonts w:ascii="宋体" w:hAnsi="宋体" w:cs="宋体" w:hint="eastAsia"/>
          <w:color w:val="000000" w:themeColor="text1"/>
          <w:sz w:val="24"/>
        </w:rPr>
        <w:t>投诉人提起投诉时，应当提交投诉书和必要的证明材料，并按照被投诉人和与投诉事项有关的供应商数量提供投诉书副本。</w:t>
      </w:r>
    </w:p>
    <w:p w:rsidR="00F147C5" w:rsidRDefault="004750B6">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sz w:val="24"/>
        </w:rPr>
        <w:t>2.</w:t>
      </w:r>
      <w:r>
        <w:rPr>
          <w:rFonts w:ascii="宋体" w:hAnsi="宋体" w:cs="宋体" w:hint="eastAsia"/>
          <w:color w:val="000000" w:themeColor="text1"/>
          <w:sz w:val="24"/>
        </w:rPr>
        <w:t>投诉人若委托代理人进行投诉的，投诉书应按照要求列明“授权代表”的有关内容，并在附件中提交由</w:t>
      </w:r>
      <w:r>
        <w:rPr>
          <w:rFonts w:ascii="宋体" w:hAnsi="宋体" w:cs="宋体" w:hint="eastAsia"/>
          <w:color w:val="000000" w:themeColor="text1"/>
          <w:kern w:val="0"/>
          <w:sz w:val="24"/>
        </w:rPr>
        <w:t>投诉人签署的授权委托书。授权委托书应当载明代理人的姓名或者名称、代理事项、具体权限、期限和相关事项。</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投诉人若对项目的某一分包进行投诉，投诉书应列明具体分包号。</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投诉书应简要列明质疑事项，质疑函、质疑答复等作为附件材料提供。</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5.</w:t>
      </w:r>
      <w:r>
        <w:rPr>
          <w:rFonts w:ascii="宋体" w:hAnsi="宋体" w:cs="宋体" w:hint="eastAsia"/>
          <w:color w:val="000000" w:themeColor="text1"/>
          <w:sz w:val="24"/>
        </w:rPr>
        <w:t>投诉书的投诉事项应具体、明确，并有必要的事实依据和法律依据。</w:t>
      </w:r>
    </w:p>
    <w:p w:rsidR="00F147C5" w:rsidRDefault="004750B6">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6.</w:t>
      </w:r>
      <w:r>
        <w:rPr>
          <w:rFonts w:ascii="宋体" w:hAnsi="宋体" w:cs="宋体" w:hint="eastAsia"/>
          <w:color w:val="000000" w:themeColor="text1"/>
          <w:sz w:val="24"/>
        </w:rPr>
        <w:t>投诉书的投诉请求应与投诉事项相关。</w:t>
      </w:r>
    </w:p>
    <w:p w:rsidR="00F147C5" w:rsidRDefault="004750B6">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sz w:val="24"/>
        </w:rPr>
        <w:t>7.</w:t>
      </w:r>
      <w:r>
        <w:rPr>
          <w:rFonts w:ascii="宋体" w:hAnsi="宋体" w:cs="宋体" w:hint="eastAsia"/>
          <w:color w:val="000000" w:themeColor="text1"/>
          <w:sz w:val="24"/>
        </w:rPr>
        <w:t>投诉人为自然人的，投诉书应当由本人签字；投诉人为法人或者其他组织的，投诉书</w:t>
      </w:r>
      <w:r>
        <w:rPr>
          <w:rFonts w:ascii="宋体" w:hAnsi="宋体" w:cs="宋体" w:hint="eastAsia"/>
          <w:color w:val="000000" w:themeColor="text1"/>
          <w:sz w:val="24"/>
        </w:rPr>
        <w:t>应当由法定代表人、主要负责人，或者其授权代表签字或者盖章，并加盖公章。</w:t>
      </w:r>
    </w:p>
    <w:p w:rsidR="00F147C5" w:rsidRDefault="00F147C5">
      <w:pPr>
        <w:spacing w:line="360" w:lineRule="auto"/>
        <w:rPr>
          <w:rFonts w:ascii="宋体" w:hAnsi="宋体" w:cs="宋体"/>
          <w:b/>
          <w:color w:val="000000" w:themeColor="text1"/>
          <w:sz w:val="24"/>
        </w:rPr>
      </w:pPr>
    </w:p>
    <w:p w:rsidR="00F147C5" w:rsidRDefault="00F147C5">
      <w:pPr>
        <w:autoSpaceDE w:val="0"/>
        <w:autoSpaceDN w:val="0"/>
        <w:rPr>
          <w:rFonts w:ascii="宋体" w:hAnsi="宋体" w:cs="宋体"/>
          <w:b/>
          <w:color w:val="000000" w:themeColor="text1"/>
          <w:spacing w:val="6"/>
          <w:sz w:val="32"/>
          <w:szCs w:val="32"/>
        </w:rPr>
      </w:pPr>
    </w:p>
    <w:p w:rsidR="00F147C5" w:rsidRDefault="004750B6">
      <w:pPr>
        <w:autoSpaceDE w:val="0"/>
        <w:autoSpaceDN w:val="0"/>
        <w:jc w:val="center"/>
        <w:rPr>
          <w:rFonts w:ascii="宋体" w:hAnsi="宋体" w:cs="宋体"/>
          <w:b/>
          <w:bCs/>
          <w:color w:val="000000" w:themeColor="text1"/>
          <w:sz w:val="32"/>
          <w:szCs w:val="32"/>
        </w:rPr>
      </w:pPr>
      <w:r>
        <w:rPr>
          <w:rFonts w:ascii="宋体" w:hAnsi="宋体" w:cs="宋体" w:hint="eastAsia"/>
          <w:b/>
          <w:color w:val="000000" w:themeColor="text1"/>
          <w:spacing w:val="6"/>
          <w:sz w:val="32"/>
          <w:szCs w:val="32"/>
        </w:rPr>
        <w:t>附件</w:t>
      </w:r>
      <w:r>
        <w:rPr>
          <w:rFonts w:ascii="宋体" w:hAnsi="宋体" w:cs="宋体" w:hint="eastAsia"/>
          <w:b/>
          <w:color w:val="000000" w:themeColor="text1"/>
          <w:spacing w:val="6"/>
          <w:sz w:val="32"/>
          <w:szCs w:val="32"/>
        </w:rPr>
        <w:t>4</w:t>
      </w:r>
      <w:r>
        <w:rPr>
          <w:rFonts w:ascii="宋体" w:hAnsi="宋体" w:cs="宋体" w:hint="eastAsia"/>
          <w:b/>
          <w:color w:val="000000" w:themeColor="text1"/>
          <w:spacing w:val="6"/>
          <w:sz w:val="32"/>
          <w:szCs w:val="32"/>
        </w:rPr>
        <w:t>：</w:t>
      </w:r>
      <w:r>
        <w:rPr>
          <w:rFonts w:ascii="宋体" w:hAnsi="宋体" w:cs="宋体" w:hint="eastAsia"/>
          <w:b/>
          <w:bCs/>
          <w:color w:val="000000" w:themeColor="text1"/>
          <w:sz w:val="32"/>
          <w:szCs w:val="32"/>
        </w:rPr>
        <w:t>业务专用章使用说明函</w:t>
      </w:r>
    </w:p>
    <w:p w:rsidR="00F147C5" w:rsidRDefault="00F147C5">
      <w:pPr>
        <w:spacing w:line="360" w:lineRule="auto"/>
        <w:rPr>
          <w:rFonts w:ascii="宋体" w:hAnsi="宋体" w:cs="宋体"/>
          <w:color w:val="000000" w:themeColor="text1"/>
          <w:sz w:val="24"/>
          <w:u w:val="single"/>
        </w:rPr>
      </w:pPr>
    </w:p>
    <w:p w:rsidR="00F147C5" w:rsidRDefault="004750B6">
      <w:pPr>
        <w:spacing w:line="360" w:lineRule="auto"/>
        <w:rPr>
          <w:rFonts w:ascii="宋体" w:hAnsi="宋体" w:cs="宋体"/>
          <w:color w:val="000000" w:themeColor="text1"/>
          <w:sz w:val="24"/>
        </w:rPr>
      </w:pPr>
      <w:r>
        <w:rPr>
          <w:rFonts w:ascii="宋体" w:hAnsi="宋体" w:cs="宋体" w:hint="eastAsia"/>
          <w:color w:val="000000" w:themeColor="text1"/>
          <w:sz w:val="24"/>
          <w:u w:val="single"/>
        </w:rPr>
        <w:t>（采购人）、（采购代理机构）：</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kern w:val="0"/>
          <w:sz w:val="24"/>
          <w:lang w:val="zh-CN"/>
        </w:rPr>
        <w:t>我方</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sz w:val="24"/>
        </w:rPr>
        <w:t>(</w:t>
      </w:r>
      <w:r>
        <w:rPr>
          <w:rFonts w:ascii="宋体" w:hAnsi="宋体" w:cs="宋体" w:hint="eastAsia"/>
          <w:color w:val="000000" w:themeColor="text1"/>
          <w:sz w:val="24"/>
        </w:rPr>
        <w:t>投标人全称</w:t>
      </w:r>
      <w:r>
        <w:rPr>
          <w:rFonts w:ascii="宋体" w:hAnsi="宋体" w:cs="宋体" w:hint="eastAsia"/>
          <w:color w:val="000000" w:themeColor="text1"/>
          <w:sz w:val="24"/>
        </w:rPr>
        <w:t>)</w:t>
      </w:r>
      <w:r>
        <w:rPr>
          <w:rFonts w:ascii="宋体" w:hAnsi="宋体" w:cs="宋体" w:hint="eastAsia"/>
          <w:color w:val="000000" w:themeColor="text1"/>
          <w:sz w:val="24"/>
        </w:rPr>
        <w:t>是中华人民共和国依法登记注册的合法企业，</w:t>
      </w:r>
      <w:r>
        <w:rPr>
          <w:rFonts w:ascii="宋体" w:hAnsi="宋体" w:cs="宋体" w:hint="eastAsia"/>
          <w:bCs/>
          <w:color w:val="000000" w:themeColor="text1"/>
          <w:sz w:val="24"/>
        </w:rPr>
        <w:t>在参加</w:t>
      </w:r>
      <w:r>
        <w:rPr>
          <w:rFonts w:ascii="宋体" w:hAnsi="宋体" w:cs="宋体" w:hint="eastAsia"/>
          <w:color w:val="000000" w:themeColor="text1"/>
          <w:sz w:val="24"/>
        </w:rPr>
        <w:t>你方组织的</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杭州市滨江区人力资源和社会保障局仲裁庭建设项目【招标编号：</w:t>
      </w:r>
      <w:r>
        <w:rPr>
          <w:rFonts w:ascii="宋体" w:hAnsi="宋体" w:cs="宋体" w:hint="eastAsia"/>
          <w:color w:val="000000" w:themeColor="text1"/>
          <w:sz w:val="24"/>
        </w:rPr>
        <w:t>BJRSJ2023-GK-ZCY001</w:t>
      </w:r>
      <w:r>
        <w:rPr>
          <w:rFonts w:ascii="宋体" w:hAnsi="宋体" w:cs="宋体" w:hint="eastAsia"/>
          <w:color w:val="000000" w:themeColor="text1"/>
          <w:sz w:val="24"/>
        </w:rPr>
        <w:t>】</w:t>
      </w:r>
      <w:r>
        <w:rPr>
          <w:rFonts w:ascii="宋体" w:hAnsi="宋体" w:cs="宋体" w:hint="eastAsia"/>
          <w:bCs/>
          <w:color w:val="000000" w:themeColor="text1"/>
          <w:sz w:val="24"/>
        </w:rPr>
        <w:t>投标活动中作如下说明：</w:t>
      </w:r>
      <w:r>
        <w:rPr>
          <w:rFonts w:ascii="宋体" w:hAnsi="宋体" w:cs="宋体" w:hint="eastAsia"/>
          <w:color w:val="000000" w:themeColor="text1"/>
          <w:sz w:val="24"/>
        </w:rPr>
        <w:t>我方所使用的“</w:t>
      </w:r>
      <w:r>
        <w:rPr>
          <w:rFonts w:ascii="宋体" w:hAnsi="宋体" w:cs="宋体" w:hint="eastAsia"/>
          <w:color w:val="000000" w:themeColor="text1"/>
          <w:sz w:val="24"/>
        </w:rPr>
        <w:t>XX</w:t>
      </w:r>
      <w:r>
        <w:rPr>
          <w:rFonts w:ascii="宋体" w:hAnsi="宋体" w:cs="宋体" w:hint="eastAsia"/>
          <w:color w:val="000000" w:themeColor="text1"/>
          <w:sz w:val="24"/>
        </w:rPr>
        <w:t>专用章”与法定名称章具有同等的法律效力，对使用“</w:t>
      </w:r>
      <w:r>
        <w:rPr>
          <w:rFonts w:ascii="宋体" w:hAnsi="宋体" w:cs="宋体" w:hint="eastAsia"/>
          <w:color w:val="000000" w:themeColor="text1"/>
          <w:sz w:val="24"/>
        </w:rPr>
        <w:t>XX</w:t>
      </w:r>
      <w:r>
        <w:rPr>
          <w:rFonts w:ascii="宋体" w:hAnsi="宋体" w:cs="宋体" w:hint="eastAsia"/>
          <w:color w:val="000000" w:themeColor="text1"/>
          <w:sz w:val="24"/>
        </w:rPr>
        <w:t>专用章”的行为予以完全承认，并愿意承担相应责任。</w:t>
      </w:r>
      <w:r>
        <w:rPr>
          <w:rFonts w:ascii="宋体" w:hAnsi="宋体" w:cs="宋体" w:hint="eastAsia"/>
          <w:color w:val="000000" w:themeColor="text1"/>
          <w:sz w:val="24"/>
        </w:rPr>
        <w:t xml:space="preserve">   </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特此说明。</w:t>
      </w:r>
    </w:p>
    <w:p w:rsidR="00F147C5" w:rsidRDefault="00F147C5">
      <w:pPr>
        <w:spacing w:line="360" w:lineRule="auto"/>
        <w:ind w:firstLine="494"/>
        <w:rPr>
          <w:rFonts w:ascii="宋体" w:hAnsi="宋体" w:cs="宋体"/>
          <w:color w:val="000000" w:themeColor="text1"/>
          <w:sz w:val="24"/>
        </w:rPr>
      </w:pPr>
    </w:p>
    <w:p w:rsidR="00F147C5" w:rsidRDefault="00F147C5">
      <w:pPr>
        <w:spacing w:line="360" w:lineRule="auto"/>
        <w:ind w:firstLine="494"/>
        <w:rPr>
          <w:rFonts w:ascii="宋体" w:hAnsi="宋体" w:cs="宋体"/>
          <w:color w:val="000000" w:themeColor="text1"/>
          <w:sz w:val="24"/>
        </w:rPr>
      </w:pPr>
    </w:p>
    <w:p w:rsidR="00F147C5" w:rsidRDefault="00F147C5">
      <w:pPr>
        <w:spacing w:line="360" w:lineRule="auto"/>
        <w:ind w:firstLine="494"/>
        <w:rPr>
          <w:rFonts w:ascii="宋体" w:hAnsi="宋体" w:cs="宋体"/>
          <w:color w:val="000000" w:themeColor="text1"/>
          <w:sz w:val="24"/>
        </w:rPr>
      </w:pPr>
    </w:p>
    <w:p w:rsidR="00F147C5" w:rsidRDefault="004750B6">
      <w:pPr>
        <w:spacing w:line="360" w:lineRule="auto"/>
        <w:ind w:right="480" w:firstLineChars="1700" w:firstLine="4080"/>
        <w:rPr>
          <w:rFonts w:ascii="宋体" w:hAnsi="宋体" w:cs="宋体"/>
          <w:color w:val="000000" w:themeColor="text1"/>
          <w:sz w:val="24"/>
        </w:rPr>
      </w:pPr>
      <w:r>
        <w:rPr>
          <w:rFonts w:ascii="宋体" w:hAnsi="宋体" w:cs="宋体" w:hint="eastAsia"/>
          <w:color w:val="000000" w:themeColor="text1"/>
          <w:sz w:val="24"/>
        </w:rPr>
        <w:t>投标单位（法定名称章）：</w:t>
      </w:r>
    </w:p>
    <w:p w:rsidR="00F147C5" w:rsidRDefault="004750B6">
      <w:pPr>
        <w:ind w:right="1440" w:firstLine="494"/>
        <w:jc w:val="center"/>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日期：</w:t>
      </w:r>
      <w:r>
        <w:rPr>
          <w:rFonts w:ascii="宋体" w:hAnsi="宋体" w:cs="宋体" w:hint="eastAsia"/>
          <w:color w:val="000000" w:themeColor="text1"/>
          <w:sz w:val="24"/>
        </w:rPr>
        <w:t xml:space="preserve">       </w:t>
      </w:r>
      <w:r>
        <w:rPr>
          <w:rFonts w:ascii="宋体" w:hAnsi="宋体" w:cs="宋体" w:hint="eastAsia"/>
          <w:color w:val="000000" w:themeColor="text1"/>
          <w:sz w:val="24"/>
        </w:rPr>
        <w:t>年</w:t>
      </w:r>
      <w:r>
        <w:rPr>
          <w:rFonts w:ascii="宋体" w:hAnsi="宋体" w:cs="宋体" w:hint="eastAsia"/>
          <w:color w:val="000000" w:themeColor="text1"/>
          <w:sz w:val="24"/>
        </w:rPr>
        <w:t xml:space="preserve">     </w:t>
      </w:r>
      <w:r>
        <w:rPr>
          <w:rFonts w:ascii="宋体" w:hAnsi="宋体" w:cs="宋体" w:hint="eastAsia"/>
          <w:color w:val="000000" w:themeColor="text1"/>
          <w:sz w:val="24"/>
        </w:rPr>
        <w:t>月</w:t>
      </w:r>
      <w:r>
        <w:rPr>
          <w:rFonts w:ascii="宋体" w:hAnsi="宋体" w:cs="宋体" w:hint="eastAsia"/>
          <w:color w:val="000000" w:themeColor="text1"/>
          <w:sz w:val="24"/>
        </w:rPr>
        <w:t xml:space="preserve">     </w:t>
      </w:r>
      <w:r>
        <w:rPr>
          <w:rFonts w:ascii="宋体" w:hAnsi="宋体" w:cs="宋体" w:hint="eastAsia"/>
          <w:color w:val="000000" w:themeColor="text1"/>
          <w:sz w:val="24"/>
        </w:rPr>
        <w:t>日</w:t>
      </w:r>
    </w:p>
    <w:p w:rsidR="00F147C5" w:rsidRDefault="004750B6">
      <w:pPr>
        <w:rPr>
          <w:rFonts w:ascii="宋体" w:hAnsi="宋体" w:cs="宋体"/>
          <w:color w:val="000000" w:themeColor="text1"/>
          <w:sz w:val="24"/>
        </w:rPr>
      </w:pPr>
      <w:r>
        <w:rPr>
          <w:rFonts w:ascii="宋体" w:hAnsi="宋体" w:cs="宋体" w:hint="eastAsia"/>
          <w:b/>
          <w:bCs/>
          <w:color w:val="000000" w:themeColor="text1"/>
          <w:sz w:val="24"/>
        </w:rPr>
        <w:t>附：</w:t>
      </w:r>
    </w:p>
    <w:p w:rsidR="00F147C5" w:rsidRDefault="00F147C5">
      <w:pPr>
        <w:spacing w:line="360" w:lineRule="auto"/>
        <w:rPr>
          <w:rFonts w:ascii="宋体" w:hAnsi="宋体" w:cs="宋体"/>
          <w:bCs/>
          <w:color w:val="000000" w:themeColor="text1"/>
          <w:sz w:val="24"/>
        </w:rPr>
      </w:pPr>
      <w:r w:rsidRPr="00F147C5">
        <w:rPr>
          <w:rFonts w:ascii="宋体" w:hAnsi="宋体" w:cs="宋体"/>
          <w:b/>
          <w:bCs/>
          <w:color w:val="000000" w:themeColor="text1"/>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F147C5">
        <w:rPr>
          <w:rFonts w:ascii="宋体" w:hAnsi="宋体" w:cs="宋体"/>
          <w:b/>
          <w:bCs/>
          <w:color w:val="000000" w:themeColor="text1"/>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4750B6">
        <w:rPr>
          <w:rFonts w:ascii="宋体" w:hAnsi="宋体" w:cs="宋体" w:hint="eastAsia"/>
          <w:color w:val="000000" w:themeColor="text1"/>
          <w:sz w:val="24"/>
        </w:rPr>
        <w:t>投标单位法定名称章（印模）</w:t>
      </w:r>
      <w:r w:rsidR="004750B6">
        <w:rPr>
          <w:rFonts w:ascii="宋体" w:hAnsi="宋体" w:cs="宋体" w:hint="eastAsia"/>
          <w:color w:val="000000" w:themeColor="text1"/>
          <w:sz w:val="24"/>
        </w:rPr>
        <w:t xml:space="preserve">                </w:t>
      </w:r>
      <w:r w:rsidR="004750B6">
        <w:rPr>
          <w:rFonts w:ascii="宋体" w:hAnsi="宋体" w:cs="宋体" w:hint="eastAsia"/>
          <w:color w:val="000000" w:themeColor="text1"/>
          <w:sz w:val="24"/>
        </w:rPr>
        <w:t>投标单位“</w:t>
      </w:r>
      <w:r w:rsidR="004750B6">
        <w:rPr>
          <w:rFonts w:ascii="宋体" w:hAnsi="宋体" w:cs="宋体" w:hint="eastAsia"/>
          <w:color w:val="000000" w:themeColor="text1"/>
          <w:sz w:val="24"/>
        </w:rPr>
        <w:t>XX</w:t>
      </w:r>
      <w:r w:rsidR="004750B6">
        <w:rPr>
          <w:rFonts w:ascii="宋体" w:hAnsi="宋体" w:cs="宋体" w:hint="eastAsia"/>
          <w:color w:val="000000" w:themeColor="text1"/>
          <w:sz w:val="24"/>
        </w:rPr>
        <w:t>专用章”（印模）</w:t>
      </w: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rPr>
          <w:rFonts w:ascii="宋体" w:hAnsi="宋体" w:cs="宋体"/>
          <w:b/>
          <w:color w:val="000000" w:themeColor="text1"/>
          <w:spacing w:val="6"/>
          <w:sz w:val="32"/>
          <w:szCs w:val="32"/>
        </w:rPr>
      </w:pPr>
    </w:p>
    <w:p w:rsidR="00F147C5" w:rsidRDefault="004750B6">
      <w:pPr>
        <w:snapToGrid w:val="0"/>
        <w:spacing w:line="360" w:lineRule="auto"/>
        <w:jc w:val="center"/>
        <w:outlineLvl w:val="0"/>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附件</w:t>
      </w:r>
      <w:r>
        <w:rPr>
          <w:rFonts w:ascii="宋体" w:hAnsi="宋体" w:cs="宋体"/>
          <w:b/>
          <w:color w:val="000000" w:themeColor="text1"/>
          <w:kern w:val="0"/>
          <w:sz w:val="32"/>
          <w:szCs w:val="32"/>
        </w:rPr>
        <w:t>5</w:t>
      </w:r>
      <w:r>
        <w:rPr>
          <w:rFonts w:ascii="宋体" w:hAnsi="宋体" w:cs="宋体" w:hint="eastAsia"/>
          <w:b/>
          <w:color w:val="000000" w:themeColor="text1"/>
          <w:kern w:val="0"/>
          <w:sz w:val="32"/>
          <w:szCs w:val="32"/>
        </w:rPr>
        <w:t>：联合协议</w:t>
      </w:r>
    </w:p>
    <w:p w:rsidR="00F147C5" w:rsidRDefault="004750B6">
      <w:pPr>
        <w:widowControl/>
        <w:spacing w:line="360" w:lineRule="auto"/>
        <w:ind w:firstLineChars="200" w:firstLine="482"/>
        <w:jc w:val="left"/>
        <w:rPr>
          <w:rFonts w:ascii="宋体" w:hAnsi="宋体" w:cs="宋体"/>
          <w:b/>
          <w:color w:val="000000" w:themeColor="text1"/>
          <w:sz w:val="24"/>
        </w:rPr>
      </w:pPr>
      <w:r>
        <w:rPr>
          <w:rFonts w:ascii="宋体" w:hAnsi="宋体" w:cs="宋体" w:hint="eastAsia"/>
          <w:b/>
          <w:color w:val="000000" w:themeColor="text1"/>
          <w:sz w:val="24"/>
        </w:rPr>
        <w:t>（以联合体形式投标的，提供联合协议；本项目不接受联合体投标或者投标人不以联合体形式投标的，则不需要提供）</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（联合体所有成员名称）</w:t>
      </w:r>
      <w:r>
        <w:rPr>
          <w:rFonts w:ascii="宋体" w:hAnsi="宋体" w:cs="宋体" w:hint="eastAsia"/>
          <w:color w:val="000000" w:themeColor="text1"/>
          <w:kern w:val="0"/>
          <w:sz w:val="24"/>
        </w:rPr>
        <w:t>自愿</w:t>
      </w:r>
      <w:r>
        <w:rPr>
          <w:rFonts w:ascii="宋体" w:hAnsi="宋体" w:cs="宋体" w:hint="eastAsia"/>
          <w:color w:val="000000" w:themeColor="text1"/>
          <w:kern w:val="0"/>
          <w:sz w:val="24"/>
          <w:lang w:val="zh-CN"/>
        </w:rPr>
        <w:t>组成一个联合体，以一个投标人的身份</w:t>
      </w:r>
      <w:r>
        <w:rPr>
          <w:rFonts w:ascii="宋体" w:hAnsi="宋体" w:cs="宋体" w:hint="eastAsia"/>
          <w:color w:val="000000" w:themeColor="text1"/>
          <w:kern w:val="0"/>
          <w:sz w:val="24"/>
        </w:rPr>
        <w:t>参加</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杭州市滨江区人力资源和社会保障局仲裁庭建设项目【招标编号：</w:t>
      </w:r>
      <w:r>
        <w:rPr>
          <w:rFonts w:ascii="宋体" w:hAnsi="宋体" w:cs="宋体" w:hint="eastAsia"/>
          <w:color w:val="000000" w:themeColor="text1"/>
          <w:sz w:val="24"/>
        </w:rPr>
        <w:t>BJRSJ2023-GK-ZCY001</w:t>
      </w:r>
      <w:r>
        <w:rPr>
          <w:rFonts w:ascii="宋体" w:hAnsi="宋体" w:cs="宋体" w:hint="eastAsia"/>
          <w:color w:val="000000" w:themeColor="text1"/>
          <w:sz w:val="24"/>
        </w:rPr>
        <w:t>】</w:t>
      </w:r>
      <w:r>
        <w:rPr>
          <w:rFonts w:ascii="宋体" w:hAnsi="宋体" w:cs="宋体" w:hint="eastAsia"/>
          <w:color w:val="000000" w:themeColor="text1"/>
          <w:kern w:val="0"/>
          <w:sz w:val="24"/>
          <w:lang w:val="zh-CN"/>
        </w:rPr>
        <w:t>投标。</w:t>
      </w:r>
      <w:r>
        <w:rPr>
          <w:rFonts w:ascii="宋体" w:hAnsi="宋体" w:cs="宋体" w:hint="eastAsia"/>
          <w:color w:val="000000" w:themeColor="text1"/>
          <w:kern w:val="0"/>
          <w:sz w:val="24"/>
          <w:lang w:val="zh-CN"/>
        </w:rPr>
        <w:t xml:space="preserve"> </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一、各方一致决定，</w:t>
      </w:r>
      <w:r>
        <w:rPr>
          <w:rFonts w:ascii="宋体" w:hAnsi="宋体" w:cs="宋体" w:hint="eastAsia"/>
          <w:color w:val="000000" w:themeColor="text1"/>
          <w:kern w:val="0"/>
          <w:sz w:val="24"/>
          <w:u w:val="single"/>
        </w:rPr>
        <w:t>（某联合体成员名称）</w:t>
      </w:r>
      <w:r>
        <w:rPr>
          <w:rFonts w:ascii="宋体" w:hAnsi="宋体" w:cs="宋体" w:hint="eastAsia"/>
          <w:color w:val="000000" w:themeColor="text1"/>
          <w:kern w:val="0"/>
          <w:sz w:val="24"/>
        </w:rPr>
        <w:t>为联合体</w:t>
      </w:r>
      <w:r>
        <w:rPr>
          <w:rFonts w:ascii="宋体" w:hAnsi="宋体" w:cs="宋体" w:hint="eastAsia"/>
          <w:color w:val="000000" w:themeColor="text1"/>
          <w:kern w:val="0"/>
          <w:sz w:val="24"/>
          <w:lang w:val="zh-CN"/>
        </w:rPr>
        <w:t>牵头人</w:t>
      </w:r>
      <w:r>
        <w:rPr>
          <w:rFonts w:ascii="宋体" w:hAnsi="宋体" w:cs="宋体" w:hint="eastAsia"/>
          <w:color w:val="000000" w:themeColor="text1"/>
          <w:sz w:val="24"/>
        </w:rPr>
        <w:t>，代表所有联合体成员负责投标和合同实施阶段的主办、协调工作</w:t>
      </w:r>
      <w:r>
        <w:rPr>
          <w:rFonts w:ascii="宋体" w:hAnsi="宋体" w:cs="宋体" w:hint="eastAsia"/>
          <w:color w:val="000000" w:themeColor="text1"/>
          <w:kern w:val="0"/>
          <w:sz w:val="24"/>
          <w:lang w:val="zh-CN"/>
        </w:rPr>
        <w:t>。</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二、</w:t>
      </w:r>
      <w:r>
        <w:rPr>
          <w:rFonts w:ascii="宋体" w:hAnsi="宋体" w:cs="宋体" w:hint="eastAsia"/>
          <w:color w:val="000000" w:themeColor="text1"/>
          <w:sz w:val="24"/>
        </w:rPr>
        <w:t>所有联合体成员各方签署授权书，授权书载明的</w:t>
      </w:r>
      <w:r>
        <w:rPr>
          <w:rFonts w:ascii="宋体" w:hAnsi="宋体" w:cs="宋体" w:hint="eastAsia"/>
          <w:color w:val="000000" w:themeColor="text1"/>
          <w:kern w:val="0"/>
          <w:sz w:val="24"/>
          <w:lang w:val="zh-CN"/>
        </w:rPr>
        <w:t>授权代表根据招标文件规定及投标内容而对采购人、采购代理机构所作的任何合法承诺，包括书面澄清及相应等均对联合投标各方产生约束力。</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三、本次联合投标中，分工如下：</w:t>
      </w:r>
    </w:p>
    <w:p w:rsidR="00F147C5" w:rsidRDefault="004750B6">
      <w:pPr>
        <w:snapToGrid w:val="0"/>
        <w:spacing w:line="360" w:lineRule="auto"/>
        <w:ind w:firstLine="576"/>
        <w:rPr>
          <w:rFonts w:ascii="宋体" w:hAnsi="宋体" w:cs="宋体"/>
          <w:color w:val="000000" w:themeColor="text1"/>
          <w:kern w:val="0"/>
          <w:sz w:val="24"/>
          <w:lang w:val="zh-CN"/>
        </w:rPr>
      </w:pPr>
      <w:bookmarkStart w:id="554" w:name="_Hlk101134295"/>
      <w:r>
        <w:rPr>
          <w:rFonts w:ascii="宋体" w:hAnsi="宋体" w:cs="宋体" w:hint="eastAsia"/>
          <w:color w:val="000000" w:themeColor="text1"/>
          <w:kern w:val="0"/>
          <w:sz w:val="24"/>
          <w:u w:val="single"/>
        </w:rPr>
        <w:t>（联合体成员</w:t>
      </w:r>
      <w:r>
        <w:rPr>
          <w:rFonts w:ascii="宋体" w:hAnsi="宋体" w:cs="宋体" w:hint="eastAsia"/>
          <w:color w:val="000000" w:themeColor="text1"/>
          <w:kern w:val="0"/>
          <w:sz w:val="24"/>
          <w:u w:val="single"/>
        </w:rPr>
        <w:t>1</w:t>
      </w:r>
      <w:r>
        <w:rPr>
          <w:rFonts w:ascii="宋体" w:hAnsi="宋体" w:cs="宋体" w:hint="eastAsia"/>
          <w:color w:val="000000" w:themeColor="text1"/>
          <w:kern w:val="0"/>
          <w:sz w:val="24"/>
          <w:u w:val="single"/>
        </w:rPr>
        <w:t>）</w:t>
      </w:r>
      <w:r>
        <w:rPr>
          <w:rFonts w:ascii="宋体" w:hAnsi="宋体" w:cs="宋体" w:hint="eastAsia"/>
          <w:color w:val="000000" w:themeColor="text1"/>
          <w:kern w:val="0"/>
          <w:sz w:val="24"/>
          <w:lang w:val="zh-CN"/>
        </w:rPr>
        <w:t>承担的工作和义务为：</w:t>
      </w:r>
      <w:r>
        <w:rPr>
          <w:rFonts w:ascii="宋体" w:hAnsi="宋体" w:cs="宋体" w:hint="eastAsia"/>
          <w:color w:val="000000" w:themeColor="text1"/>
          <w:u w:val="single"/>
        </w:rPr>
        <w:t xml:space="preserve">             </w:t>
      </w:r>
      <w:r>
        <w:rPr>
          <w:rFonts w:ascii="宋体" w:hAnsi="宋体" w:cs="宋体" w:hint="eastAsia"/>
          <w:color w:val="000000" w:themeColor="text1"/>
          <w:kern w:val="0"/>
          <w:sz w:val="24"/>
          <w:lang w:val="zh-CN"/>
        </w:rPr>
        <w:t>；</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（联合体成员</w:t>
      </w:r>
      <w:r>
        <w:rPr>
          <w:rFonts w:ascii="宋体" w:hAnsi="宋体" w:cs="宋体"/>
          <w:color w:val="000000" w:themeColor="text1"/>
          <w:kern w:val="0"/>
          <w:sz w:val="24"/>
          <w:u w:val="single"/>
        </w:rPr>
        <w:t>2</w:t>
      </w:r>
      <w:r>
        <w:rPr>
          <w:rFonts w:ascii="宋体" w:hAnsi="宋体" w:cs="宋体" w:hint="eastAsia"/>
          <w:color w:val="000000" w:themeColor="text1"/>
          <w:kern w:val="0"/>
          <w:sz w:val="24"/>
          <w:u w:val="single"/>
        </w:rPr>
        <w:t>）</w:t>
      </w:r>
      <w:r>
        <w:rPr>
          <w:rFonts w:ascii="宋体" w:hAnsi="宋体" w:cs="宋体" w:hint="eastAsia"/>
          <w:color w:val="000000" w:themeColor="text1"/>
          <w:kern w:val="0"/>
          <w:sz w:val="24"/>
          <w:lang w:val="zh-CN"/>
        </w:rPr>
        <w:t>承担的工作和义务为：</w:t>
      </w:r>
      <w:r>
        <w:rPr>
          <w:rFonts w:ascii="宋体" w:hAnsi="宋体" w:cs="宋体" w:hint="eastAsia"/>
          <w:color w:val="000000" w:themeColor="text1"/>
          <w:u w:val="single"/>
        </w:rPr>
        <w:t xml:space="preserve">             </w:t>
      </w:r>
      <w:r>
        <w:rPr>
          <w:rFonts w:ascii="宋体" w:hAnsi="宋体" w:cs="宋体" w:hint="eastAsia"/>
          <w:color w:val="000000" w:themeColor="text1"/>
          <w:kern w:val="0"/>
          <w:sz w:val="24"/>
          <w:lang w:val="zh-CN"/>
        </w:rPr>
        <w:t>；</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w:t>
      </w:r>
    </w:p>
    <w:bookmarkEnd w:id="554"/>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四、联合体成员中小企业合同份额。</w:t>
      </w:r>
    </w:p>
    <w:p w:rsidR="00F147C5" w:rsidRDefault="004750B6">
      <w:pPr>
        <w:snapToGrid w:val="0"/>
        <w:spacing w:line="360" w:lineRule="auto"/>
        <w:ind w:firstLine="576"/>
        <w:rPr>
          <w:rFonts w:ascii="宋体" w:hAnsi="宋体" w:cs="宋体"/>
          <w:b/>
          <w:color w:val="000000" w:themeColor="text1"/>
          <w:kern w:val="0"/>
          <w:sz w:val="24"/>
          <w:lang w:val="zh-CN"/>
        </w:rPr>
      </w:pPr>
      <w:r>
        <w:rPr>
          <w:rFonts w:ascii="宋体" w:hAnsi="宋体" w:cs="宋体" w:hint="eastAsia"/>
          <w:color w:val="000000" w:themeColor="text1"/>
          <w:kern w:val="0"/>
          <w:sz w:val="24"/>
          <w:lang w:val="zh-CN"/>
        </w:rPr>
        <w:t>1</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u w:val="single"/>
        </w:rPr>
        <w:t>（联合体成员</w:t>
      </w:r>
      <w:r>
        <w:rPr>
          <w:rFonts w:ascii="宋体" w:hAnsi="宋体" w:cs="宋体"/>
          <w:color w:val="000000" w:themeColor="text1"/>
          <w:kern w:val="0"/>
          <w:sz w:val="24"/>
          <w:u w:val="single"/>
        </w:rPr>
        <w:t>X,</w:t>
      </w:r>
      <w:r>
        <w:rPr>
          <w:rFonts w:ascii="宋体" w:hAnsi="宋体" w:cs="宋体" w:hint="eastAsia"/>
          <w:color w:val="000000" w:themeColor="text1"/>
          <w:kern w:val="0"/>
          <w:sz w:val="24"/>
          <w:u w:val="single"/>
        </w:rPr>
        <w:t>……）</w:t>
      </w:r>
      <w:r>
        <w:rPr>
          <w:rFonts w:ascii="宋体" w:hAnsi="宋体" w:cs="宋体" w:hint="eastAsia"/>
          <w:color w:val="000000" w:themeColor="text1"/>
          <w:kern w:val="0"/>
          <w:sz w:val="24"/>
        </w:rPr>
        <w:t>提供的全部货物由小微企业制造，其合同份额占到合同总金额</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r>
        <w:rPr>
          <w:rFonts w:ascii="宋体" w:hAnsi="宋体" w:cs="宋体" w:hint="eastAsia"/>
          <w:color w:val="000000" w:themeColor="text1"/>
          <w:kern w:val="0"/>
          <w:sz w:val="24"/>
        </w:rPr>
        <w:t>以上；</w:t>
      </w:r>
      <w:r>
        <w:rPr>
          <w:rFonts w:ascii="宋体" w:hAnsi="宋体" w:cs="宋体" w:hint="eastAsia"/>
          <w:color w:val="000000" w:themeColor="text1"/>
          <w:kern w:val="0"/>
          <w:sz w:val="24"/>
          <w:lang w:val="zh-CN"/>
        </w:rPr>
        <w:t>……。</w:t>
      </w:r>
      <w:r>
        <w:rPr>
          <w:rFonts w:ascii="宋体" w:hAnsi="宋体" w:cs="宋体" w:hint="eastAsia"/>
          <w:b/>
          <w:color w:val="000000" w:themeColor="text1"/>
          <w:kern w:val="0"/>
          <w:sz w:val="24"/>
          <w:lang w:val="zh-CN"/>
        </w:rPr>
        <w:t>（未预留份额专门面向中小企业采购</w:t>
      </w:r>
      <w:r w:rsidR="002D5A9E">
        <w:rPr>
          <w:rFonts w:ascii="宋体" w:hAnsi="宋体" w:cs="宋体" w:hint="eastAsia"/>
          <w:b/>
          <w:color w:val="000000" w:themeColor="text1"/>
          <w:kern w:val="0"/>
          <w:sz w:val="24"/>
          <w:lang w:val="zh-CN"/>
        </w:rPr>
        <w:t>的</w:t>
      </w:r>
      <w:r>
        <w:rPr>
          <w:rFonts w:ascii="宋体" w:hAnsi="宋体" w:cs="宋体" w:hint="eastAsia"/>
          <w:b/>
          <w:color w:val="000000" w:themeColor="text1"/>
          <w:kern w:val="0"/>
          <w:sz w:val="24"/>
          <w:lang w:val="zh-CN"/>
        </w:rPr>
        <w:t>采购项目，以及预留份额中的非预留部分采购包，接受联合体投标的，联合协议约定小微企业的合同份额占到合同总金额</w:t>
      </w:r>
      <w:r>
        <w:rPr>
          <w:rFonts w:ascii="宋体" w:hAnsi="宋体" w:cs="宋体" w:hint="eastAsia"/>
          <w:b/>
          <w:color w:val="000000" w:themeColor="text1"/>
          <w:kern w:val="0"/>
          <w:sz w:val="24"/>
          <w:lang w:val="zh-CN"/>
        </w:rPr>
        <w:t>30%</w:t>
      </w:r>
      <w:r>
        <w:rPr>
          <w:rFonts w:ascii="宋体" w:hAnsi="宋体" w:cs="宋体" w:hint="eastAsia"/>
          <w:b/>
          <w:color w:val="000000" w:themeColor="text1"/>
          <w:kern w:val="0"/>
          <w:sz w:val="24"/>
          <w:lang w:val="zh-CN"/>
        </w:rPr>
        <w:t>以上的，对联合体报价按评标标准确定的比例给予扣除。供应商</w:t>
      </w:r>
      <w:r>
        <w:rPr>
          <w:rFonts w:ascii="宋体" w:hAnsi="宋体" w:cs="宋体" w:hint="eastAsia"/>
          <w:b/>
          <w:color w:val="000000" w:themeColor="text1"/>
          <w:sz w:val="24"/>
        </w:rPr>
        <w:t>拟享受以上价格扣除政策的，填写有关内容。</w:t>
      </w:r>
      <w:r>
        <w:rPr>
          <w:rFonts w:ascii="宋体" w:hAnsi="宋体" w:cs="宋体" w:hint="eastAsia"/>
          <w:b/>
          <w:color w:val="000000" w:themeColor="text1"/>
          <w:kern w:val="0"/>
          <w:sz w:val="24"/>
          <w:lang w:val="zh-CN"/>
        </w:rPr>
        <w:t>）</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sz w:val="24"/>
        </w:rPr>
        <w:t>2</w:t>
      </w:r>
      <w:r>
        <w:rPr>
          <w:rFonts w:ascii="宋体" w:hAnsi="宋体" w:cs="宋体" w:hint="eastAsia"/>
          <w:color w:val="000000" w:themeColor="text1"/>
          <w:sz w:val="24"/>
        </w:rPr>
        <w:t>、中小企业合同金额达到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sz w:val="24"/>
        </w:rPr>
        <w:t>，其中小微企业合同金额达到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kern w:val="0"/>
          <w:sz w:val="24"/>
          <w:lang w:val="zh-CN"/>
        </w:rPr>
        <w:t>。</w:t>
      </w:r>
      <w:r>
        <w:rPr>
          <w:rFonts w:ascii="宋体" w:hAnsi="宋体" w:cs="宋体" w:hint="eastAsia"/>
          <w:b/>
          <w:bCs/>
          <w:color w:val="000000" w:themeColor="text1"/>
          <w:kern w:val="0"/>
          <w:sz w:val="24"/>
          <w:lang w:val="zh-CN"/>
        </w:rPr>
        <w:t>（</w:t>
      </w:r>
      <w:r>
        <w:rPr>
          <w:rFonts w:ascii="宋体" w:hAnsi="宋体" w:cs="宋体" w:hint="eastAsia"/>
          <w:b/>
          <w:bCs/>
          <w:color w:val="000000" w:themeColor="text1"/>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color w:val="000000" w:themeColor="text1"/>
          <w:kern w:val="0"/>
          <w:sz w:val="24"/>
          <w:lang w:val="zh-CN"/>
        </w:rPr>
        <w:t>）</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五、如果中标，</w:t>
      </w:r>
      <w:r>
        <w:rPr>
          <w:rFonts w:ascii="宋体" w:hAnsi="宋体" w:cs="宋体" w:hint="eastAsia"/>
          <w:color w:val="000000" w:themeColor="text1"/>
          <w:sz w:val="24"/>
        </w:rPr>
        <w:t>联合体各成员方共同与采购人签订合同，并就采购合同约定的事项对采购人承担连带责任。</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六、有关本次联合投标的其他事宜：</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w:t>
      </w:r>
      <w:r>
        <w:rPr>
          <w:rFonts w:ascii="宋体" w:hAnsi="宋体" w:cs="宋体" w:hint="eastAsia"/>
          <w:color w:val="000000" w:themeColor="text1"/>
          <w:kern w:val="0"/>
          <w:sz w:val="24"/>
          <w:lang w:val="zh-CN"/>
        </w:rPr>
        <w:t>、联合体各方不再单独参加或者与其他供应商另外组成联合体参加同一合同项下的政府采购活动。</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lastRenderedPageBreak/>
        <w:t>2</w:t>
      </w:r>
      <w:r>
        <w:rPr>
          <w:rFonts w:ascii="宋体" w:hAnsi="宋体" w:cs="宋体" w:hint="eastAsia"/>
          <w:color w:val="000000" w:themeColor="text1"/>
          <w:kern w:val="0"/>
          <w:sz w:val="24"/>
          <w:lang w:val="zh-CN"/>
        </w:rPr>
        <w:t>、联合体中有同类资质的各方按照联合体分工承担相同工作的，按照资质等级较低的供应商确定资质等级。</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w:t>
      </w:r>
      <w:r>
        <w:rPr>
          <w:rFonts w:ascii="宋体" w:hAnsi="宋体" w:cs="宋体" w:hint="eastAsia"/>
          <w:color w:val="000000" w:themeColor="text1"/>
          <w:kern w:val="0"/>
          <w:sz w:val="24"/>
          <w:lang w:val="zh-CN"/>
        </w:rPr>
        <w:t>、本协议提交采购人、采购代理机构后，</w:t>
      </w:r>
      <w:r>
        <w:rPr>
          <w:rFonts w:ascii="宋体" w:hAnsi="宋体" w:cs="宋体" w:hint="eastAsia"/>
          <w:color w:val="000000" w:themeColor="text1"/>
          <w:kern w:val="0"/>
          <w:sz w:val="24"/>
          <w:lang w:val="zh-CN"/>
        </w:rPr>
        <w:t>联合体各方不得以任何形式对上述内容进行修改或撤销。</w:t>
      </w:r>
    </w:p>
    <w:p w:rsidR="00F147C5" w:rsidRDefault="004750B6">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公章</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公章</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ind w:right="960"/>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w:t>
      </w:r>
    </w:p>
    <w:p w:rsidR="00F147C5" w:rsidRDefault="004750B6">
      <w:pPr>
        <w:snapToGrid w:val="0"/>
        <w:spacing w:line="360" w:lineRule="auto"/>
        <w:jc w:val="righ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w:t>
      </w:r>
    </w:p>
    <w:p w:rsidR="00F147C5" w:rsidRDefault="004750B6">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rPr>
          <w:rFonts w:ascii="宋体" w:hAnsi="宋体" w:cs="宋体"/>
          <w:b/>
          <w:color w:val="000000" w:themeColor="text1"/>
          <w:spacing w:val="6"/>
          <w:sz w:val="32"/>
          <w:szCs w:val="32"/>
        </w:rPr>
      </w:pPr>
    </w:p>
    <w:p w:rsidR="00F147C5" w:rsidRDefault="004750B6">
      <w:pPr>
        <w:snapToGrid w:val="0"/>
        <w:spacing w:line="360" w:lineRule="auto"/>
        <w:jc w:val="center"/>
        <w:outlineLvl w:val="0"/>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附件</w:t>
      </w:r>
      <w:r>
        <w:rPr>
          <w:rFonts w:ascii="宋体" w:hAnsi="宋体" w:cs="宋体"/>
          <w:b/>
          <w:color w:val="000000" w:themeColor="text1"/>
          <w:kern w:val="0"/>
          <w:sz w:val="32"/>
          <w:szCs w:val="32"/>
        </w:rPr>
        <w:t>6</w:t>
      </w:r>
      <w:r>
        <w:rPr>
          <w:rFonts w:ascii="宋体" w:hAnsi="宋体" w:cs="宋体" w:hint="eastAsia"/>
          <w:b/>
          <w:color w:val="000000" w:themeColor="text1"/>
          <w:kern w:val="0"/>
          <w:sz w:val="32"/>
          <w:szCs w:val="32"/>
        </w:rPr>
        <w:t>：分包意向协议</w:t>
      </w:r>
    </w:p>
    <w:p w:rsidR="00F147C5" w:rsidRDefault="004750B6">
      <w:pPr>
        <w:widowControl/>
        <w:spacing w:line="360" w:lineRule="auto"/>
        <w:ind w:firstLineChars="50" w:firstLine="120"/>
        <w:jc w:val="lef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b/>
          <w:color w:val="000000" w:themeColor="text1"/>
          <w:sz w:val="24"/>
        </w:rPr>
        <w:t>中标后以分包方式履行合同的，提供分包意向协议；采购人不同意分包或者投标人中标后不以分包方式履行合同的，则不需要提供。</w:t>
      </w:r>
      <w:r>
        <w:rPr>
          <w:rFonts w:ascii="宋体" w:hAnsi="宋体" w:cs="宋体" w:hint="eastAsia"/>
          <w:color w:val="000000" w:themeColor="text1"/>
          <w:sz w:val="24"/>
        </w:rPr>
        <w:t>）</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（投标人名称）</w:t>
      </w:r>
      <w:r>
        <w:rPr>
          <w:rFonts w:ascii="宋体" w:hAnsi="宋体" w:cs="宋体" w:hint="eastAsia"/>
          <w:color w:val="000000" w:themeColor="text1"/>
          <w:kern w:val="0"/>
          <w:sz w:val="24"/>
          <w:lang w:val="zh-CN"/>
        </w:rPr>
        <w:t>若成为</w:t>
      </w:r>
      <w:r>
        <w:rPr>
          <w:rFonts w:ascii="宋体" w:hAnsi="宋体" w:cs="宋体" w:hint="eastAsia"/>
          <w:color w:val="000000" w:themeColor="text1"/>
          <w:sz w:val="24"/>
        </w:rPr>
        <w:t xml:space="preserve">  </w:t>
      </w:r>
      <w:r>
        <w:rPr>
          <w:rFonts w:ascii="宋体" w:hAnsi="宋体" w:cs="宋体" w:hint="eastAsia"/>
          <w:color w:val="000000" w:themeColor="text1"/>
          <w:sz w:val="24"/>
        </w:rPr>
        <w:t>杭州市滨江区人力资源和社会保障局仲裁庭建设项目【招标编号：</w:t>
      </w:r>
      <w:r>
        <w:rPr>
          <w:rFonts w:ascii="宋体" w:hAnsi="宋体" w:cs="宋体" w:hint="eastAsia"/>
          <w:color w:val="000000" w:themeColor="text1"/>
          <w:sz w:val="24"/>
        </w:rPr>
        <w:t>BJRSJ2023-GK-ZCY001</w:t>
      </w:r>
      <w:r>
        <w:rPr>
          <w:rFonts w:ascii="宋体" w:hAnsi="宋体" w:cs="宋体" w:hint="eastAsia"/>
          <w:color w:val="000000" w:themeColor="text1"/>
          <w:sz w:val="24"/>
        </w:rPr>
        <w:t>】</w:t>
      </w:r>
      <w:r>
        <w:rPr>
          <w:rFonts w:ascii="宋体" w:hAnsi="宋体" w:cs="宋体" w:hint="eastAsia"/>
          <w:color w:val="000000" w:themeColor="text1"/>
          <w:kern w:val="0"/>
          <w:sz w:val="24"/>
          <w:lang w:val="zh-CN"/>
        </w:rPr>
        <w:t>的中标供应商，将依法采取分包方式履行合同。</w:t>
      </w:r>
      <w:r>
        <w:rPr>
          <w:rFonts w:ascii="宋体" w:hAnsi="宋体" w:cs="宋体" w:hint="eastAsia"/>
          <w:color w:val="000000" w:themeColor="text1"/>
          <w:kern w:val="0"/>
          <w:sz w:val="24"/>
          <w:u w:val="single"/>
        </w:rPr>
        <w:t>（投标人名称）</w:t>
      </w:r>
      <w:r>
        <w:rPr>
          <w:rFonts w:ascii="宋体" w:hAnsi="宋体" w:cs="宋体" w:hint="eastAsia"/>
          <w:color w:val="000000" w:themeColor="text1"/>
          <w:kern w:val="0"/>
          <w:sz w:val="24"/>
        </w:rPr>
        <w:t>与</w:t>
      </w:r>
      <w:r>
        <w:rPr>
          <w:rFonts w:ascii="宋体" w:hAnsi="宋体" w:cs="宋体" w:hint="eastAsia"/>
          <w:color w:val="000000" w:themeColor="text1"/>
          <w:kern w:val="0"/>
          <w:sz w:val="24"/>
          <w:u w:val="single"/>
        </w:rPr>
        <w:t>（所有分包供应商名称）</w:t>
      </w:r>
      <w:r>
        <w:rPr>
          <w:rFonts w:ascii="宋体" w:hAnsi="宋体" w:cs="宋体" w:hint="eastAsia"/>
          <w:color w:val="000000" w:themeColor="text1"/>
          <w:kern w:val="0"/>
          <w:sz w:val="24"/>
        </w:rPr>
        <w:t>达成分包意向协议</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 xml:space="preserve"> </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一、分包标的及数量</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（投标人名称）</w:t>
      </w:r>
      <w:r>
        <w:rPr>
          <w:rFonts w:ascii="宋体" w:hAnsi="宋体" w:cs="宋体" w:hint="eastAsia"/>
          <w:color w:val="000000" w:themeColor="text1"/>
          <w:kern w:val="0"/>
          <w:sz w:val="24"/>
          <w:lang w:val="zh-CN"/>
        </w:rPr>
        <w:t>将</w:t>
      </w:r>
      <w:r>
        <w:rPr>
          <w:rFonts w:ascii="宋体" w:hAnsi="宋体" w:cs="宋体" w:hint="eastAsia"/>
          <w:color w:val="000000" w:themeColor="text1"/>
          <w:u w:val="single"/>
        </w:rPr>
        <w:t xml:space="preserve"> </w:t>
      </w:r>
      <w:r>
        <w:rPr>
          <w:rFonts w:ascii="宋体" w:hAnsi="宋体" w:cs="宋体"/>
          <w:color w:val="000000" w:themeColor="text1"/>
          <w:kern w:val="0"/>
          <w:sz w:val="24"/>
          <w:u w:val="single"/>
        </w:rPr>
        <w:t xml:space="preserve">  XX</w:t>
      </w:r>
      <w:r>
        <w:rPr>
          <w:rFonts w:ascii="宋体" w:hAnsi="宋体" w:cs="宋体"/>
          <w:color w:val="000000" w:themeColor="text1"/>
          <w:kern w:val="0"/>
          <w:sz w:val="24"/>
          <w:u w:val="single"/>
        </w:rPr>
        <w:t>工作内容</w:t>
      </w:r>
      <w:r>
        <w:rPr>
          <w:rFonts w:ascii="宋体" w:hAnsi="宋体" w:cs="宋体"/>
          <w:color w:val="000000" w:themeColor="text1"/>
          <w:kern w:val="0"/>
          <w:sz w:val="24"/>
          <w:u w:val="single"/>
        </w:rPr>
        <w:t xml:space="preserve">   </w:t>
      </w:r>
      <w:r>
        <w:rPr>
          <w:rFonts w:ascii="宋体" w:hAnsi="宋体" w:cs="宋体" w:hint="eastAsia"/>
          <w:color w:val="000000" w:themeColor="text1"/>
          <w:sz w:val="24"/>
        </w:rPr>
        <w:t>分包给</w:t>
      </w:r>
      <w:r>
        <w:rPr>
          <w:rFonts w:ascii="宋体" w:hAnsi="宋体" w:cs="宋体" w:hint="eastAsia"/>
          <w:color w:val="000000" w:themeColor="text1"/>
          <w:kern w:val="0"/>
          <w:sz w:val="24"/>
          <w:u w:val="single"/>
        </w:rPr>
        <w:t>（分包供应商</w:t>
      </w:r>
      <w:r>
        <w:rPr>
          <w:rFonts w:ascii="宋体" w:hAnsi="宋体" w:cs="宋体" w:hint="eastAsia"/>
          <w:color w:val="000000" w:themeColor="text1"/>
          <w:kern w:val="0"/>
          <w:sz w:val="24"/>
          <w:u w:val="single"/>
        </w:rPr>
        <w:t>1</w:t>
      </w:r>
      <w:r>
        <w:rPr>
          <w:rFonts w:ascii="宋体" w:hAnsi="宋体" w:cs="宋体" w:hint="eastAsia"/>
          <w:color w:val="000000" w:themeColor="text1"/>
          <w:kern w:val="0"/>
          <w:sz w:val="24"/>
          <w:u w:val="single"/>
        </w:rPr>
        <w:t>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u w:val="single"/>
        </w:rPr>
        <w:t>（分包供应商</w:t>
      </w:r>
      <w:r>
        <w:rPr>
          <w:rFonts w:ascii="宋体" w:hAnsi="宋体" w:cs="宋体" w:hint="eastAsia"/>
          <w:color w:val="000000" w:themeColor="text1"/>
          <w:kern w:val="0"/>
          <w:sz w:val="24"/>
          <w:u w:val="single"/>
        </w:rPr>
        <w:t>1</w:t>
      </w:r>
      <w:r>
        <w:rPr>
          <w:rFonts w:ascii="宋体" w:hAnsi="宋体" w:cs="宋体" w:hint="eastAsia"/>
          <w:color w:val="000000" w:themeColor="text1"/>
          <w:kern w:val="0"/>
          <w:sz w:val="24"/>
          <w:u w:val="single"/>
        </w:rPr>
        <w:t>名称），</w:t>
      </w:r>
      <w:r>
        <w:rPr>
          <w:rFonts w:ascii="宋体" w:hAnsi="宋体" w:cs="宋体" w:hint="eastAsia"/>
          <w:color w:val="000000" w:themeColor="text1"/>
          <w:kern w:val="0"/>
          <w:sz w:val="24"/>
          <w:lang w:val="zh-CN"/>
        </w:rPr>
        <w:t>具备承</w:t>
      </w:r>
      <w:r>
        <w:rPr>
          <w:rFonts w:ascii="宋体" w:hAnsi="宋体" w:cs="宋体" w:hint="eastAsia"/>
          <w:color w:val="000000" w:themeColor="text1"/>
          <w:kern w:val="0"/>
          <w:sz w:val="24"/>
        </w:rPr>
        <w:t>担</w:t>
      </w:r>
      <w:r>
        <w:rPr>
          <w:rFonts w:ascii="宋体" w:hAnsi="宋体" w:cs="宋体" w:hint="eastAsia"/>
          <w:color w:val="000000" w:themeColor="text1"/>
          <w:kern w:val="0"/>
          <w:sz w:val="24"/>
          <w:u w:val="single"/>
          <w:lang w:val="zh-CN"/>
        </w:rPr>
        <w:t>XX</w:t>
      </w:r>
      <w:r>
        <w:rPr>
          <w:rFonts w:ascii="宋体" w:hAnsi="宋体" w:cs="宋体" w:hint="eastAsia"/>
          <w:color w:val="000000" w:themeColor="text1"/>
          <w:kern w:val="0"/>
          <w:sz w:val="24"/>
          <w:u w:val="single"/>
          <w:lang w:val="zh-CN"/>
        </w:rPr>
        <w:t>工作内容</w:t>
      </w:r>
      <w:r>
        <w:rPr>
          <w:rFonts w:ascii="宋体" w:hAnsi="宋体" w:cs="宋体" w:hint="eastAsia"/>
          <w:color w:val="000000" w:themeColor="text1"/>
          <w:kern w:val="0"/>
          <w:sz w:val="24"/>
          <w:lang w:val="zh-CN"/>
        </w:rPr>
        <w:t>相应资质条件且不得再次分包；</w:t>
      </w:r>
    </w:p>
    <w:p w:rsidR="00F147C5" w:rsidRDefault="004750B6">
      <w:pPr>
        <w:pStyle w:val="2"/>
        <w:ind w:leftChars="316" w:left="664" w:firstLineChars="95" w:firstLine="22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二、分包供应商中小企业合同份额</w:t>
      </w:r>
    </w:p>
    <w:p w:rsidR="00F147C5" w:rsidRDefault="004750B6">
      <w:pPr>
        <w:snapToGrid w:val="0"/>
        <w:spacing w:line="360" w:lineRule="auto"/>
        <w:ind w:firstLine="576"/>
        <w:rPr>
          <w:rFonts w:ascii="宋体" w:hAnsi="宋体" w:cs="宋体"/>
          <w:b/>
          <w:color w:val="000000" w:themeColor="text1"/>
          <w:kern w:val="0"/>
          <w:sz w:val="24"/>
          <w:lang w:val="zh-CN"/>
        </w:rPr>
      </w:pPr>
      <w:r>
        <w:rPr>
          <w:rFonts w:ascii="宋体" w:hAnsi="宋体" w:cs="宋体"/>
          <w:color w:val="000000" w:themeColor="text1"/>
          <w:kern w:val="0"/>
          <w:sz w:val="24"/>
        </w:rPr>
        <w:t>1</w:t>
      </w:r>
      <w:r>
        <w:rPr>
          <w:rFonts w:ascii="宋体" w:hAnsi="宋体" w:cs="宋体"/>
          <w:color w:val="000000" w:themeColor="text1"/>
          <w:kern w:val="0"/>
          <w:sz w:val="24"/>
        </w:rPr>
        <w:t>、</w:t>
      </w:r>
      <w:r>
        <w:rPr>
          <w:rFonts w:ascii="宋体" w:hAnsi="宋体" w:cs="宋体" w:hint="eastAsia"/>
          <w:color w:val="000000" w:themeColor="text1"/>
          <w:kern w:val="0"/>
          <w:sz w:val="24"/>
          <w:u w:val="single"/>
        </w:rPr>
        <w:t>（分包供应商</w:t>
      </w:r>
      <w:r>
        <w:rPr>
          <w:rFonts w:ascii="宋体" w:hAnsi="宋体" w:cs="宋体" w:hint="eastAsia"/>
          <w:color w:val="000000" w:themeColor="text1"/>
          <w:kern w:val="0"/>
          <w:sz w:val="24"/>
          <w:u w:val="single"/>
        </w:rPr>
        <w:t>X</w:t>
      </w:r>
      <w:r>
        <w:rPr>
          <w:rFonts w:ascii="宋体" w:hAnsi="宋体" w:cs="宋体"/>
          <w:color w:val="000000" w:themeColor="text1"/>
          <w:kern w:val="0"/>
          <w:sz w:val="24"/>
          <w:u w:val="single"/>
        </w:rPr>
        <w:t>,</w:t>
      </w:r>
      <w:r>
        <w:rPr>
          <w:rFonts w:ascii="宋体" w:hAnsi="宋体" w:cs="宋体" w:hint="eastAsia"/>
          <w:color w:val="000000" w:themeColor="text1"/>
          <w:kern w:val="0"/>
          <w:sz w:val="24"/>
          <w:u w:val="single"/>
        </w:rPr>
        <w:t>……）提供的货物全部由小微企业制造，</w:t>
      </w:r>
      <w:r>
        <w:rPr>
          <w:rFonts w:ascii="宋体" w:hAnsi="宋体" w:cs="宋体" w:hint="eastAsia"/>
          <w:color w:val="000000" w:themeColor="text1"/>
          <w:kern w:val="0"/>
          <w:sz w:val="24"/>
        </w:rPr>
        <w:t>其合同份额占到合同总金额</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r>
        <w:rPr>
          <w:rFonts w:ascii="宋体" w:hAnsi="宋体" w:cs="宋体" w:hint="eastAsia"/>
          <w:color w:val="000000" w:themeColor="text1"/>
          <w:kern w:val="0"/>
          <w:sz w:val="24"/>
        </w:rPr>
        <w:t>以上</w:t>
      </w:r>
      <w:r>
        <w:rPr>
          <w:rFonts w:ascii="宋体" w:hAnsi="宋体" w:cs="宋体" w:hint="eastAsia"/>
          <w:color w:val="000000" w:themeColor="text1"/>
        </w:rPr>
        <w:t>。</w:t>
      </w:r>
      <w:r>
        <w:rPr>
          <w:rFonts w:ascii="宋体" w:hAnsi="宋体" w:cs="宋体" w:hint="eastAsia"/>
          <w:b/>
          <w:color w:val="000000" w:themeColor="text1"/>
          <w:kern w:val="0"/>
          <w:sz w:val="24"/>
          <w:lang w:val="zh-CN"/>
        </w:rPr>
        <w:t>（未预留份额专门面向中小企业采购</w:t>
      </w:r>
      <w:r w:rsidR="002D5A9E">
        <w:rPr>
          <w:rFonts w:ascii="宋体" w:hAnsi="宋体" w:cs="宋体" w:hint="eastAsia"/>
          <w:b/>
          <w:color w:val="000000" w:themeColor="text1"/>
          <w:kern w:val="0"/>
          <w:sz w:val="24"/>
          <w:lang w:val="zh-CN"/>
        </w:rPr>
        <w:t>的</w:t>
      </w:r>
      <w:r>
        <w:rPr>
          <w:rFonts w:ascii="宋体" w:hAnsi="宋体" w:cs="宋体" w:hint="eastAsia"/>
          <w:b/>
          <w:color w:val="000000" w:themeColor="text1"/>
          <w:kern w:val="0"/>
          <w:sz w:val="24"/>
          <w:lang w:val="zh-CN"/>
        </w:rPr>
        <w:t>采购项目，以及预留份额中的非预留部分采购包，允许分包的，分包意向协议约定小微企业的合同份额占到合同总金额</w:t>
      </w:r>
      <w:r>
        <w:rPr>
          <w:rFonts w:ascii="宋体" w:hAnsi="宋体" w:cs="宋体" w:hint="eastAsia"/>
          <w:b/>
          <w:color w:val="000000" w:themeColor="text1"/>
          <w:kern w:val="0"/>
          <w:sz w:val="24"/>
          <w:lang w:val="zh-CN"/>
        </w:rPr>
        <w:t>30%</w:t>
      </w:r>
      <w:r>
        <w:rPr>
          <w:rFonts w:ascii="宋体" w:hAnsi="宋体" w:cs="宋体" w:hint="eastAsia"/>
          <w:b/>
          <w:color w:val="000000" w:themeColor="text1"/>
          <w:kern w:val="0"/>
          <w:sz w:val="24"/>
          <w:lang w:val="zh-CN"/>
        </w:rPr>
        <w:t>以上的，对大中型企业的报价按评标标准确定的比例给予扣除。供应商</w:t>
      </w:r>
      <w:r>
        <w:rPr>
          <w:rFonts w:ascii="宋体" w:hAnsi="宋体" w:cs="宋体" w:hint="eastAsia"/>
          <w:b/>
          <w:color w:val="000000" w:themeColor="text1"/>
          <w:sz w:val="24"/>
        </w:rPr>
        <w:t>拟享受以上价格扣除政策的，填写有关内容。</w:t>
      </w:r>
      <w:r>
        <w:rPr>
          <w:rFonts w:ascii="宋体" w:hAnsi="宋体" w:cs="宋体" w:hint="eastAsia"/>
          <w:b/>
          <w:color w:val="000000" w:themeColor="text1"/>
          <w:kern w:val="0"/>
          <w:sz w:val="24"/>
          <w:lang w:val="zh-CN"/>
        </w:rPr>
        <w:t>）</w:t>
      </w:r>
    </w:p>
    <w:p w:rsidR="00F147C5" w:rsidRDefault="004750B6">
      <w:pPr>
        <w:spacing w:line="360" w:lineRule="auto"/>
        <w:ind w:firstLineChars="200" w:firstLine="480"/>
        <w:rPr>
          <w:rFonts w:ascii="宋体" w:hAnsi="宋体" w:cs="宋体"/>
          <w:b/>
          <w:bCs/>
          <w:color w:val="000000" w:themeColor="text1"/>
          <w:kern w:val="0"/>
          <w:sz w:val="24"/>
          <w:lang w:val="zh-CN"/>
        </w:rPr>
      </w:pPr>
      <w:r>
        <w:rPr>
          <w:rFonts w:ascii="宋体" w:hAnsi="宋体" w:cs="宋体" w:hint="eastAsia"/>
          <w:color w:val="000000" w:themeColor="text1"/>
          <w:sz w:val="24"/>
        </w:rPr>
        <w:t>2</w:t>
      </w:r>
      <w:r>
        <w:rPr>
          <w:rFonts w:ascii="宋体" w:hAnsi="宋体" w:cs="宋体" w:hint="eastAsia"/>
          <w:color w:val="000000" w:themeColor="text1"/>
          <w:sz w:val="24"/>
        </w:rPr>
        <w:t>、</w:t>
      </w:r>
      <w:bookmarkStart w:id="555" w:name="_Hlk101133173"/>
      <w:r>
        <w:rPr>
          <w:rFonts w:ascii="宋体" w:hAnsi="宋体" w:cs="宋体" w:hint="eastAsia"/>
          <w:color w:val="000000" w:themeColor="text1"/>
          <w:sz w:val="24"/>
        </w:rPr>
        <w:t>中小企业合同金额达到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sz w:val="24"/>
        </w:rPr>
        <w:t>，其中小微企业合同金额达到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kern w:val="0"/>
          <w:sz w:val="24"/>
          <w:lang w:val="zh-CN"/>
        </w:rPr>
        <w:t>。</w:t>
      </w:r>
      <w:r>
        <w:rPr>
          <w:rFonts w:ascii="宋体" w:hAnsi="宋体" w:cs="宋体" w:hint="eastAsia"/>
          <w:b/>
          <w:bCs/>
          <w:color w:val="000000" w:themeColor="text1"/>
          <w:kern w:val="0"/>
          <w:sz w:val="24"/>
          <w:lang w:val="zh-CN"/>
        </w:rPr>
        <w:t>（</w:t>
      </w:r>
      <w:r>
        <w:rPr>
          <w:rFonts w:ascii="宋体" w:hAnsi="宋体" w:cs="宋体" w:hint="eastAsia"/>
          <w:b/>
          <w:bCs/>
          <w:color w:val="000000" w:themeColor="text1"/>
          <w:sz w:val="24"/>
        </w:rPr>
        <w:t>要求合同分包形式参加的项目或采购包，供应商按招标文件第一部分招标公告申请人的资格要求中规定的</w:t>
      </w:r>
      <w:r>
        <w:rPr>
          <w:rFonts w:ascii="宋体" w:hAnsi="宋体" w:cs="宋体" w:hint="eastAsia"/>
          <w:b/>
          <w:color w:val="000000" w:themeColor="text1"/>
          <w:kern w:val="0"/>
          <w:sz w:val="24"/>
          <w:lang w:val="zh-CN"/>
        </w:rPr>
        <w:t>分包意向协议</w:t>
      </w:r>
      <w:r>
        <w:rPr>
          <w:rFonts w:ascii="宋体" w:hAnsi="宋体" w:cs="宋体" w:hint="eastAsia"/>
          <w:b/>
          <w:bCs/>
          <w:color w:val="000000" w:themeColor="text1"/>
          <w:sz w:val="24"/>
        </w:rPr>
        <w:t>中中小企业、小微企业合同金额应当达到的比例要求填写。</w:t>
      </w:r>
      <w:r>
        <w:rPr>
          <w:rFonts w:ascii="宋体" w:hAnsi="宋体" w:cs="宋体" w:hint="eastAsia"/>
          <w:b/>
          <w:bCs/>
          <w:color w:val="000000" w:themeColor="text1"/>
          <w:kern w:val="0"/>
          <w:sz w:val="24"/>
          <w:lang w:val="zh-CN"/>
        </w:rPr>
        <w:t>）</w:t>
      </w:r>
      <w:bookmarkEnd w:id="555"/>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三、分包工作履行期限、地点、方式</w:t>
      </w:r>
    </w:p>
    <w:p w:rsidR="00F147C5" w:rsidRDefault="004750B6">
      <w:pPr>
        <w:snapToGrid w:val="0"/>
        <w:spacing w:line="360" w:lineRule="auto"/>
        <w:ind w:firstLine="576"/>
        <w:rPr>
          <w:rFonts w:ascii="宋体" w:hAnsi="宋体" w:cs="宋体"/>
          <w:color w:val="000000" w:themeColor="text1"/>
          <w:u w:val="single"/>
        </w:rPr>
      </w:pPr>
      <w:r>
        <w:rPr>
          <w:rFonts w:ascii="宋体" w:hAnsi="宋体" w:cs="宋体" w:hint="eastAsia"/>
          <w:color w:val="000000" w:themeColor="text1"/>
          <w:u w:val="single"/>
        </w:rPr>
        <w:t xml:space="preserve">                                                                                  </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四、质量</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五、价款或者报酬</w:t>
      </w:r>
    </w:p>
    <w:p w:rsidR="00F147C5" w:rsidRDefault="004750B6">
      <w:pPr>
        <w:snapToGrid w:val="0"/>
        <w:spacing w:line="360" w:lineRule="auto"/>
        <w:ind w:leftChars="273" w:left="573"/>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p>
    <w:p w:rsidR="00F147C5" w:rsidRDefault="004750B6">
      <w:pPr>
        <w:snapToGrid w:val="0"/>
        <w:spacing w:line="360" w:lineRule="auto"/>
        <w:ind w:leftChars="273" w:left="573"/>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六、违约责任</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七、争议解决的办法</w:t>
      </w:r>
    </w:p>
    <w:p w:rsidR="00F147C5" w:rsidRDefault="004750B6">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r>
        <w:rPr>
          <w:rFonts w:ascii="宋体" w:hAnsi="宋体" w:cs="宋体" w:hint="eastAsia"/>
          <w:color w:val="000000" w:themeColor="text1"/>
          <w:u w:val="single"/>
        </w:rPr>
        <w:t xml:space="preserve">               </w:t>
      </w:r>
    </w:p>
    <w:p w:rsidR="00F147C5" w:rsidRDefault="004750B6">
      <w:pPr>
        <w:snapToGrid w:val="0"/>
        <w:spacing w:line="360" w:lineRule="auto"/>
        <w:ind w:leftChars="342" w:left="5758" w:hangingChars="2100" w:hanging="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lastRenderedPageBreak/>
        <w:t xml:space="preserve">                                          </w:t>
      </w:r>
      <w:r>
        <w:rPr>
          <w:rFonts w:ascii="宋体" w:hAnsi="宋体" w:cs="宋体" w:hint="eastAsia"/>
          <w:color w:val="000000" w:themeColor="text1"/>
          <w:kern w:val="0"/>
          <w:sz w:val="24"/>
          <w:lang w:val="zh-CN"/>
        </w:rPr>
        <w:t>投标人名称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jc w:val="righ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分包供应商名称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公章</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ind w:firstLineChars="2400" w:firstLine="5760"/>
        <w:rPr>
          <w:rFonts w:ascii="宋体" w:hAnsi="宋体" w:cs="宋体"/>
          <w:color w:val="000000" w:themeColor="text1"/>
        </w:rPr>
      </w:pPr>
      <w:r>
        <w:rPr>
          <w:rFonts w:ascii="宋体" w:hAnsi="宋体" w:cs="宋体" w:hint="eastAsia"/>
          <w:color w:val="000000" w:themeColor="text1"/>
          <w:kern w:val="0"/>
          <w:sz w:val="24"/>
          <w:lang w:val="zh-CN"/>
        </w:rPr>
        <w:t>……</w:t>
      </w:r>
    </w:p>
    <w:p w:rsidR="00F147C5" w:rsidRDefault="004750B6">
      <w:pPr>
        <w:spacing w:line="360" w:lineRule="auto"/>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w:t>
      </w:r>
    </w:p>
    <w:p w:rsidR="00F147C5" w:rsidRDefault="004750B6">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F147C5">
      <w:pPr>
        <w:autoSpaceDE w:val="0"/>
        <w:autoSpaceDN w:val="0"/>
        <w:jc w:val="center"/>
        <w:rPr>
          <w:rFonts w:ascii="宋体" w:hAnsi="宋体" w:cs="宋体"/>
          <w:b/>
          <w:color w:val="000000" w:themeColor="text1"/>
          <w:spacing w:val="6"/>
          <w:sz w:val="32"/>
          <w:szCs w:val="32"/>
        </w:rPr>
      </w:pPr>
    </w:p>
    <w:p w:rsidR="00F147C5" w:rsidRDefault="004750B6">
      <w:pPr>
        <w:widowControl/>
        <w:adjustRightInd/>
        <w:jc w:val="left"/>
        <w:rPr>
          <w:rFonts w:ascii="宋体" w:hAnsi="宋体" w:cs="宋体"/>
          <w:b/>
          <w:color w:val="000000" w:themeColor="text1"/>
          <w:kern w:val="0"/>
          <w:sz w:val="32"/>
          <w:szCs w:val="32"/>
        </w:rPr>
      </w:pPr>
      <w:r>
        <w:rPr>
          <w:rFonts w:ascii="宋体" w:hAnsi="宋体" w:cs="宋体"/>
          <w:b/>
          <w:color w:val="000000" w:themeColor="text1"/>
          <w:kern w:val="0"/>
          <w:sz w:val="32"/>
          <w:szCs w:val="32"/>
        </w:rPr>
        <w:lastRenderedPageBreak/>
        <w:br w:type="page"/>
      </w:r>
    </w:p>
    <w:p w:rsidR="00F147C5" w:rsidRDefault="004750B6">
      <w:pPr>
        <w:snapToGrid w:val="0"/>
        <w:spacing w:line="360" w:lineRule="auto"/>
        <w:outlineLvl w:val="0"/>
        <w:rPr>
          <w:rFonts w:ascii="宋体" w:hAnsi="宋体" w:cs="宋体"/>
          <w:b/>
          <w:color w:val="000000" w:themeColor="text1"/>
          <w:kern w:val="0"/>
          <w:sz w:val="44"/>
          <w:szCs w:val="44"/>
        </w:rPr>
      </w:pPr>
      <w:r>
        <w:rPr>
          <w:rFonts w:ascii="宋体" w:hAnsi="宋体" w:cs="宋体" w:hint="eastAsia"/>
          <w:b/>
          <w:color w:val="000000" w:themeColor="text1"/>
          <w:kern w:val="0"/>
          <w:sz w:val="44"/>
          <w:szCs w:val="44"/>
        </w:rPr>
        <w:lastRenderedPageBreak/>
        <w:t>附件</w:t>
      </w:r>
      <w:r>
        <w:rPr>
          <w:rFonts w:ascii="宋体" w:hAnsi="宋体" w:cs="宋体"/>
          <w:b/>
          <w:color w:val="000000" w:themeColor="text1"/>
          <w:kern w:val="0"/>
          <w:sz w:val="44"/>
          <w:szCs w:val="44"/>
        </w:rPr>
        <w:t>7</w:t>
      </w:r>
      <w:r>
        <w:rPr>
          <w:rFonts w:ascii="宋体" w:hAnsi="宋体" w:cs="宋体" w:hint="eastAsia"/>
          <w:b/>
          <w:color w:val="000000" w:themeColor="text1"/>
          <w:kern w:val="0"/>
          <w:sz w:val="44"/>
          <w:szCs w:val="44"/>
        </w:rPr>
        <w:t>：中小企业声明函</w:t>
      </w:r>
    </w:p>
    <w:p w:rsidR="00F147C5" w:rsidRDefault="00F147C5">
      <w:pPr>
        <w:spacing w:line="360" w:lineRule="auto"/>
        <w:jc w:val="center"/>
        <w:rPr>
          <w:rFonts w:ascii="宋体" w:hAnsi="宋体" w:cs="宋体"/>
          <w:color w:val="000000" w:themeColor="text1"/>
          <w:sz w:val="24"/>
          <w:u w:val="single"/>
        </w:rPr>
      </w:pPr>
    </w:p>
    <w:p w:rsidR="00F147C5" w:rsidRDefault="004750B6">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中小企业声明函（货物）</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本公司（联合体）郑重声明，根据《政府采购促进中小企业发展管理办法》（财库﹝</w:t>
      </w:r>
      <w:r>
        <w:rPr>
          <w:rFonts w:ascii="宋体" w:hAnsi="宋体" w:cs="宋体" w:hint="eastAsia"/>
          <w:color w:val="000000" w:themeColor="text1"/>
          <w:sz w:val="24"/>
        </w:rPr>
        <w:t>2020</w:t>
      </w:r>
      <w:r>
        <w:rPr>
          <w:rFonts w:ascii="宋体" w:hAnsi="宋体" w:cs="宋体" w:hint="eastAsia"/>
          <w:color w:val="000000" w:themeColor="text1"/>
          <w:sz w:val="24"/>
        </w:rPr>
        <w:t>﹞</w:t>
      </w:r>
      <w:r>
        <w:rPr>
          <w:rFonts w:ascii="宋体" w:hAnsi="宋体" w:cs="宋体" w:hint="eastAsia"/>
          <w:color w:val="000000" w:themeColor="text1"/>
          <w:sz w:val="24"/>
        </w:rPr>
        <w:t xml:space="preserve">46 </w:t>
      </w:r>
      <w:r>
        <w:rPr>
          <w:rFonts w:ascii="宋体" w:hAnsi="宋体" w:cs="宋体" w:hint="eastAsia"/>
          <w:color w:val="000000" w:themeColor="text1"/>
          <w:sz w:val="24"/>
        </w:rPr>
        <w:t>号）的规定，本公司（联合体）参加</w:t>
      </w:r>
      <w:r>
        <w:rPr>
          <w:rFonts w:ascii="宋体" w:hAnsi="宋体" w:cs="宋体" w:hint="eastAsia"/>
          <w:color w:val="000000" w:themeColor="text1"/>
          <w:sz w:val="24"/>
        </w:rPr>
        <w:t xml:space="preserve"> </w:t>
      </w:r>
      <w:r>
        <w:rPr>
          <w:rFonts w:ascii="宋体" w:hAnsi="宋体" w:cs="宋体" w:hint="eastAsia"/>
          <w:color w:val="000000" w:themeColor="text1"/>
          <w:sz w:val="24"/>
          <w:u w:val="single"/>
        </w:rPr>
        <w:t>（采购人）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的</w:t>
      </w:r>
      <w:r>
        <w:rPr>
          <w:rFonts w:ascii="宋体" w:hAnsi="宋体" w:cs="宋体" w:hint="eastAsia"/>
          <w:color w:val="000000" w:themeColor="text1"/>
          <w:sz w:val="24"/>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杭州市滨江区人力资源和社会保障局仲裁庭建设项目</w:t>
      </w:r>
      <w:r>
        <w:rPr>
          <w:rFonts w:ascii="宋体" w:hAnsi="宋体" w:cs="宋体" w:hint="eastAsia"/>
          <w:color w:val="000000" w:themeColor="text1"/>
          <w:sz w:val="24"/>
        </w:rPr>
        <w:t xml:space="preserve"> </w:t>
      </w:r>
      <w:r>
        <w:rPr>
          <w:rFonts w:ascii="宋体" w:hAnsi="宋体" w:cs="宋体" w:hint="eastAsia"/>
          <w:color w:val="000000" w:themeColor="text1"/>
          <w:sz w:val="24"/>
        </w:rPr>
        <w:t>采购活动，提供的货物全部由符合政策要求的中小企业制造。相关企业（含联合体中的中小企业、签订分包意向协议的中小企业）的具体情况如下：</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rPr>
        <w:t xml:space="preserve"> </w:t>
      </w:r>
      <w:r>
        <w:rPr>
          <w:rFonts w:ascii="宋体" w:hAnsi="宋体" w:cs="宋体" w:hint="eastAsia"/>
          <w:color w:val="000000" w:themeColor="text1"/>
          <w:sz w:val="24"/>
          <w:u w:val="single"/>
        </w:rPr>
        <w:t>（标的名称）</w:t>
      </w:r>
      <w:r>
        <w:rPr>
          <w:rFonts w:ascii="宋体" w:hAnsi="宋体" w:cs="宋体" w:hint="eastAsia"/>
          <w:color w:val="000000" w:themeColor="text1"/>
          <w:sz w:val="24"/>
        </w:rPr>
        <w:t xml:space="preserve"> </w:t>
      </w:r>
      <w:r>
        <w:rPr>
          <w:rFonts w:ascii="宋体" w:hAnsi="宋体" w:cs="宋体" w:hint="eastAsia"/>
          <w:color w:val="000000" w:themeColor="text1"/>
          <w:sz w:val="24"/>
        </w:rPr>
        <w:t>，属于</w:t>
      </w:r>
      <w:r>
        <w:rPr>
          <w:rFonts w:ascii="宋体" w:hAnsi="宋体" w:cs="宋体" w:hint="eastAsia"/>
          <w:color w:val="000000" w:themeColor="text1"/>
          <w:sz w:val="24"/>
        </w:rPr>
        <w:t xml:space="preserve"> </w:t>
      </w:r>
      <w:r>
        <w:rPr>
          <w:rFonts w:ascii="宋体" w:hAnsi="宋体" w:cs="宋体" w:hint="eastAsia"/>
          <w:color w:val="000000" w:themeColor="text1"/>
          <w:sz w:val="24"/>
          <w:u w:val="single"/>
        </w:rPr>
        <w:t>（采购文件中明确的所属行业）</w:t>
      </w:r>
      <w:r>
        <w:rPr>
          <w:rFonts w:ascii="宋体" w:hAnsi="宋体" w:cs="宋体" w:hint="eastAsia"/>
          <w:color w:val="000000" w:themeColor="text1"/>
          <w:sz w:val="24"/>
        </w:rPr>
        <w:t>行业</w:t>
      </w:r>
      <w:r>
        <w:rPr>
          <w:rFonts w:ascii="宋体" w:hAnsi="宋体" w:cs="宋体" w:hint="eastAsia"/>
          <w:color w:val="000000" w:themeColor="text1"/>
          <w:sz w:val="24"/>
        </w:rPr>
        <w:t xml:space="preserve"> </w:t>
      </w:r>
      <w:r>
        <w:rPr>
          <w:rFonts w:ascii="宋体" w:hAnsi="宋体" w:cs="宋体" w:hint="eastAsia"/>
          <w:color w:val="000000" w:themeColor="text1"/>
          <w:sz w:val="24"/>
        </w:rPr>
        <w:t>；制造商为</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（企业名称）</w:t>
      </w:r>
      <w:r>
        <w:rPr>
          <w:rFonts w:ascii="宋体" w:hAnsi="宋体" w:cs="宋体" w:hint="eastAsia"/>
          <w:color w:val="000000" w:themeColor="text1"/>
          <w:sz w:val="24"/>
        </w:rPr>
        <w:t xml:space="preserve"> </w:t>
      </w:r>
      <w:r>
        <w:rPr>
          <w:rFonts w:ascii="宋体" w:hAnsi="宋体" w:cs="宋体" w:hint="eastAsia"/>
          <w:color w:val="000000" w:themeColor="text1"/>
          <w:sz w:val="24"/>
        </w:rPr>
        <w:t>，从业人员</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人，营业收入为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万元，资产总额为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万元，属于</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（中型企业、小型企业、微型企业）</w:t>
      </w:r>
      <w:r>
        <w:rPr>
          <w:rFonts w:ascii="宋体" w:hAnsi="宋体" w:cs="宋体" w:hint="eastAsia"/>
          <w:color w:val="000000" w:themeColor="text1"/>
          <w:sz w:val="24"/>
        </w:rPr>
        <w:t xml:space="preserve"> </w:t>
      </w:r>
      <w:r>
        <w:rPr>
          <w:rFonts w:ascii="宋体" w:hAnsi="宋体" w:cs="宋体" w:hint="eastAsia"/>
          <w:color w:val="000000" w:themeColor="text1"/>
          <w:sz w:val="24"/>
        </w:rPr>
        <w:t>；</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rPr>
        <w:t xml:space="preserve"> </w:t>
      </w:r>
      <w:r>
        <w:rPr>
          <w:rFonts w:ascii="宋体" w:hAnsi="宋体" w:cs="宋体" w:hint="eastAsia"/>
          <w:color w:val="000000" w:themeColor="text1"/>
          <w:sz w:val="24"/>
          <w:u w:val="single"/>
        </w:rPr>
        <w:t>（标的名称）</w:t>
      </w:r>
      <w:r>
        <w:rPr>
          <w:rFonts w:ascii="宋体" w:hAnsi="宋体" w:cs="宋体" w:hint="eastAsia"/>
          <w:color w:val="000000" w:themeColor="text1"/>
          <w:sz w:val="24"/>
        </w:rPr>
        <w:t xml:space="preserve"> </w:t>
      </w:r>
      <w:r>
        <w:rPr>
          <w:rFonts w:ascii="宋体" w:hAnsi="宋体" w:cs="宋体" w:hint="eastAsia"/>
          <w:color w:val="000000" w:themeColor="text1"/>
          <w:sz w:val="24"/>
        </w:rPr>
        <w:t>，属于</w:t>
      </w:r>
      <w:r>
        <w:rPr>
          <w:rFonts w:ascii="宋体" w:hAnsi="宋体" w:cs="宋体" w:hint="eastAsia"/>
          <w:color w:val="000000" w:themeColor="text1"/>
          <w:sz w:val="24"/>
        </w:rPr>
        <w:t xml:space="preserve"> </w:t>
      </w:r>
      <w:r>
        <w:rPr>
          <w:rFonts w:ascii="宋体" w:hAnsi="宋体" w:cs="宋体" w:hint="eastAsia"/>
          <w:color w:val="000000" w:themeColor="text1"/>
          <w:sz w:val="24"/>
          <w:u w:val="single"/>
        </w:rPr>
        <w:t>（采购文件中明确的所属行业）</w:t>
      </w:r>
      <w:r>
        <w:rPr>
          <w:rFonts w:ascii="宋体" w:hAnsi="宋体" w:cs="宋体" w:hint="eastAsia"/>
          <w:color w:val="000000" w:themeColor="text1"/>
          <w:sz w:val="24"/>
        </w:rPr>
        <w:t>行业</w:t>
      </w:r>
      <w:r>
        <w:rPr>
          <w:rFonts w:ascii="宋体" w:hAnsi="宋体" w:cs="宋体" w:hint="eastAsia"/>
          <w:color w:val="000000" w:themeColor="text1"/>
          <w:sz w:val="24"/>
        </w:rPr>
        <w:t xml:space="preserve"> </w:t>
      </w:r>
      <w:r>
        <w:rPr>
          <w:rFonts w:ascii="宋体" w:hAnsi="宋体" w:cs="宋体" w:hint="eastAsia"/>
          <w:color w:val="000000" w:themeColor="text1"/>
          <w:sz w:val="24"/>
        </w:rPr>
        <w:t>；制造商为</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（企业名称）</w:t>
      </w:r>
      <w:r>
        <w:rPr>
          <w:rFonts w:ascii="宋体" w:hAnsi="宋体" w:cs="宋体" w:hint="eastAsia"/>
          <w:color w:val="000000" w:themeColor="text1"/>
          <w:sz w:val="24"/>
        </w:rPr>
        <w:t xml:space="preserve"> </w:t>
      </w:r>
      <w:r>
        <w:rPr>
          <w:rFonts w:ascii="宋体" w:hAnsi="宋体" w:cs="宋体" w:hint="eastAsia"/>
          <w:color w:val="000000" w:themeColor="text1"/>
          <w:sz w:val="24"/>
        </w:rPr>
        <w:t>，从业人员</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人，营业收入为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万元，资产总额为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万元，属于</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（中型企业、小型企业、微型企业）</w:t>
      </w:r>
      <w:r>
        <w:rPr>
          <w:rFonts w:ascii="宋体" w:hAnsi="宋体" w:cs="宋体" w:hint="eastAsia"/>
          <w:color w:val="000000" w:themeColor="text1"/>
          <w:sz w:val="24"/>
        </w:rPr>
        <w:t xml:space="preserve"> </w:t>
      </w:r>
      <w:r>
        <w:rPr>
          <w:rFonts w:ascii="宋体" w:hAnsi="宋体" w:cs="宋体" w:hint="eastAsia"/>
          <w:color w:val="000000" w:themeColor="text1"/>
          <w:sz w:val="24"/>
        </w:rPr>
        <w:t>；</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以上企业，不属于大企业的分支机构，不存在控股股东为大企业的情形，也不存在与大企业的负责人为同一人的情形。</w:t>
      </w:r>
    </w:p>
    <w:p w:rsidR="00F147C5" w:rsidRDefault="004750B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本企业对上述声明内容的真实性负责。如有虚假，将依法承担相应责任。</w:t>
      </w:r>
    </w:p>
    <w:p w:rsidR="00F147C5" w:rsidRDefault="004750B6">
      <w:pPr>
        <w:snapToGrid w:val="0"/>
        <w:spacing w:line="360" w:lineRule="auto"/>
        <w:ind w:firstLineChars="2150" w:firstLine="5160"/>
        <w:rPr>
          <w:rFonts w:ascii="宋体" w:hAnsi="宋体" w:cs="宋体"/>
          <w:color w:val="000000" w:themeColor="text1"/>
          <w:kern w:val="0"/>
          <w:sz w:val="24"/>
        </w:rPr>
      </w:pPr>
      <w:r>
        <w:rPr>
          <w:rFonts w:ascii="宋体" w:hAnsi="宋体" w:cs="宋体" w:hint="eastAsia"/>
          <w:color w:val="000000" w:themeColor="text1"/>
          <w:kern w:val="0"/>
          <w:sz w:val="24"/>
          <w:lang w:val="zh-CN"/>
        </w:rPr>
        <w:t>投标人名称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电子签名</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lang w:val="zh-CN"/>
        </w:rPr>
        <w:t>：</w:t>
      </w:r>
    </w:p>
    <w:p w:rsidR="00F147C5" w:rsidRDefault="004750B6">
      <w:pPr>
        <w:snapToGrid w:val="0"/>
        <w:spacing w:line="360" w:lineRule="auto"/>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rPr>
        <w:t>：</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w:t>
      </w:r>
    </w:p>
    <w:p w:rsidR="00F147C5" w:rsidRDefault="004750B6">
      <w:pPr>
        <w:spacing w:line="36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从业人员、营业收入、资产总额填报上一年度数据，无上一年度数据的新成立企业可不填报。</w:t>
      </w:r>
    </w:p>
    <w:p w:rsidR="00F147C5" w:rsidRDefault="004750B6">
      <w:pPr>
        <w:spacing w:line="360" w:lineRule="auto"/>
        <w:ind w:right="420" w:firstLineChars="200" w:firstLine="480"/>
        <w:rPr>
          <w:rFonts w:ascii="宋体" w:hAnsi="宋体" w:cs="宋体"/>
          <w:color w:val="000000" w:themeColor="text1"/>
          <w:sz w:val="24"/>
        </w:rPr>
      </w:pPr>
      <w:r>
        <w:rPr>
          <w:rFonts w:ascii="宋体" w:hAnsi="宋体" w:cs="宋体" w:hint="eastAsia"/>
          <w:color w:val="000000" w:themeColor="text1"/>
          <w:sz w:val="24"/>
        </w:rPr>
        <w:t>注：</w:t>
      </w:r>
    </w:p>
    <w:p w:rsidR="00F147C5" w:rsidRDefault="004750B6">
      <w:pPr>
        <w:spacing w:line="360" w:lineRule="auto"/>
        <w:ind w:right="420"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w:t>
      </w:r>
      <w:r>
        <w:rPr>
          <w:rFonts w:ascii="宋体" w:hAnsi="宋体" w:cs="宋体" w:hint="eastAsia"/>
          <w:color w:val="000000" w:themeColor="text1"/>
          <w:sz w:val="24"/>
        </w:rPr>
        <w:t>3</w:t>
      </w:r>
      <w:r>
        <w:rPr>
          <w:rFonts w:ascii="宋体" w:hAnsi="宋体" w:cs="宋体" w:hint="eastAsia"/>
          <w:color w:val="000000" w:themeColor="text1"/>
          <w:sz w:val="24"/>
        </w:rPr>
        <w:t>种企业类型，结合以上数据，依据《中小企业划型标准规定》（工信部联企业〔</w:t>
      </w:r>
      <w:r>
        <w:rPr>
          <w:rFonts w:ascii="宋体" w:hAnsi="宋体" w:cs="宋体" w:hint="eastAsia"/>
          <w:color w:val="000000" w:themeColor="text1"/>
          <w:sz w:val="24"/>
        </w:rPr>
        <w:t>2011</w:t>
      </w:r>
      <w:r>
        <w:rPr>
          <w:rFonts w:ascii="宋体" w:hAnsi="宋体" w:cs="宋体" w:hint="eastAsia"/>
          <w:color w:val="000000" w:themeColor="text1"/>
          <w:sz w:val="24"/>
        </w:rPr>
        <w:t>〕</w:t>
      </w:r>
      <w:r>
        <w:rPr>
          <w:rFonts w:ascii="宋体" w:hAnsi="宋体" w:cs="宋体" w:hint="eastAsia"/>
          <w:color w:val="000000" w:themeColor="text1"/>
          <w:sz w:val="24"/>
        </w:rPr>
        <w:t>300</w:t>
      </w:r>
      <w:r>
        <w:rPr>
          <w:rFonts w:ascii="宋体" w:hAnsi="宋体" w:cs="宋体" w:hint="eastAsia"/>
          <w:color w:val="000000" w:themeColor="text1"/>
          <w:sz w:val="24"/>
        </w:rPr>
        <w:t>号）确定；④投标人提供的《中小企业声明函》与</w:t>
      </w:r>
      <w:r>
        <w:rPr>
          <w:rFonts w:ascii="宋体" w:hAnsi="宋体" w:cs="宋体" w:hint="eastAsia"/>
          <w:color w:val="000000" w:themeColor="text1"/>
          <w:sz w:val="24"/>
        </w:rPr>
        <w:t>实际情况不符的或者未按以上要求填写的，中小企业声明函无效，不享受中小企业扶持政策。声明内容不实的，属于提供虚假材料谋取中标、成交的，依法承担法律责任。</w:t>
      </w:r>
    </w:p>
    <w:p w:rsidR="00F147C5" w:rsidRDefault="004750B6">
      <w:pPr>
        <w:spacing w:line="360" w:lineRule="auto"/>
        <w:ind w:right="420"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2</w:t>
      </w:r>
      <w:r>
        <w:rPr>
          <w:rFonts w:ascii="宋体" w:hAnsi="宋体" w:cs="宋体" w:hint="eastAsia"/>
          <w:color w:val="000000" w:themeColor="text1"/>
          <w:sz w:val="24"/>
        </w:rPr>
        <w:t>、符合《关于促进残疾人就业政府采购政策的通知》（财库〔</w:t>
      </w:r>
      <w:r>
        <w:rPr>
          <w:rFonts w:ascii="宋体" w:hAnsi="宋体" w:cs="宋体" w:hint="eastAsia"/>
          <w:color w:val="000000" w:themeColor="text1"/>
          <w:sz w:val="24"/>
        </w:rPr>
        <w:t>2017</w:t>
      </w:r>
      <w:r>
        <w:rPr>
          <w:rFonts w:ascii="宋体" w:hAnsi="宋体" w:cs="宋体" w:hint="eastAsia"/>
          <w:color w:val="000000" w:themeColor="text1"/>
          <w:sz w:val="24"/>
        </w:rPr>
        <w:t>〕</w:t>
      </w:r>
      <w:r>
        <w:rPr>
          <w:rFonts w:ascii="宋体" w:hAnsi="宋体" w:cs="宋体" w:hint="eastAsia"/>
          <w:color w:val="000000" w:themeColor="text1"/>
          <w:sz w:val="24"/>
        </w:rPr>
        <w:t>141</w:t>
      </w:r>
      <w:r>
        <w:rPr>
          <w:rFonts w:ascii="宋体" w:hAnsi="宋体" w:cs="宋体" w:hint="eastAsia"/>
          <w:color w:val="000000" w:themeColor="text1"/>
          <w:sz w:val="24"/>
        </w:rPr>
        <w:t>号）规定的条件并提供《残疾人福利性单位声明函》（附件</w:t>
      </w:r>
      <w:r>
        <w:rPr>
          <w:rFonts w:ascii="宋体" w:hAnsi="宋体" w:cs="宋体" w:hint="eastAsia"/>
          <w:color w:val="000000" w:themeColor="text1"/>
          <w:sz w:val="24"/>
        </w:rPr>
        <w:t>1</w:t>
      </w:r>
      <w:r>
        <w:rPr>
          <w:rFonts w:ascii="宋体" w:hAnsi="宋体" w:cs="宋体" w:hint="eastAsia"/>
          <w:color w:val="000000" w:themeColor="text1"/>
          <w:sz w:val="24"/>
        </w:rPr>
        <w:t>）的残疾人福利性单位视同小型、微型企业；根据《关于政府采购支持监狱企业发展有关问题的通知》（财库</w:t>
      </w:r>
      <w:r>
        <w:rPr>
          <w:rFonts w:ascii="宋体" w:hAnsi="宋体" w:cs="宋体" w:hint="eastAsia"/>
          <w:color w:val="000000" w:themeColor="text1"/>
          <w:sz w:val="24"/>
        </w:rPr>
        <w:t>[2014]68</w:t>
      </w:r>
      <w:r>
        <w:rPr>
          <w:rFonts w:ascii="宋体" w:hAnsi="宋体" w:cs="宋体" w:hint="eastAsia"/>
          <w:color w:val="000000" w:themeColor="text1"/>
          <w:sz w:val="24"/>
        </w:rPr>
        <w:t>号）的规定，投标人提供由省级以上监狱管理局、戒毒管理局（含新疆生产建设兵团）出具的属于监狱企业证明文件的，视同为小型和微型</w:t>
      </w:r>
      <w:r>
        <w:rPr>
          <w:rFonts w:ascii="宋体" w:hAnsi="宋体" w:cs="宋体" w:hint="eastAsia"/>
          <w:color w:val="000000" w:themeColor="text1"/>
          <w:sz w:val="24"/>
        </w:rPr>
        <w:t>企业。</w:t>
      </w:r>
    </w:p>
    <w:p w:rsidR="00F147C5" w:rsidRDefault="004750B6">
      <w:pPr>
        <w:spacing w:line="360" w:lineRule="auto"/>
        <w:jc w:val="center"/>
        <w:rPr>
          <w:rFonts w:ascii="宋体" w:hAnsi="宋体" w:cs="宋体"/>
          <w:b/>
          <w:color w:val="000000" w:themeColor="text1"/>
          <w:sz w:val="32"/>
          <w:szCs w:val="32"/>
        </w:rPr>
      </w:pPr>
      <w:r>
        <w:rPr>
          <w:rFonts w:ascii="宋体" w:hAnsi="宋体" w:cs="宋体"/>
          <w:b/>
          <w:color w:val="000000" w:themeColor="text1"/>
          <w:sz w:val="32"/>
          <w:szCs w:val="32"/>
        </w:rPr>
        <w:br w:type="page"/>
      </w:r>
    </w:p>
    <w:p w:rsidR="00F147C5" w:rsidRDefault="004750B6">
      <w:pPr>
        <w:pStyle w:val="2"/>
        <w:rPr>
          <w:rFonts w:cs="仿宋_GB2312"/>
          <w:color w:val="000000" w:themeColor="text1"/>
          <w:sz w:val="24"/>
        </w:rPr>
      </w:pPr>
      <w:r>
        <w:rPr>
          <w:rFonts w:hint="eastAsia"/>
          <w:color w:val="000000" w:themeColor="text1"/>
        </w:rPr>
        <w:lastRenderedPageBreak/>
        <w:t>附件</w:t>
      </w:r>
      <w:r>
        <w:rPr>
          <w:rFonts w:hint="eastAsia"/>
          <w:color w:val="000000" w:themeColor="text1"/>
          <w:lang w:val="en-US"/>
        </w:rPr>
        <w:t>8</w:t>
      </w:r>
      <w:r>
        <w:rPr>
          <w:rFonts w:hint="eastAsia"/>
          <w:color w:val="000000" w:themeColor="text1"/>
        </w:rPr>
        <w:t>样品（演示）授权委托书</w:t>
      </w:r>
    </w:p>
    <w:p w:rsidR="00F147C5" w:rsidRDefault="004750B6">
      <w:pPr>
        <w:jc w:val="center"/>
        <w:rPr>
          <w:color w:val="000000" w:themeColor="text1"/>
          <w:sz w:val="40"/>
        </w:rPr>
      </w:pPr>
      <w:r>
        <w:rPr>
          <w:rFonts w:hint="eastAsia"/>
          <w:color w:val="000000" w:themeColor="text1"/>
          <w:sz w:val="40"/>
        </w:rPr>
        <w:t>样品（演示）授权委托书</w:t>
      </w:r>
    </w:p>
    <w:p w:rsidR="00F147C5" w:rsidRDefault="00F147C5">
      <w:pPr>
        <w:jc w:val="center"/>
        <w:rPr>
          <w:color w:val="000000" w:themeColor="text1"/>
          <w:sz w:val="40"/>
        </w:rPr>
      </w:pPr>
    </w:p>
    <w:p w:rsidR="00F147C5" w:rsidRDefault="004750B6">
      <w:pPr>
        <w:snapToGrid w:val="0"/>
        <w:spacing w:line="360" w:lineRule="auto"/>
        <w:rPr>
          <w:rFonts w:cs="仿宋"/>
          <w:color w:val="000000" w:themeColor="text1"/>
        </w:rPr>
      </w:pPr>
      <w:r>
        <w:rPr>
          <w:rFonts w:cs="仿宋_GB2312" w:hint="eastAsia"/>
          <w:color w:val="000000" w:themeColor="text1"/>
        </w:rPr>
        <w:t>XXX</w:t>
      </w:r>
      <w:r>
        <w:rPr>
          <w:rFonts w:cs="仿宋_GB2312" w:hint="eastAsia"/>
          <w:color w:val="000000" w:themeColor="text1"/>
        </w:rPr>
        <w:t>（单位名称或采购机构名称）</w:t>
      </w:r>
      <w:r>
        <w:rPr>
          <w:rFonts w:cs="仿宋" w:hint="eastAsia"/>
          <w:color w:val="000000" w:themeColor="text1"/>
          <w:lang w:val="zh-CN"/>
        </w:rPr>
        <w:t>：</w:t>
      </w:r>
    </w:p>
    <w:p w:rsidR="00F147C5" w:rsidRDefault="004750B6">
      <w:pPr>
        <w:snapToGrid w:val="0"/>
        <w:spacing w:line="360" w:lineRule="auto"/>
        <w:ind w:leftChars="121" w:left="254" w:firstLineChars="200" w:firstLine="420"/>
        <w:rPr>
          <w:rFonts w:cs="仿宋"/>
          <w:color w:val="000000" w:themeColor="text1"/>
          <w:u w:val="single"/>
          <w:lang w:val="zh-CN"/>
        </w:rPr>
      </w:pPr>
      <w:r>
        <w:rPr>
          <w:rFonts w:cs="仿宋" w:hint="eastAsia"/>
          <w:color w:val="000000" w:themeColor="text1"/>
          <w:lang w:val="zh-CN"/>
        </w:rPr>
        <w:t>兹委派</w:t>
      </w:r>
      <w:r>
        <w:rPr>
          <w:rFonts w:cs="仿宋" w:hint="eastAsia"/>
          <w:color w:val="000000" w:themeColor="text1"/>
          <w:u w:val="single"/>
          <w:lang w:val="zh-CN"/>
        </w:rPr>
        <w:t xml:space="preserve">                </w:t>
      </w:r>
      <w:r>
        <w:rPr>
          <w:rFonts w:cs="仿宋" w:hint="eastAsia"/>
          <w:color w:val="000000" w:themeColor="text1"/>
          <w:lang w:val="zh-CN"/>
        </w:rPr>
        <w:t>先生</w:t>
      </w:r>
      <w:r>
        <w:rPr>
          <w:rFonts w:cs="仿宋" w:hint="eastAsia"/>
          <w:color w:val="000000" w:themeColor="text1"/>
          <w:lang w:val="zh-CN"/>
        </w:rPr>
        <w:t>/</w:t>
      </w:r>
      <w:r>
        <w:rPr>
          <w:rFonts w:cs="仿宋" w:hint="eastAsia"/>
          <w:color w:val="000000" w:themeColor="text1"/>
          <w:lang w:val="zh-CN"/>
        </w:rPr>
        <w:t>女士，身份证号：</w:t>
      </w:r>
      <w:r>
        <w:rPr>
          <w:rFonts w:cs="仿宋" w:hint="eastAsia"/>
          <w:color w:val="000000" w:themeColor="text1"/>
          <w:u w:val="single"/>
          <w:lang w:val="zh-CN"/>
        </w:rPr>
        <w:t xml:space="preserve"> </w:t>
      </w:r>
      <w:r>
        <w:rPr>
          <w:rFonts w:cs="仿宋"/>
          <w:color w:val="000000" w:themeColor="text1"/>
          <w:u w:val="single"/>
          <w:lang w:val="zh-CN"/>
        </w:rPr>
        <w:t xml:space="preserve">                  </w:t>
      </w:r>
    </w:p>
    <w:p w:rsidR="00F147C5" w:rsidRDefault="004750B6">
      <w:pPr>
        <w:snapToGrid w:val="0"/>
        <w:spacing w:line="360" w:lineRule="auto"/>
        <w:ind w:leftChars="121" w:left="254" w:firstLineChars="200" w:firstLine="420"/>
        <w:rPr>
          <w:rFonts w:cs="仿宋"/>
          <w:color w:val="000000" w:themeColor="text1"/>
        </w:rPr>
      </w:pPr>
      <w:r>
        <w:rPr>
          <w:rFonts w:cs="仿宋" w:hint="eastAsia"/>
          <w:color w:val="000000" w:themeColor="text1"/>
          <w:lang w:val="zh-CN"/>
        </w:rPr>
        <w:t>手机：</w:t>
      </w:r>
      <w:r>
        <w:rPr>
          <w:rFonts w:cs="仿宋" w:hint="eastAsia"/>
          <w:color w:val="000000" w:themeColor="text1"/>
          <w:u w:val="single"/>
          <w:lang w:val="zh-CN"/>
        </w:rPr>
        <w:t xml:space="preserve">      </w:t>
      </w:r>
      <w:r>
        <w:rPr>
          <w:rFonts w:cs="仿宋"/>
          <w:color w:val="000000" w:themeColor="text1"/>
          <w:u w:val="single"/>
          <w:lang w:val="zh-CN"/>
        </w:rPr>
        <w:t xml:space="preserve">     </w:t>
      </w:r>
      <w:r>
        <w:rPr>
          <w:rFonts w:cs="仿宋" w:hint="eastAsia"/>
          <w:color w:val="000000" w:themeColor="text1"/>
          <w:u w:val="single"/>
          <w:lang w:val="zh-CN"/>
        </w:rPr>
        <w:t xml:space="preserve">  </w:t>
      </w:r>
      <w:r>
        <w:rPr>
          <w:rFonts w:cs="仿宋" w:hint="eastAsia"/>
          <w:color w:val="000000" w:themeColor="text1"/>
          <w:lang w:val="zh-CN"/>
        </w:rPr>
        <w:t>，代表我公司前来递交</w:t>
      </w:r>
      <w:r>
        <w:rPr>
          <w:rFonts w:cs="仿宋"/>
          <w:color w:val="000000" w:themeColor="text1"/>
          <w:u w:val="single"/>
          <w:lang w:val="zh-CN"/>
        </w:rPr>
        <w:t xml:space="preserve">                           </w:t>
      </w:r>
      <w:r>
        <w:rPr>
          <w:rFonts w:cs="仿宋" w:hint="eastAsia"/>
          <w:color w:val="000000" w:themeColor="text1"/>
          <w:u w:val="single"/>
          <w:lang w:val="zh-CN"/>
        </w:rPr>
        <w:t>采购项目</w:t>
      </w:r>
      <w:r>
        <w:rPr>
          <w:rFonts w:cs="仿宋" w:hint="eastAsia"/>
          <w:color w:val="000000" w:themeColor="text1"/>
          <w:lang w:val="zh-CN"/>
        </w:rPr>
        <w:t>【项目编号：</w:t>
      </w:r>
      <w:r>
        <w:rPr>
          <w:rFonts w:cs="仿宋"/>
          <w:color w:val="000000" w:themeColor="text1"/>
          <w:lang w:val="zh-CN"/>
        </w:rPr>
        <w:t xml:space="preserve">              </w:t>
      </w:r>
      <w:r>
        <w:rPr>
          <w:rFonts w:cs="仿宋" w:hint="eastAsia"/>
          <w:color w:val="000000" w:themeColor="text1"/>
          <w:lang w:val="zh-CN"/>
        </w:rPr>
        <w:t>】（标项号：</w:t>
      </w:r>
      <w:r>
        <w:rPr>
          <w:rFonts w:cs="仿宋" w:hint="eastAsia"/>
          <w:color w:val="000000" w:themeColor="text1"/>
          <w:lang w:val="zh-CN"/>
        </w:rPr>
        <w:t xml:space="preserve"> </w:t>
      </w:r>
      <w:r>
        <w:rPr>
          <w:rFonts w:cs="仿宋"/>
          <w:color w:val="000000" w:themeColor="text1"/>
          <w:lang w:val="zh-CN"/>
        </w:rPr>
        <w:t xml:space="preserve"> </w:t>
      </w:r>
      <w:r>
        <w:rPr>
          <w:rFonts w:cs="仿宋" w:hint="eastAsia"/>
          <w:color w:val="000000" w:themeColor="text1"/>
          <w:lang w:val="zh-CN"/>
        </w:rPr>
        <w:t>）投标样品或参加演示，并全权负责标后取回样品等其他处理事宜。</w:t>
      </w:r>
    </w:p>
    <w:p w:rsidR="00F147C5" w:rsidRDefault="004750B6">
      <w:pPr>
        <w:snapToGrid w:val="0"/>
        <w:spacing w:line="360" w:lineRule="auto"/>
        <w:rPr>
          <w:rFonts w:cs="仿宋"/>
          <w:color w:val="000000" w:themeColor="text1"/>
          <w:lang w:val="zh-CN"/>
        </w:rPr>
      </w:pPr>
      <w:r>
        <w:rPr>
          <w:rFonts w:cs="仿宋" w:hint="eastAsia"/>
          <w:color w:val="000000" w:themeColor="text1"/>
          <w:lang w:val="zh-CN"/>
        </w:rPr>
        <w:t xml:space="preserve">  </w:t>
      </w:r>
    </w:p>
    <w:p w:rsidR="00F147C5" w:rsidRDefault="004750B6">
      <w:pPr>
        <w:snapToGrid w:val="0"/>
        <w:spacing w:line="360" w:lineRule="auto"/>
        <w:rPr>
          <w:rFonts w:cs="仿宋"/>
          <w:color w:val="000000" w:themeColor="text1"/>
        </w:rPr>
      </w:pPr>
      <w:r>
        <w:rPr>
          <w:rFonts w:cs="仿宋" w:hint="eastAsia"/>
          <w:color w:val="000000" w:themeColor="text1"/>
          <w:lang w:val="zh-CN"/>
        </w:rPr>
        <w:t xml:space="preserve">    </w:t>
      </w:r>
      <w:r>
        <w:rPr>
          <w:rFonts w:cs="仿宋" w:hint="eastAsia"/>
          <w:color w:val="000000" w:themeColor="text1"/>
          <w:lang w:val="zh-CN"/>
        </w:rPr>
        <w:t>特此告知。</w:t>
      </w:r>
    </w:p>
    <w:p w:rsidR="00F147C5" w:rsidRDefault="004750B6">
      <w:pPr>
        <w:snapToGrid w:val="0"/>
        <w:spacing w:line="360" w:lineRule="auto"/>
        <w:rPr>
          <w:rFonts w:cs="仿宋"/>
          <w:color w:val="000000" w:themeColor="text1"/>
        </w:rPr>
      </w:pPr>
      <w:r>
        <w:rPr>
          <w:rFonts w:cs="仿宋" w:hint="eastAsia"/>
          <w:color w:val="000000" w:themeColor="text1"/>
          <w:lang w:val="zh-CN"/>
        </w:rPr>
        <w:t xml:space="preserve">                                                  </w:t>
      </w:r>
      <w:r>
        <w:rPr>
          <w:rFonts w:cs="仿宋" w:hint="eastAsia"/>
          <w:color w:val="000000" w:themeColor="text1"/>
          <w:lang w:val="zh-CN"/>
        </w:rPr>
        <w:t>投标人名称</w:t>
      </w:r>
      <w:r>
        <w:rPr>
          <w:rFonts w:cs="仿宋" w:hint="eastAsia"/>
          <w:color w:val="000000" w:themeColor="text1"/>
          <w:lang w:val="zh-CN"/>
        </w:rPr>
        <w:t>(</w:t>
      </w:r>
      <w:r>
        <w:rPr>
          <w:rFonts w:cs="仿宋" w:hint="eastAsia"/>
          <w:color w:val="000000" w:themeColor="text1"/>
          <w:lang w:val="zh-CN"/>
        </w:rPr>
        <w:t>公章</w:t>
      </w:r>
      <w:r>
        <w:rPr>
          <w:rFonts w:cs="仿宋" w:hint="eastAsia"/>
          <w:color w:val="000000" w:themeColor="text1"/>
          <w:lang w:val="zh-CN"/>
        </w:rPr>
        <w:t>)</w:t>
      </w:r>
      <w:r>
        <w:rPr>
          <w:rFonts w:cs="仿宋" w:hint="eastAsia"/>
          <w:color w:val="000000" w:themeColor="text1"/>
          <w:lang w:val="zh-CN"/>
        </w:rPr>
        <w:t>：</w:t>
      </w:r>
    </w:p>
    <w:p w:rsidR="00F147C5" w:rsidRDefault="004750B6">
      <w:pPr>
        <w:snapToGrid w:val="0"/>
        <w:spacing w:line="360" w:lineRule="auto"/>
        <w:rPr>
          <w:rFonts w:cs="仿宋"/>
          <w:color w:val="000000" w:themeColor="text1"/>
        </w:rPr>
      </w:pPr>
      <w:r>
        <w:rPr>
          <w:rFonts w:cs="仿宋" w:hint="eastAsia"/>
          <w:color w:val="000000" w:themeColor="text1"/>
          <w:lang w:val="zh-CN"/>
        </w:rPr>
        <w:t xml:space="preserve">                                                  </w:t>
      </w:r>
    </w:p>
    <w:p w:rsidR="00F147C5" w:rsidRDefault="004750B6">
      <w:pPr>
        <w:snapToGrid w:val="0"/>
        <w:spacing w:line="360" w:lineRule="auto"/>
        <w:ind w:right="240"/>
        <w:jc w:val="right"/>
        <w:rPr>
          <w:rFonts w:cs="仿宋"/>
          <w:color w:val="000000" w:themeColor="text1"/>
          <w:lang w:val="zh-CN"/>
        </w:rPr>
      </w:pPr>
      <w:r>
        <w:rPr>
          <w:rFonts w:cs="仿宋" w:hint="eastAsia"/>
          <w:color w:val="000000" w:themeColor="text1"/>
          <w:lang w:val="zh-CN"/>
        </w:rPr>
        <w:t>签发日期：</w:t>
      </w:r>
      <w:r>
        <w:rPr>
          <w:rFonts w:cs="仿宋" w:hint="eastAsia"/>
          <w:color w:val="000000" w:themeColor="text1"/>
          <w:lang w:val="zh-CN"/>
        </w:rPr>
        <w:t xml:space="preserve">  </w:t>
      </w:r>
      <w:r>
        <w:rPr>
          <w:rFonts w:cs="仿宋" w:hint="eastAsia"/>
          <w:color w:val="000000" w:themeColor="text1"/>
          <w:lang w:val="zh-CN"/>
        </w:rPr>
        <w:t>年</w:t>
      </w:r>
      <w:r>
        <w:rPr>
          <w:rFonts w:cs="仿宋" w:hint="eastAsia"/>
          <w:color w:val="000000" w:themeColor="text1"/>
          <w:lang w:val="zh-CN"/>
        </w:rPr>
        <w:t xml:space="preserve">  </w:t>
      </w:r>
      <w:r>
        <w:rPr>
          <w:rFonts w:cs="仿宋" w:hint="eastAsia"/>
          <w:color w:val="000000" w:themeColor="text1"/>
          <w:lang w:val="zh-CN"/>
        </w:rPr>
        <w:t>月</w:t>
      </w:r>
      <w:r>
        <w:rPr>
          <w:rFonts w:cs="仿宋" w:hint="eastAsia"/>
          <w:color w:val="000000" w:themeColor="text1"/>
          <w:lang w:val="zh-CN"/>
        </w:rPr>
        <w:t xml:space="preserve">   </w:t>
      </w:r>
      <w:r>
        <w:rPr>
          <w:rFonts w:cs="仿宋" w:hint="eastAsia"/>
          <w:color w:val="000000" w:themeColor="text1"/>
          <w:lang w:val="zh-CN"/>
        </w:rPr>
        <w:t>日</w:t>
      </w:r>
    </w:p>
    <w:p w:rsidR="00F147C5" w:rsidRDefault="00F147C5">
      <w:pPr>
        <w:snapToGrid w:val="0"/>
        <w:spacing w:line="360" w:lineRule="auto"/>
        <w:ind w:right="240"/>
        <w:jc w:val="right"/>
        <w:rPr>
          <w:rFonts w:cs="仿宋"/>
          <w:color w:val="000000" w:themeColor="text1"/>
          <w:lang w:val="zh-CN"/>
        </w:rPr>
      </w:pPr>
    </w:p>
    <w:p w:rsidR="00F147C5" w:rsidRDefault="00F147C5">
      <w:pPr>
        <w:snapToGrid w:val="0"/>
        <w:spacing w:line="360" w:lineRule="auto"/>
        <w:ind w:right="1920"/>
        <w:rPr>
          <w:rFonts w:cs="仿宋"/>
          <w:color w:val="000000" w:themeColor="text1"/>
          <w:lang w:val="zh-CN"/>
        </w:rPr>
      </w:pPr>
    </w:p>
    <w:p w:rsidR="00F147C5" w:rsidRDefault="00F147C5">
      <w:pPr>
        <w:snapToGrid w:val="0"/>
        <w:spacing w:line="360" w:lineRule="auto"/>
        <w:ind w:right="240"/>
        <w:jc w:val="right"/>
        <w:rPr>
          <w:rFonts w:cs="仿宋"/>
          <w:color w:val="000000" w:themeColor="text1"/>
          <w:lang w:val="zh-CN"/>
        </w:rPr>
      </w:pPr>
    </w:p>
    <w:p w:rsidR="00F147C5" w:rsidRDefault="004750B6">
      <w:pPr>
        <w:snapToGrid w:val="0"/>
        <w:spacing w:line="360" w:lineRule="auto"/>
        <w:ind w:right="240"/>
        <w:rPr>
          <w:rFonts w:cs="仿宋"/>
          <w:color w:val="000000" w:themeColor="text1"/>
          <w:lang w:val="zh-CN"/>
        </w:rPr>
      </w:pPr>
      <w:r>
        <w:rPr>
          <w:rFonts w:cs="仿宋" w:hint="eastAsia"/>
          <w:color w:val="000000" w:themeColor="text1"/>
        </w:rPr>
        <w:t>受委托人</w:t>
      </w:r>
      <w:r>
        <w:rPr>
          <w:rFonts w:cs="仿宋" w:hint="eastAsia"/>
          <w:color w:val="000000" w:themeColor="text1"/>
          <w:lang w:val="zh-CN"/>
        </w:rPr>
        <w:t>身份证复印件：</w:t>
      </w:r>
    </w:p>
    <w:p w:rsidR="00F147C5" w:rsidRDefault="00F147C5">
      <w:pPr>
        <w:snapToGrid w:val="0"/>
        <w:spacing w:line="360" w:lineRule="auto"/>
        <w:ind w:right="240"/>
        <w:rPr>
          <w:rFonts w:cs="仿宋"/>
          <w:color w:val="000000" w:themeColor="text1"/>
          <w:lang w:val="zh-CN"/>
        </w:rPr>
      </w:pPr>
    </w:p>
    <w:p w:rsidR="00F147C5" w:rsidRDefault="004750B6">
      <w:pPr>
        <w:snapToGrid w:val="0"/>
        <w:spacing w:line="360" w:lineRule="auto"/>
        <w:ind w:right="240"/>
        <w:rPr>
          <w:rFonts w:cs="仿宋"/>
          <w:color w:val="000000" w:themeColor="text1"/>
          <w:lang w:val="zh-CN"/>
        </w:rPr>
      </w:pPr>
      <w:r>
        <w:rPr>
          <w:rFonts w:cs="仿宋" w:hint="eastAsia"/>
          <w:color w:val="000000" w:themeColor="text1"/>
          <w:lang w:val="zh-CN"/>
        </w:rPr>
        <w:t>说明：本委托书在有样品或演示时由受委托人携带至指定地点。</w:t>
      </w:r>
    </w:p>
    <w:p w:rsidR="00F147C5" w:rsidRDefault="004750B6">
      <w:pPr>
        <w:spacing w:line="360" w:lineRule="auto"/>
        <w:rPr>
          <w:rFonts w:cs="仿宋_GB2312"/>
          <w:b/>
          <w:color w:val="000000" w:themeColor="text1"/>
        </w:rPr>
      </w:pPr>
      <w:r>
        <w:rPr>
          <w:rFonts w:cs="仿宋_GB2312"/>
          <w:b/>
          <w:color w:val="000000" w:themeColor="text1"/>
        </w:rPr>
        <w:t>同时有样品和演示的</w:t>
      </w:r>
      <w:r>
        <w:rPr>
          <w:rFonts w:cs="仿宋_GB2312" w:hint="eastAsia"/>
          <w:b/>
          <w:color w:val="000000" w:themeColor="text1"/>
        </w:rPr>
        <w:t>，</w:t>
      </w:r>
      <w:r>
        <w:rPr>
          <w:rFonts w:cs="仿宋_GB2312"/>
          <w:b/>
          <w:color w:val="000000" w:themeColor="text1"/>
        </w:rPr>
        <w:t>可委托不同人员</w:t>
      </w:r>
      <w:r>
        <w:rPr>
          <w:rFonts w:cs="仿宋_GB2312" w:hint="eastAsia"/>
          <w:b/>
          <w:color w:val="000000" w:themeColor="text1"/>
        </w:rPr>
        <w:t>。</w:t>
      </w:r>
    </w:p>
    <w:p w:rsidR="00F147C5" w:rsidRDefault="00F147C5">
      <w:pPr>
        <w:pStyle w:val="2"/>
        <w:rPr>
          <w:color w:val="000000" w:themeColor="text1"/>
        </w:rPr>
      </w:pPr>
    </w:p>
    <w:p w:rsidR="00F147C5" w:rsidRDefault="00F147C5">
      <w:pPr>
        <w:spacing w:line="360" w:lineRule="auto"/>
        <w:jc w:val="center"/>
        <w:rPr>
          <w:rFonts w:ascii="宋体" w:hAnsi="宋体" w:cs="宋体"/>
          <w:b/>
          <w:color w:val="000000" w:themeColor="text1"/>
          <w:sz w:val="32"/>
          <w:szCs w:val="32"/>
        </w:rPr>
      </w:pPr>
    </w:p>
    <w:p w:rsidR="00F147C5" w:rsidRDefault="00F147C5">
      <w:pPr>
        <w:spacing w:line="360" w:lineRule="auto"/>
        <w:jc w:val="center"/>
        <w:rPr>
          <w:rFonts w:ascii="宋体" w:hAnsi="宋体" w:cs="宋体"/>
          <w:b/>
          <w:color w:val="000000" w:themeColor="text1"/>
          <w:sz w:val="32"/>
          <w:szCs w:val="32"/>
        </w:rPr>
      </w:pPr>
    </w:p>
    <w:p w:rsidR="00F147C5" w:rsidRDefault="00F147C5">
      <w:pPr>
        <w:spacing w:line="360" w:lineRule="auto"/>
        <w:jc w:val="center"/>
        <w:rPr>
          <w:rFonts w:ascii="宋体" w:hAnsi="宋体" w:cs="宋体"/>
          <w:b/>
          <w:color w:val="000000" w:themeColor="text1"/>
          <w:sz w:val="32"/>
          <w:szCs w:val="32"/>
        </w:rPr>
      </w:pPr>
    </w:p>
    <w:p w:rsidR="00F147C5" w:rsidRDefault="00F147C5">
      <w:pPr>
        <w:spacing w:line="360" w:lineRule="auto"/>
        <w:jc w:val="center"/>
        <w:rPr>
          <w:rFonts w:ascii="宋体" w:hAnsi="宋体" w:cs="宋体"/>
          <w:b/>
          <w:color w:val="000000" w:themeColor="text1"/>
          <w:sz w:val="32"/>
          <w:szCs w:val="32"/>
        </w:rPr>
      </w:pPr>
    </w:p>
    <w:p w:rsidR="00F147C5" w:rsidRDefault="00F147C5">
      <w:pPr>
        <w:spacing w:line="360" w:lineRule="auto"/>
        <w:jc w:val="center"/>
        <w:rPr>
          <w:rFonts w:ascii="宋体" w:hAnsi="宋体" w:cs="宋体"/>
          <w:b/>
          <w:color w:val="000000" w:themeColor="text1"/>
          <w:sz w:val="32"/>
          <w:szCs w:val="32"/>
        </w:rPr>
      </w:pPr>
    </w:p>
    <w:p w:rsidR="00F147C5" w:rsidRDefault="00F147C5">
      <w:pPr>
        <w:spacing w:line="360" w:lineRule="auto"/>
        <w:jc w:val="center"/>
        <w:rPr>
          <w:rFonts w:ascii="宋体" w:hAnsi="宋体" w:cs="宋体"/>
          <w:b/>
          <w:color w:val="000000" w:themeColor="text1"/>
          <w:sz w:val="32"/>
          <w:szCs w:val="32"/>
        </w:rPr>
      </w:pPr>
    </w:p>
    <w:p w:rsidR="00F147C5" w:rsidRDefault="00F147C5">
      <w:pPr>
        <w:spacing w:line="360" w:lineRule="auto"/>
        <w:rPr>
          <w:rFonts w:ascii="宋体" w:hAnsi="宋体" w:cs="宋体"/>
          <w:b/>
          <w:color w:val="000000" w:themeColor="text1"/>
          <w:sz w:val="32"/>
          <w:szCs w:val="32"/>
        </w:rPr>
      </w:pPr>
    </w:p>
    <w:p w:rsidR="00F147C5" w:rsidRDefault="00F147C5">
      <w:pPr>
        <w:spacing w:line="360" w:lineRule="auto"/>
        <w:jc w:val="center"/>
        <w:rPr>
          <w:rFonts w:ascii="宋体" w:hAnsi="宋体" w:cs="宋体"/>
          <w:b/>
          <w:color w:val="000000" w:themeColor="text1"/>
          <w:sz w:val="32"/>
          <w:szCs w:val="32"/>
        </w:rPr>
      </w:pPr>
    </w:p>
    <w:p w:rsidR="00F147C5" w:rsidRDefault="00F147C5">
      <w:pPr>
        <w:spacing w:line="360" w:lineRule="auto"/>
        <w:rPr>
          <w:rFonts w:ascii="宋体" w:hAnsi="宋体" w:cs="宋体"/>
          <w:bCs/>
          <w:color w:val="000000" w:themeColor="text1"/>
          <w:sz w:val="24"/>
        </w:rPr>
      </w:pPr>
    </w:p>
    <w:sectPr w:rsidR="00F147C5" w:rsidSect="00F147C5">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B6" w:rsidRDefault="004750B6" w:rsidP="00F147C5">
      <w:r>
        <w:separator/>
      </w:r>
    </w:p>
  </w:endnote>
  <w:endnote w:type="continuationSeparator" w:id="0">
    <w:p w:rsidR="004750B6" w:rsidRDefault="004750B6" w:rsidP="00F14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Lucida Sans">
    <w:altName w:val="Lucida Sans Unicode"/>
    <w:charset w:val="00"/>
    <w:family w:val="swiss"/>
    <w:pitch w:val="default"/>
    <w:sig w:usb0="00000000"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Futura Bk">
    <w:altName w:val="Segoe Print"/>
    <w:charset w:val="00"/>
    <w:family w:val="swiss"/>
    <w:pitch w:val="default"/>
    <w:sig w:usb0="00000000" w:usb1="00000000" w:usb2="00000000" w:usb3="00000000" w:csb0="00000011" w:csb1="00000000"/>
  </w:font>
  <w:font w:name="华文中宋">
    <w:altName w:val="宋体"/>
    <w:charset w:val="86"/>
    <w:family w:val="auto"/>
    <w:pitch w:val="default"/>
    <w:sig w:usb0="00000000" w:usb1="00000000" w:usb2="00000000" w:usb3="00000000" w:csb0="0004009F" w:csb1="DFD7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charset w:val="86"/>
    <w:family w:val="modern"/>
    <w:pitch w:val="default"/>
    <w:sig w:usb0="00000000" w:usb1="00000000" w:usb2="00000000" w:usb3="00000000" w:csb0="00040000" w:csb1="00000000"/>
  </w:font>
  <w:font w:name="Arial Narrow">
    <w:altName w:val="Arial"/>
    <w:charset w:val="00"/>
    <w:family w:val="swiss"/>
    <w:pitch w:val="default"/>
    <w:sig w:usb0="00000000" w:usb1="000000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default"/>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Yu Gothic UI"/>
    <w:charset w:val="00"/>
    <w:family w:val="swiss"/>
    <w:pitch w:val="default"/>
    <w:sig w:usb0="00000000"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F147C5">
    <w:pPr>
      <w:pStyle w:val="af1"/>
      <w:framePr w:wrap="around" w:vAnchor="text" w:hAnchor="margin" w:xAlign="right" w:y="1"/>
      <w:rPr>
        <w:rStyle w:val="aff2"/>
      </w:rPr>
    </w:pPr>
    <w:r>
      <w:fldChar w:fldCharType="begin"/>
    </w:r>
    <w:r w:rsidR="004750B6">
      <w:rPr>
        <w:rStyle w:val="aff2"/>
      </w:rPr>
      <w:instrText xml:space="preserve">PAGE  </w:instrText>
    </w:r>
    <w:r>
      <w:fldChar w:fldCharType="end"/>
    </w:r>
  </w:p>
  <w:p w:rsidR="00F147C5" w:rsidRDefault="00F147C5">
    <w:pPr>
      <w:pStyle w:val="af1"/>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F147C5">
    <w:pPr>
      <w:pStyle w:val="af1"/>
      <w:framePr w:wrap="around" w:vAnchor="text" w:hAnchor="margin" w:xAlign="right" w:y="1"/>
      <w:rPr>
        <w:rStyle w:val="aff2"/>
      </w:rPr>
    </w:pPr>
    <w:r>
      <w:fldChar w:fldCharType="begin"/>
    </w:r>
    <w:r w:rsidR="004750B6">
      <w:rPr>
        <w:rStyle w:val="aff2"/>
      </w:rPr>
      <w:instrText xml:space="preserve">PAGE  </w:instrText>
    </w:r>
    <w:r>
      <w:fldChar w:fldCharType="end"/>
    </w:r>
  </w:p>
  <w:p w:rsidR="00F147C5" w:rsidRDefault="00F147C5">
    <w:pPr>
      <w:pStyle w:val="af1"/>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sidR="00F147C5">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F147C5">
      <w:rPr>
        <w:rFonts w:ascii="仿宋_GB2312" w:eastAsia="仿宋_GB2312" w:hint="eastAsia"/>
        <w:kern w:val="0"/>
        <w:szCs w:val="21"/>
      </w:rPr>
      <w:fldChar w:fldCharType="separate"/>
    </w:r>
    <w:r w:rsidR="002D5A9E">
      <w:rPr>
        <w:rFonts w:ascii="仿宋_GB2312" w:eastAsia="仿宋_GB2312"/>
        <w:noProof/>
        <w:kern w:val="0"/>
        <w:szCs w:val="21"/>
      </w:rPr>
      <w:t>88</w:t>
    </w:r>
    <w:r w:rsidR="00F147C5">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F147C5">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F147C5">
      <w:rPr>
        <w:rFonts w:ascii="仿宋_GB2312" w:eastAsia="仿宋_GB2312" w:hint="eastAsia"/>
        <w:kern w:val="0"/>
        <w:szCs w:val="21"/>
      </w:rPr>
      <w:fldChar w:fldCharType="separate"/>
    </w:r>
    <w:r w:rsidR="002D5A9E">
      <w:rPr>
        <w:rFonts w:ascii="仿宋_GB2312" w:eastAsia="仿宋_GB2312"/>
        <w:noProof/>
        <w:kern w:val="0"/>
        <w:szCs w:val="21"/>
      </w:rPr>
      <w:t>88</w:t>
    </w:r>
    <w:r w:rsidR="00F147C5">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sidR="00F147C5">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F147C5">
      <w:rPr>
        <w:rFonts w:ascii="仿宋_GB2312" w:eastAsia="仿宋_GB2312" w:hint="eastAsia"/>
        <w:kern w:val="0"/>
        <w:szCs w:val="21"/>
      </w:rPr>
      <w:fldChar w:fldCharType="separate"/>
    </w:r>
    <w:r w:rsidR="002D5A9E">
      <w:rPr>
        <w:rFonts w:ascii="仿宋_GB2312" w:eastAsia="仿宋_GB2312"/>
        <w:noProof/>
        <w:kern w:val="0"/>
        <w:szCs w:val="21"/>
      </w:rPr>
      <w:t>74</w:t>
    </w:r>
    <w:r w:rsidR="00F147C5">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F147C5">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F147C5">
      <w:rPr>
        <w:rFonts w:ascii="仿宋_GB2312" w:eastAsia="仿宋_GB2312" w:hint="eastAsia"/>
        <w:kern w:val="0"/>
        <w:szCs w:val="21"/>
      </w:rPr>
      <w:fldChar w:fldCharType="separate"/>
    </w:r>
    <w:r w:rsidR="002D5A9E">
      <w:rPr>
        <w:rFonts w:ascii="仿宋_GB2312" w:eastAsia="仿宋_GB2312"/>
        <w:noProof/>
        <w:kern w:val="0"/>
        <w:szCs w:val="21"/>
      </w:rPr>
      <w:t>88</w:t>
    </w:r>
    <w:r w:rsidR="00F147C5">
      <w:rPr>
        <w:rFonts w:ascii="仿宋_GB2312" w:eastAsia="仿宋_GB2312" w:hint="eastAsia"/>
        <w:kern w:val="0"/>
        <w:szCs w:val="21"/>
      </w:rPr>
      <w:fldChar w:fldCharType="end"/>
    </w:r>
    <w:bookmarkStart w:id="556" w:name="_Toc91899912"/>
    <w:bookmarkStart w:id="557" w:name="_Toc164085800"/>
    <w:bookmarkStart w:id="558" w:name="_Toc36110187"/>
    <w:bookmarkStart w:id="559" w:name="_Toc131845147"/>
    <w:r>
      <w:rPr>
        <w:rFonts w:ascii="仿宋_GB2312" w:eastAsia="仿宋_GB2312" w:hint="eastAsia"/>
        <w:kern w:val="0"/>
        <w:szCs w:val="21"/>
      </w:rPr>
      <w:t xml:space="preserve"> </w:t>
    </w:r>
    <w:r>
      <w:rPr>
        <w:rFonts w:ascii="仿宋_GB2312" w:eastAsia="仿宋_GB2312" w:hint="eastAsia"/>
        <w:kern w:val="0"/>
        <w:szCs w:val="21"/>
      </w:rPr>
      <w:t>页</w:t>
    </w:r>
    <w:bookmarkEnd w:id="556"/>
    <w:bookmarkEnd w:id="557"/>
    <w:bookmarkEnd w:id="558"/>
    <w:bookmarkEnd w:id="55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48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1</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67</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F147C5" w:rsidRDefault="00F147C5">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49</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F147C5" w:rsidRDefault="00F147C5">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70</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F147C5" w:rsidRDefault="00F147C5">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68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F147C5" w:rsidRDefault="00F147C5">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73</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F147C5" w:rsidRDefault="00F147C5">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PAGE </w:instrText>
    </w:r>
    <w:r w:rsidR="00F147C5">
      <w:rPr>
        <w:rFonts w:ascii="仿宋_GB2312" w:eastAsia="仿宋_GB2312" w:hint="eastAsia"/>
        <w:kern w:val="0"/>
      </w:rPr>
      <w:fldChar w:fldCharType="separate"/>
    </w:r>
    <w:r w:rsidR="002D5A9E">
      <w:rPr>
        <w:rFonts w:ascii="仿宋_GB2312" w:eastAsia="仿宋_GB2312"/>
        <w:noProof/>
        <w:kern w:val="0"/>
      </w:rPr>
      <w:t>72</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F147C5">
      <w:rPr>
        <w:rFonts w:ascii="仿宋_GB2312" w:eastAsia="仿宋_GB2312" w:hint="eastAsia"/>
        <w:kern w:val="0"/>
      </w:rPr>
      <w:fldChar w:fldCharType="begin"/>
    </w:r>
    <w:r>
      <w:rPr>
        <w:rFonts w:ascii="仿宋_GB2312" w:eastAsia="仿宋_GB2312" w:hint="eastAsia"/>
        <w:kern w:val="0"/>
      </w:rPr>
      <w:instrText xml:space="preserve"> NUMPAGES </w:instrText>
    </w:r>
    <w:r w:rsidR="00F147C5">
      <w:rPr>
        <w:rFonts w:ascii="仿宋_GB2312" w:eastAsia="仿宋_GB2312" w:hint="eastAsia"/>
        <w:kern w:val="0"/>
      </w:rPr>
      <w:fldChar w:fldCharType="separate"/>
    </w:r>
    <w:r w:rsidR="002D5A9E">
      <w:rPr>
        <w:rFonts w:ascii="仿宋_GB2312" w:eastAsia="仿宋_GB2312"/>
        <w:noProof/>
        <w:kern w:val="0"/>
      </w:rPr>
      <w:t>88</w:t>
    </w:r>
    <w:r w:rsidR="00F147C5">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F147C5" w:rsidRDefault="00F147C5">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B6" w:rsidRDefault="004750B6" w:rsidP="00F147C5">
      <w:r>
        <w:separator/>
      </w:r>
    </w:p>
  </w:footnote>
  <w:footnote w:type="continuationSeparator" w:id="0">
    <w:p w:rsidR="004750B6" w:rsidRDefault="004750B6" w:rsidP="00F14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F147C5" w:rsidRDefault="00F147C5">
    <w:pPr>
      <w:pStyle w:val="af9"/>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jc w:val="right"/>
      <w:rPr>
        <w:rFonts w:ascii="仿宋_GB2312" w:eastAsia="仿宋_GB2312"/>
        <w:b/>
        <w:i/>
        <w:u w:val="single"/>
      </w:rPr>
    </w:pP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F147C5" w:rsidRDefault="004750B6">
    <w:pPr>
      <w:pStyle w:val="af2"/>
    </w:pPr>
    <w:r>
      <w:rPr>
        <w:rFonts w:hint="eastAsia"/>
      </w:rPr>
      <w:t xml:space="preserve">                                                                  </w:t>
    </w: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rPr>
        <w:rFonts w:ascii="仿宋_GB2312" w:eastAsia="仿宋_GB2312"/>
        <w:b/>
        <w:i/>
        <w:u w:val="single"/>
      </w:rPr>
    </w:pPr>
    <w:r>
      <w:t></w:t>
    </w:r>
    <w:r>
      <w:t></w:t>
    </w:r>
    <w:r>
      <w:t></w:t>
    </w:r>
    <w:r>
      <w:t></w:t>
    </w:r>
    <w:r>
      <w:t></w:t>
    </w:r>
    <w:r>
      <w:t></w:t>
    </w:r>
    <w:r>
      <w:t></w:t>
    </w:r>
    <w:r>
      <w:rPr>
        <w:rFonts w:hint="eastAsia"/>
      </w:rPr>
      <w:t xml:space="preserve">                                                </w:t>
    </w:r>
    <w:r>
      <w:t xml:space="preserve"> </w:t>
    </w:r>
    <w:r>
      <w:t>杭州市政府采购公开招标文件</w:t>
    </w:r>
  </w:p>
  <w:p w:rsidR="00F147C5" w:rsidRDefault="00F147C5">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jc w:val="right"/>
      <w:rPr>
        <w:rFonts w:ascii="仿宋_GB2312" w:eastAsia="仿宋_GB2312"/>
        <w:b/>
        <w:i/>
        <w:u w:val="single"/>
      </w:rPr>
    </w:pPr>
    <w:r>
      <w:rPr>
        <w:rFonts w:hint="eastAsia"/>
      </w:rPr>
      <w:t xml:space="preserve">                                  </w:t>
    </w:r>
    <w:r>
      <w:t>杭州市政府采购公开招标文件</w:t>
    </w:r>
  </w:p>
  <w:p w:rsidR="00F147C5" w:rsidRDefault="00F147C5">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jc w:val="right"/>
    </w:pPr>
    <w:r>
      <w:rPr>
        <w:rFonts w:hint="eastAsia"/>
      </w:rPr>
      <w:t xml:space="preserve">                                                                                                        </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5" w:rsidRDefault="004750B6">
    <w:pPr>
      <w:pStyle w:val="af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CAC48"/>
    <w:multiLevelType w:val="singleLevel"/>
    <w:tmpl w:val="98FCAC48"/>
    <w:lvl w:ilvl="0">
      <w:start w:val="3"/>
      <w:numFmt w:val="chineseCounting"/>
      <w:suff w:val="space"/>
      <w:lvlText w:val="第%1部分"/>
      <w:lvlJc w:val="left"/>
      <w:rPr>
        <w:rFonts w:hint="eastAsia"/>
      </w:rPr>
    </w:lvl>
  </w:abstractNum>
  <w:abstractNum w:abstractNumId="1">
    <w:nsid w:val="B8FD1EA2"/>
    <w:multiLevelType w:val="singleLevel"/>
    <w:tmpl w:val="B8FD1EA2"/>
    <w:lvl w:ilvl="0">
      <w:start w:val="2"/>
      <w:numFmt w:val="chineseCounting"/>
      <w:suff w:val="nothing"/>
      <w:lvlText w:val="%1、"/>
      <w:lvlJc w:val="left"/>
      <w:rPr>
        <w:rFonts w:hint="eastAsia"/>
      </w:rPr>
    </w:lvl>
  </w:abstractNum>
  <w:abstractNum w:abstractNumId="2">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zMzY2I0OTFkMmI1YTkyNDVkODhhMGNkMTBiN2E2ZTM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664"/>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4FB6"/>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62B"/>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5DB6"/>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9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0CA"/>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6F9"/>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35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51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3AF4"/>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6EA"/>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0B6"/>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59"/>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7F"/>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BD8"/>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5BC1"/>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141"/>
    <w:rsid w:val="00A0700C"/>
    <w:rsid w:val="00A102F8"/>
    <w:rsid w:val="00A10A20"/>
    <w:rsid w:val="00A117D5"/>
    <w:rsid w:val="00A11C11"/>
    <w:rsid w:val="00A12073"/>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46EF"/>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B2D"/>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3014"/>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89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9A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7C5"/>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1E0"/>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B74E41"/>
    <w:rsid w:val="03DD35E4"/>
    <w:rsid w:val="04076900"/>
    <w:rsid w:val="041A5A3B"/>
    <w:rsid w:val="042311BA"/>
    <w:rsid w:val="042B157A"/>
    <w:rsid w:val="04404903"/>
    <w:rsid w:val="04824B9E"/>
    <w:rsid w:val="048F763B"/>
    <w:rsid w:val="049F330E"/>
    <w:rsid w:val="04AA775C"/>
    <w:rsid w:val="04AF1889"/>
    <w:rsid w:val="04F66F48"/>
    <w:rsid w:val="05251E14"/>
    <w:rsid w:val="05A16594"/>
    <w:rsid w:val="05A33A8F"/>
    <w:rsid w:val="05A7762D"/>
    <w:rsid w:val="06094862"/>
    <w:rsid w:val="060E5941"/>
    <w:rsid w:val="06110FAF"/>
    <w:rsid w:val="06493CA7"/>
    <w:rsid w:val="065A6178"/>
    <w:rsid w:val="066F1CF3"/>
    <w:rsid w:val="06930BB8"/>
    <w:rsid w:val="06A92350"/>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C70BCA"/>
    <w:rsid w:val="0CE618DF"/>
    <w:rsid w:val="0CFE707A"/>
    <w:rsid w:val="0D063BDA"/>
    <w:rsid w:val="0D08375F"/>
    <w:rsid w:val="0D0F7E0C"/>
    <w:rsid w:val="0D184CFB"/>
    <w:rsid w:val="0D4A7419"/>
    <w:rsid w:val="0D827401"/>
    <w:rsid w:val="0D84094E"/>
    <w:rsid w:val="0D8A00E9"/>
    <w:rsid w:val="0D8D589E"/>
    <w:rsid w:val="0DA01C73"/>
    <w:rsid w:val="0DD43173"/>
    <w:rsid w:val="0DD63300"/>
    <w:rsid w:val="0DF50604"/>
    <w:rsid w:val="0DF702FE"/>
    <w:rsid w:val="0E060E51"/>
    <w:rsid w:val="0E4E33A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0FC6AD8"/>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5556D"/>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650755"/>
    <w:rsid w:val="1870062C"/>
    <w:rsid w:val="187B448D"/>
    <w:rsid w:val="18817102"/>
    <w:rsid w:val="18830A15"/>
    <w:rsid w:val="18852B28"/>
    <w:rsid w:val="188B5321"/>
    <w:rsid w:val="19563CB9"/>
    <w:rsid w:val="1974592D"/>
    <w:rsid w:val="19932372"/>
    <w:rsid w:val="19A20DD5"/>
    <w:rsid w:val="19A838D1"/>
    <w:rsid w:val="19AE03F1"/>
    <w:rsid w:val="1A071A03"/>
    <w:rsid w:val="1A1F16AE"/>
    <w:rsid w:val="1A3B5C77"/>
    <w:rsid w:val="1A984BAD"/>
    <w:rsid w:val="1AAF7BF6"/>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EF6D8A"/>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5D622D"/>
    <w:rsid w:val="208921B3"/>
    <w:rsid w:val="208D5628"/>
    <w:rsid w:val="20973DEB"/>
    <w:rsid w:val="20B26522"/>
    <w:rsid w:val="20B44310"/>
    <w:rsid w:val="211116EB"/>
    <w:rsid w:val="216133FC"/>
    <w:rsid w:val="21D56769"/>
    <w:rsid w:val="21E52EF3"/>
    <w:rsid w:val="21FB5D7B"/>
    <w:rsid w:val="22015E94"/>
    <w:rsid w:val="220B1C3D"/>
    <w:rsid w:val="221D1D20"/>
    <w:rsid w:val="22334A87"/>
    <w:rsid w:val="227A4A01"/>
    <w:rsid w:val="22BE6801"/>
    <w:rsid w:val="233500BF"/>
    <w:rsid w:val="23377FF7"/>
    <w:rsid w:val="236B425F"/>
    <w:rsid w:val="23836192"/>
    <w:rsid w:val="23901F29"/>
    <w:rsid w:val="239C0061"/>
    <w:rsid w:val="23B908A4"/>
    <w:rsid w:val="23BA7198"/>
    <w:rsid w:val="23E95BEF"/>
    <w:rsid w:val="23FD0064"/>
    <w:rsid w:val="245375B0"/>
    <w:rsid w:val="24642C0A"/>
    <w:rsid w:val="24B22173"/>
    <w:rsid w:val="24B95AD9"/>
    <w:rsid w:val="24BE24DA"/>
    <w:rsid w:val="24CF5825"/>
    <w:rsid w:val="24D663E6"/>
    <w:rsid w:val="24D77F2B"/>
    <w:rsid w:val="24E40CD4"/>
    <w:rsid w:val="258B00E2"/>
    <w:rsid w:val="25A917A6"/>
    <w:rsid w:val="25BE27CC"/>
    <w:rsid w:val="25D56627"/>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67BCF"/>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4632E8"/>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E70FE"/>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9327BC"/>
    <w:rsid w:val="363A3B40"/>
    <w:rsid w:val="365302AE"/>
    <w:rsid w:val="36607A0A"/>
    <w:rsid w:val="366E227C"/>
    <w:rsid w:val="366F2E0D"/>
    <w:rsid w:val="367B6A5C"/>
    <w:rsid w:val="36A74ADA"/>
    <w:rsid w:val="36AD60D5"/>
    <w:rsid w:val="36B224F9"/>
    <w:rsid w:val="36EC0CC9"/>
    <w:rsid w:val="36FC6058"/>
    <w:rsid w:val="373F410B"/>
    <w:rsid w:val="37EE7094"/>
    <w:rsid w:val="38296C89"/>
    <w:rsid w:val="383002EB"/>
    <w:rsid w:val="38586797"/>
    <w:rsid w:val="385D15DF"/>
    <w:rsid w:val="38BC0149"/>
    <w:rsid w:val="38D87D1C"/>
    <w:rsid w:val="390D29BC"/>
    <w:rsid w:val="39636459"/>
    <w:rsid w:val="396B7F6C"/>
    <w:rsid w:val="39B417A9"/>
    <w:rsid w:val="39FC5695"/>
    <w:rsid w:val="3A006D8E"/>
    <w:rsid w:val="3A136626"/>
    <w:rsid w:val="3A1E0383"/>
    <w:rsid w:val="3A3651E5"/>
    <w:rsid w:val="3A744481"/>
    <w:rsid w:val="3A8C7BEF"/>
    <w:rsid w:val="3A906246"/>
    <w:rsid w:val="3B2349B7"/>
    <w:rsid w:val="3B616CFF"/>
    <w:rsid w:val="3B6259F6"/>
    <w:rsid w:val="3B976654"/>
    <w:rsid w:val="3BC01EFC"/>
    <w:rsid w:val="3BCA786A"/>
    <w:rsid w:val="3BD31E2F"/>
    <w:rsid w:val="3BF15831"/>
    <w:rsid w:val="3C0331F7"/>
    <w:rsid w:val="3C105946"/>
    <w:rsid w:val="3C471448"/>
    <w:rsid w:val="3C5F759A"/>
    <w:rsid w:val="3C6C525A"/>
    <w:rsid w:val="3CCE23CB"/>
    <w:rsid w:val="3CD17D17"/>
    <w:rsid w:val="3D3C7F39"/>
    <w:rsid w:val="3D440F09"/>
    <w:rsid w:val="3D4504A0"/>
    <w:rsid w:val="3D5E0F86"/>
    <w:rsid w:val="3D8734BB"/>
    <w:rsid w:val="3D9616FC"/>
    <w:rsid w:val="3D9A11D4"/>
    <w:rsid w:val="3DA16D89"/>
    <w:rsid w:val="3DA364BE"/>
    <w:rsid w:val="3DE041CB"/>
    <w:rsid w:val="3E0D48F6"/>
    <w:rsid w:val="3E1868B4"/>
    <w:rsid w:val="3E254896"/>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38264E"/>
    <w:rsid w:val="477B778F"/>
    <w:rsid w:val="478203EC"/>
    <w:rsid w:val="47B025FA"/>
    <w:rsid w:val="47E8769C"/>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30200"/>
    <w:rsid w:val="4AB82D0F"/>
    <w:rsid w:val="4AEB7664"/>
    <w:rsid w:val="4AFD7C19"/>
    <w:rsid w:val="4B0567D1"/>
    <w:rsid w:val="4B236AAE"/>
    <w:rsid w:val="4B707271"/>
    <w:rsid w:val="4B9739F7"/>
    <w:rsid w:val="4BEE2503"/>
    <w:rsid w:val="4C245A30"/>
    <w:rsid w:val="4C5852A2"/>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F608B"/>
    <w:rsid w:val="522E4CC3"/>
    <w:rsid w:val="5244713B"/>
    <w:rsid w:val="52615633"/>
    <w:rsid w:val="526F4DE4"/>
    <w:rsid w:val="52977FD4"/>
    <w:rsid w:val="52A25790"/>
    <w:rsid w:val="52A96B6F"/>
    <w:rsid w:val="52B45975"/>
    <w:rsid w:val="52D94AA4"/>
    <w:rsid w:val="52EA3A62"/>
    <w:rsid w:val="52F50BB8"/>
    <w:rsid w:val="53097272"/>
    <w:rsid w:val="530B3D85"/>
    <w:rsid w:val="53544462"/>
    <w:rsid w:val="5397158E"/>
    <w:rsid w:val="53A72B6C"/>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1B338B"/>
    <w:rsid w:val="566B6D1E"/>
    <w:rsid w:val="56D71D4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AE71988"/>
    <w:rsid w:val="5B2E1A1D"/>
    <w:rsid w:val="5B843A1C"/>
    <w:rsid w:val="5B873E3F"/>
    <w:rsid w:val="5C02690E"/>
    <w:rsid w:val="5C196DA7"/>
    <w:rsid w:val="5C2A048C"/>
    <w:rsid w:val="5C327B4C"/>
    <w:rsid w:val="5C757080"/>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04DF"/>
    <w:rsid w:val="5F45733B"/>
    <w:rsid w:val="5F482646"/>
    <w:rsid w:val="5F6277C6"/>
    <w:rsid w:val="5F6D0B1D"/>
    <w:rsid w:val="5F8D0B82"/>
    <w:rsid w:val="5FA40637"/>
    <w:rsid w:val="5FCC5339"/>
    <w:rsid w:val="5FE34A5B"/>
    <w:rsid w:val="5FFE1E36"/>
    <w:rsid w:val="60232584"/>
    <w:rsid w:val="607330CE"/>
    <w:rsid w:val="60825176"/>
    <w:rsid w:val="609F2AC4"/>
    <w:rsid w:val="60FA2EE8"/>
    <w:rsid w:val="61054A27"/>
    <w:rsid w:val="610A52BC"/>
    <w:rsid w:val="611D2366"/>
    <w:rsid w:val="61421856"/>
    <w:rsid w:val="61477910"/>
    <w:rsid w:val="615227C4"/>
    <w:rsid w:val="61654E3F"/>
    <w:rsid w:val="6182292A"/>
    <w:rsid w:val="619F7F92"/>
    <w:rsid w:val="61C64CD9"/>
    <w:rsid w:val="61D47A14"/>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C823EF"/>
    <w:rsid w:val="67D90273"/>
    <w:rsid w:val="67DE5875"/>
    <w:rsid w:val="67E55852"/>
    <w:rsid w:val="67EB1AB4"/>
    <w:rsid w:val="67FA1285"/>
    <w:rsid w:val="682269E1"/>
    <w:rsid w:val="68551F4F"/>
    <w:rsid w:val="687C10C9"/>
    <w:rsid w:val="68840C16"/>
    <w:rsid w:val="68876EFB"/>
    <w:rsid w:val="68884654"/>
    <w:rsid w:val="689F444F"/>
    <w:rsid w:val="68B96DBB"/>
    <w:rsid w:val="68BC69A9"/>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F2B3A"/>
    <w:rsid w:val="6ED446C5"/>
    <w:rsid w:val="6F2A7D94"/>
    <w:rsid w:val="6F8331F1"/>
    <w:rsid w:val="6FAE1A09"/>
    <w:rsid w:val="6FD75BF8"/>
    <w:rsid w:val="70713D1E"/>
    <w:rsid w:val="707723D0"/>
    <w:rsid w:val="70F5661B"/>
    <w:rsid w:val="71360107"/>
    <w:rsid w:val="713B688E"/>
    <w:rsid w:val="719F449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C257AA"/>
    <w:rsid w:val="75067759"/>
    <w:rsid w:val="751002ED"/>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F5330"/>
    <w:rsid w:val="77052AA4"/>
    <w:rsid w:val="77136511"/>
    <w:rsid w:val="77167A87"/>
    <w:rsid w:val="77340A39"/>
    <w:rsid w:val="77351FD0"/>
    <w:rsid w:val="77472422"/>
    <w:rsid w:val="777F31F2"/>
    <w:rsid w:val="77D1700D"/>
    <w:rsid w:val="77EA74CC"/>
    <w:rsid w:val="77EC04CC"/>
    <w:rsid w:val="78775729"/>
    <w:rsid w:val="78A42DB0"/>
    <w:rsid w:val="78A656AB"/>
    <w:rsid w:val="78B2245C"/>
    <w:rsid w:val="78E172CC"/>
    <w:rsid w:val="78EA1D1F"/>
    <w:rsid w:val="7904172F"/>
    <w:rsid w:val="790F7E27"/>
    <w:rsid w:val="792A231A"/>
    <w:rsid w:val="79316829"/>
    <w:rsid w:val="79635B60"/>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6732F0"/>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147C5"/>
    <w:pPr>
      <w:widowControl w:val="0"/>
      <w:adjustRightInd w:val="0"/>
      <w:jc w:val="both"/>
    </w:pPr>
    <w:rPr>
      <w:kern w:val="2"/>
      <w:sz w:val="21"/>
      <w:szCs w:val="24"/>
    </w:rPr>
  </w:style>
  <w:style w:type="paragraph" w:styleId="1">
    <w:name w:val="heading 1"/>
    <w:basedOn w:val="a"/>
    <w:next w:val="a"/>
    <w:link w:val="1Char"/>
    <w:uiPriority w:val="9"/>
    <w:qFormat/>
    <w:rsid w:val="00F147C5"/>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F147C5"/>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rsid w:val="00F147C5"/>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F147C5"/>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F147C5"/>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F147C5"/>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F147C5"/>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F147C5"/>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F147C5"/>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F147C5"/>
    <w:pPr>
      <w:spacing w:line="360" w:lineRule="auto"/>
      <w:ind w:firstLineChars="200" w:firstLine="200"/>
    </w:pPr>
    <w:rPr>
      <w:rFonts w:eastAsia="楷体_GB2312" w:cs="Lucida Sans"/>
      <w:sz w:val="24"/>
    </w:rPr>
  </w:style>
  <w:style w:type="paragraph" w:styleId="a1">
    <w:name w:val="Normal Indent"/>
    <w:basedOn w:val="a"/>
    <w:next w:val="a"/>
    <w:link w:val="Char2"/>
    <w:qFormat/>
    <w:rsid w:val="00F147C5"/>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F147C5"/>
    <w:pPr>
      <w:ind w:leftChars="1200" w:left="2520"/>
    </w:pPr>
  </w:style>
  <w:style w:type="paragraph" w:styleId="20">
    <w:name w:val="List Number 2"/>
    <w:basedOn w:val="a"/>
    <w:qFormat/>
    <w:rsid w:val="00F147C5"/>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F147C5"/>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rsid w:val="00F147C5"/>
    <w:pPr>
      <w:widowControl/>
      <w:tabs>
        <w:tab w:val="left" w:pos="390"/>
        <w:tab w:val="left" w:pos="454"/>
      </w:tabs>
      <w:adjustRightInd/>
      <w:spacing w:afterLines="50"/>
      <w:ind w:left="454" w:hanging="284"/>
      <w:jc w:val="left"/>
    </w:pPr>
    <w:rPr>
      <w:kern w:val="0"/>
      <w:sz w:val="24"/>
      <w:szCs w:val="20"/>
    </w:rPr>
  </w:style>
  <w:style w:type="paragraph" w:styleId="a6">
    <w:name w:val="caption"/>
    <w:basedOn w:val="a"/>
    <w:next w:val="a"/>
    <w:link w:val="Char"/>
    <w:qFormat/>
    <w:rsid w:val="00F147C5"/>
    <w:rPr>
      <w:b/>
      <w:sz w:val="28"/>
      <w:szCs w:val="20"/>
    </w:rPr>
  </w:style>
  <w:style w:type="paragraph" w:styleId="50">
    <w:name w:val="index 5"/>
    <w:basedOn w:val="a"/>
    <w:next w:val="a"/>
    <w:qFormat/>
    <w:rsid w:val="00F147C5"/>
    <w:pPr>
      <w:adjustRightInd/>
      <w:ind w:leftChars="800" w:left="800" w:firstLineChars="200" w:firstLine="200"/>
    </w:pPr>
  </w:style>
  <w:style w:type="paragraph" w:styleId="a7">
    <w:name w:val="Document Map"/>
    <w:basedOn w:val="a"/>
    <w:link w:val="Char1"/>
    <w:qFormat/>
    <w:rsid w:val="00F147C5"/>
    <w:pPr>
      <w:shd w:val="clear" w:color="auto" w:fill="000080"/>
    </w:pPr>
  </w:style>
  <w:style w:type="paragraph" w:styleId="a8">
    <w:name w:val="annotation text"/>
    <w:basedOn w:val="a"/>
    <w:link w:val="Char10"/>
    <w:uiPriority w:val="99"/>
    <w:qFormat/>
    <w:rsid w:val="00F147C5"/>
    <w:pPr>
      <w:jc w:val="left"/>
    </w:pPr>
  </w:style>
  <w:style w:type="paragraph" w:styleId="a9">
    <w:name w:val="Salutation"/>
    <w:basedOn w:val="a"/>
    <w:next w:val="a"/>
    <w:link w:val="Char0"/>
    <w:qFormat/>
    <w:rsid w:val="00F147C5"/>
    <w:rPr>
      <w:rFonts w:ascii="仿宋_GB2312" w:eastAsia="仿宋_GB2312"/>
      <w:sz w:val="28"/>
      <w:szCs w:val="20"/>
    </w:rPr>
  </w:style>
  <w:style w:type="paragraph" w:styleId="30">
    <w:name w:val="Body Text 3"/>
    <w:basedOn w:val="a"/>
    <w:link w:val="3Char"/>
    <w:qFormat/>
    <w:rsid w:val="00F147C5"/>
    <w:pPr>
      <w:jc w:val="center"/>
    </w:pPr>
    <w:rPr>
      <w:szCs w:val="20"/>
    </w:rPr>
  </w:style>
  <w:style w:type="paragraph" w:styleId="31">
    <w:name w:val="List Bullet 3"/>
    <w:basedOn w:val="a"/>
    <w:unhideWhenUsed/>
    <w:qFormat/>
    <w:rsid w:val="00F147C5"/>
    <w:pPr>
      <w:snapToGrid w:val="0"/>
      <w:spacing w:line="360" w:lineRule="auto"/>
      <w:ind w:left="360" w:right="238" w:hanging="360"/>
      <w:contextualSpacing/>
    </w:pPr>
    <w:rPr>
      <w:sz w:val="24"/>
    </w:rPr>
  </w:style>
  <w:style w:type="paragraph" w:styleId="aa">
    <w:name w:val="Body Text"/>
    <w:basedOn w:val="a"/>
    <w:link w:val="Char11"/>
    <w:qFormat/>
    <w:rsid w:val="00F147C5"/>
    <w:pPr>
      <w:autoSpaceDE w:val="0"/>
      <w:autoSpaceDN w:val="0"/>
      <w:spacing w:line="360" w:lineRule="auto"/>
    </w:pPr>
    <w:rPr>
      <w:rFonts w:ascii="宋体" w:hAnsi="Arial" w:cs="Arial"/>
      <w:snapToGrid w:val="0"/>
      <w:sz w:val="24"/>
      <w:szCs w:val="21"/>
      <w:lang w:val="zh-CN"/>
    </w:rPr>
  </w:style>
  <w:style w:type="paragraph" w:styleId="ab">
    <w:name w:val="Body Text Indent"/>
    <w:basedOn w:val="a"/>
    <w:next w:val="a"/>
    <w:link w:val="Char3"/>
    <w:qFormat/>
    <w:rsid w:val="00F147C5"/>
    <w:pPr>
      <w:spacing w:line="480" w:lineRule="exact"/>
      <w:ind w:firstLineChars="200" w:firstLine="480"/>
    </w:pPr>
    <w:rPr>
      <w:rFonts w:ascii="宋体" w:hAnsi="宋体"/>
      <w:sz w:val="24"/>
    </w:rPr>
  </w:style>
  <w:style w:type="paragraph" w:styleId="32">
    <w:name w:val="List Number 3"/>
    <w:basedOn w:val="a"/>
    <w:qFormat/>
    <w:rsid w:val="00F147C5"/>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F147C5"/>
    <w:pPr>
      <w:adjustRightInd/>
      <w:spacing w:line="360" w:lineRule="auto"/>
      <w:ind w:leftChars="200" w:left="100" w:hangingChars="200" w:hanging="200"/>
    </w:pPr>
    <w:rPr>
      <w:rFonts w:eastAsia="微软雅黑"/>
    </w:rPr>
  </w:style>
  <w:style w:type="paragraph" w:styleId="ac">
    <w:name w:val="Block Text"/>
    <w:basedOn w:val="a"/>
    <w:qFormat/>
    <w:rsid w:val="00F147C5"/>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F147C5"/>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F147C5"/>
    <w:pPr>
      <w:widowControl/>
      <w:adjustRightInd/>
      <w:ind w:firstLineChars="200" w:firstLine="200"/>
      <w:jc w:val="left"/>
    </w:pPr>
    <w:rPr>
      <w:rFonts w:ascii="宋体" w:hAnsi="宋体"/>
      <w:i/>
      <w:iCs/>
      <w:kern w:val="0"/>
      <w:sz w:val="24"/>
    </w:rPr>
  </w:style>
  <w:style w:type="paragraph" w:styleId="51">
    <w:name w:val="toc 5"/>
    <w:basedOn w:val="a"/>
    <w:next w:val="a"/>
    <w:qFormat/>
    <w:rsid w:val="00F147C5"/>
    <w:pPr>
      <w:ind w:leftChars="800" w:left="1680"/>
    </w:pPr>
  </w:style>
  <w:style w:type="paragraph" w:styleId="33">
    <w:name w:val="toc 3"/>
    <w:basedOn w:val="a"/>
    <w:next w:val="a"/>
    <w:qFormat/>
    <w:rsid w:val="00F147C5"/>
    <w:pPr>
      <w:tabs>
        <w:tab w:val="right" w:leader="dot" w:pos="8268"/>
      </w:tabs>
      <w:spacing w:line="460" w:lineRule="exact"/>
      <w:ind w:leftChars="400" w:left="840" w:firstLine="482"/>
    </w:pPr>
    <w:rPr>
      <w:rFonts w:ascii="宋体" w:hAnsi="宋体"/>
    </w:rPr>
  </w:style>
  <w:style w:type="paragraph" w:styleId="ad">
    <w:name w:val="Plain Text"/>
    <w:basedOn w:val="a"/>
    <w:link w:val="Char4"/>
    <w:qFormat/>
    <w:rsid w:val="00F147C5"/>
    <w:rPr>
      <w:rFonts w:ascii="宋体" w:hAnsi="Courier New" w:cs="Arial"/>
      <w:snapToGrid w:val="0"/>
      <w:szCs w:val="21"/>
    </w:rPr>
  </w:style>
  <w:style w:type="paragraph" w:styleId="41">
    <w:name w:val="List Number 4"/>
    <w:basedOn w:val="a"/>
    <w:qFormat/>
    <w:rsid w:val="00F147C5"/>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F147C5"/>
    <w:pPr>
      <w:ind w:leftChars="1400" w:left="2940"/>
    </w:pPr>
  </w:style>
  <w:style w:type="paragraph" w:styleId="ae">
    <w:name w:val="Date"/>
    <w:basedOn w:val="a"/>
    <w:next w:val="a"/>
    <w:link w:val="Char5"/>
    <w:qFormat/>
    <w:rsid w:val="00F147C5"/>
    <w:pPr>
      <w:ind w:leftChars="2500" w:left="100"/>
    </w:pPr>
    <w:rPr>
      <w:rFonts w:ascii="宋体"/>
      <w:sz w:val="24"/>
      <w:szCs w:val="21"/>
      <w:lang w:val="zh-CN"/>
    </w:rPr>
  </w:style>
  <w:style w:type="paragraph" w:styleId="23">
    <w:name w:val="Body Text Indent 2"/>
    <w:basedOn w:val="a"/>
    <w:link w:val="2Char"/>
    <w:qFormat/>
    <w:rsid w:val="00F147C5"/>
    <w:pPr>
      <w:spacing w:line="360" w:lineRule="auto"/>
      <w:ind w:firstLine="601"/>
      <w:textAlignment w:val="baseline"/>
    </w:pPr>
    <w:rPr>
      <w:rFonts w:ascii="宋体"/>
      <w:kern w:val="0"/>
      <w:sz w:val="28"/>
      <w:szCs w:val="20"/>
    </w:rPr>
  </w:style>
  <w:style w:type="paragraph" w:styleId="af">
    <w:name w:val="endnote text"/>
    <w:basedOn w:val="a"/>
    <w:link w:val="Char6"/>
    <w:qFormat/>
    <w:rsid w:val="00F147C5"/>
    <w:rPr>
      <w:lang w:val="zh-CN"/>
    </w:rPr>
  </w:style>
  <w:style w:type="paragraph" w:styleId="af0">
    <w:name w:val="Balloon Text"/>
    <w:basedOn w:val="a"/>
    <w:link w:val="Char7"/>
    <w:qFormat/>
    <w:rsid w:val="00F147C5"/>
    <w:rPr>
      <w:sz w:val="18"/>
      <w:szCs w:val="18"/>
    </w:rPr>
  </w:style>
  <w:style w:type="paragraph" w:styleId="af1">
    <w:name w:val="footer"/>
    <w:basedOn w:val="a"/>
    <w:link w:val="Char20"/>
    <w:uiPriority w:val="99"/>
    <w:qFormat/>
    <w:rsid w:val="00F147C5"/>
    <w:pPr>
      <w:tabs>
        <w:tab w:val="center" w:pos="4153"/>
        <w:tab w:val="right" w:pos="8306"/>
      </w:tabs>
      <w:snapToGrid w:val="0"/>
      <w:jc w:val="left"/>
    </w:pPr>
    <w:rPr>
      <w:sz w:val="18"/>
      <w:szCs w:val="18"/>
    </w:rPr>
  </w:style>
  <w:style w:type="paragraph" w:styleId="af2">
    <w:name w:val="header"/>
    <w:basedOn w:val="a"/>
    <w:link w:val="Char21"/>
    <w:uiPriority w:val="99"/>
    <w:qFormat/>
    <w:rsid w:val="00F147C5"/>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qFormat/>
    <w:rsid w:val="00F147C5"/>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F147C5"/>
  </w:style>
  <w:style w:type="paragraph" w:styleId="42">
    <w:name w:val="toc 4"/>
    <w:basedOn w:val="a"/>
    <w:next w:val="a"/>
    <w:qFormat/>
    <w:rsid w:val="00F147C5"/>
    <w:pPr>
      <w:ind w:leftChars="600" w:left="1260"/>
    </w:pPr>
  </w:style>
  <w:style w:type="paragraph" w:styleId="af4">
    <w:name w:val="index heading"/>
    <w:basedOn w:val="a"/>
    <w:next w:val="11"/>
    <w:qFormat/>
    <w:rsid w:val="00F147C5"/>
    <w:pPr>
      <w:adjustRightInd/>
      <w:ind w:firstLineChars="200" w:firstLine="200"/>
    </w:pPr>
  </w:style>
  <w:style w:type="paragraph" w:styleId="11">
    <w:name w:val="index 1"/>
    <w:basedOn w:val="a"/>
    <w:next w:val="a"/>
    <w:qFormat/>
    <w:rsid w:val="00F147C5"/>
    <w:pPr>
      <w:adjustRightInd/>
      <w:spacing w:line="360" w:lineRule="auto"/>
      <w:ind w:firstLineChars="200" w:firstLine="200"/>
      <w:jc w:val="center"/>
    </w:pPr>
    <w:rPr>
      <w:sz w:val="24"/>
      <w:szCs w:val="20"/>
    </w:rPr>
  </w:style>
  <w:style w:type="paragraph" w:styleId="af5">
    <w:name w:val="Subtitle"/>
    <w:link w:val="Char9"/>
    <w:qFormat/>
    <w:rsid w:val="00F147C5"/>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F147C5"/>
    <w:pPr>
      <w:tabs>
        <w:tab w:val="left" w:pos="902"/>
      </w:tabs>
      <w:adjustRightInd/>
      <w:spacing w:line="400" w:lineRule="exact"/>
      <w:ind w:left="902" w:hanging="420"/>
    </w:pPr>
    <w:rPr>
      <w:sz w:val="24"/>
      <w:szCs w:val="20"/>
    </w:rPr>
  </w:style>
  <w:style w:type="paragraph" w:styleId="af6">
    <w:name w:val="List"/>
    <w:basedOn w:val="a"/>
    <w:qFormat/>
    <w:rsid w:val="00F147C5"/>
    <w:pPr>
      <w:ind w:left="200" w:hangingChars="200" w:hanging="200"/>
    </w:pPr>
  </w:style>
  <w:style w:type="paragraph" w:styleId="af7">
    <w:name w:val="footnote text"/>
    <w:basedOn w:val="a1"/>
    <w:link w:val="Chara"/>
    <w:qFormat/>
    <w:rsid w:val="00F147C5"/>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F147C5"/>
    <w:pPr>
      <w:ind w:leftChars="1000" w:left="2100"/>
    </w:pPr>
  </w:style>
  <w:style w:type="paragraph" w:styleId="53">
    <w:name w:val="List 5"/>
    <w:basedOn w:val="a"/>
    <w:qFormat/>
    <w:rsid w:val="00F147C5"/>
    <w:pPr>
      <w:adjustRightInd/>
      <w:ind w:leftChars="800" w:left="100" w:hangingChars="200" w:hanging="200"/>
    </w:pPr>
  </w:style>
  <w:style w:type="paragraph" w:styleId="34">
    <w:name w:val="Body Text Indent 3"/>
    <w:basedOn w:val="a"/>
    <w:link w:val="3Char0"/>
    <w:qFormat/>
    <w:rsid w:val="00F147C5"/>
    <w:pPr>
      <w:spacing w:line="360" w:lineRule="auto"/>
      <w:ind w:firstLine="420"/>
    </w:pPr>
    <w:rPr>
      <w:sz w:val="24"/>
      <w:szCs w:val="20"/>
    </w:rPr>
  </w:style>
  <w:style w:type="paragraph" w:styleId="24">
    <w:name w:val="toc 2"/>
    <w:basedOn w:val="a"/>
    <w:next w:val="a"/>
    <w:qFormat/>
    <w:rsid w:val="00F147C5"/>
    <w:pPr>
      <w:ind w:leftChars="200" w:left="420"/>
    </w:pPr>
  </w:style>
  <w:style w:type="paragraph" w:styleId="90">
    <w:name w:val="toc 9"/>
    <w:basedOn w:val="a"/>
    <w:next w:val="a"/>
    <w:qFormat/>
    <w:rsid w:val="00F147C5"/>
    <w:pPr>
      <w:ind w:leftChars="1600" w:left="3360"/>
    </w:pPr>
  </w:style>
  <w:style w:type="paragraph" w:styleId="25">
    <w:name w:val="Body Text 2"/>
    <w:basedOn w:val="a"/>
    <w:link w:val="2Char1"/>
    <w:qFormat/>
    <w:rsid w:val="00F147C5"/>
    <w:pPr>
      <w:spacing w:after="120" w:line="480" w:lineRule="auto"/>
    </w:pPr>
  </w:style>
  <w:style w:type="paragraph" w:styleId="HTML0">
    <w:name w:val="HTML Preformatted"/>
    <w:basedOn w:val="a"/>
    <w:link w:val="HTMLChar0"/>
    <w:qFormat/>
    <w:rsid w:val="00F14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rsid w:val="00F147C5"/>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rsid w:val="00F147C5"/>
    <w:pPr>
      <w:widowControl/>
      <w:overflowPunct w:val="0"/>
      <w:autoSpaceDE w:val="0"/>
      <w:autoSpaceDN w:val="0"/>
      <w:jc w:val="center"/>
      <w:textAlignment w:val="baseline"/>
    </w:pPr>
    <w:rPr>
      <w:b/>
      <w:kern w:val="0"/>
      <w:sz w:val="24"/>
      <w:szCs w:val="20"/>
      <w:lang w:val="en-GB"/>
    </w:rPr>
  </w:style>
  <w:style w:type="paragraph" w:styleId="afa">
    <w:name w:val="annotation subject"/>
    <w:basedOn w:val="a8"/>
    <w:next w:val="a8"/>
    <w:link w:val="Char12"/>
    <w:qFormat/>
    <w:rsid w:val="00F147C5"/>
    <w:rPr>
      <w:b/>
      <w:bCs/>
    </w:rPr>
  </w:style>
  <w:style w:type="paragraph" w:styleId="afb">
    <w:name w:val="Body Text First Indent"/>
    <w:basedOn w:val="aa"/>
    <w:link w:val="Charb"/>
    <w:qFormat/>
    <w:rsid w:val="00F147C5"/>
    <w:pPr>
      <w:ind w:firstLine="420"/>
    </w:pPr>
    <w:rPr>
      <w:rFonts w:hAnsi="Calibri" w:cs="Times New Roman"/>
      <w:snapToGrid/>
      <w:szCs w:val="20"/>
    </w:rPr>
  </w:style>
  <w:style w:type="paragraph" w:styleId="26">
    <w:name w:val="Body Text First Indent 2"/>
    <w:basedOn w:val="ab"/>
    <w:link w:val="2Char0"/>
    <w:qFormat/>
    <w:rsid w:val="00F147C5"/>
    <w:pPr>
      <w:adjustRightInd/>
      <w:spacing w:after="120" w:line="240" w:lineRule="auto"/>
      <w:ind w:leftChars="200" w:left="420" w:firstLine="210"/>
    </w:pPr>
    <w:rPr>
      <w:sz w:val="21"/>
    </w:rPr>
  </w:style>
  <w:style w:type="table" w:styleId="afc">
    <w:name w:val="Table Grid"/>
    <w:basedOn w:val="a3"/>
    <w:qFormat/>
    <w:rsid w:val="00F147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Theme"/>
    <w:basedOn w:val="a3"/>
    <w:qFormat/>
    <w:rsid w:val="00F14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3"/>
    <w:qFormat/>
    <w:rsid w:val="00F147C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rsid w:val="00F147C5"/>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rsid w:val="00F147C5"/>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
    <w:name w:val="Table Professional"/>
    <w:basedOn w:val="a3"/>
    <w:qFormat/>
    <w:rsid w:val="00F147C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0">
    <w:name w:val="Strong"/>
    <w:uiPriority w:val="22"/>
    <w:qFormat/>
    <w:rsid w:val="00F147C5"/>
    <w:rPr>
      <w:b/>
      <w:bCs/>
    </w:rPr>
  </w:style>
  <w:style w:type="character" w:styleId="aff1">
    <w:name w:val="endnote reference"/>
    <w:qFormat/>
    <w:rsid w:val="00F147C5"/>
    <w:rPr>
      <w:vertAlign w:val="superscript"/>
    </w:rPr>
  </w:style>
  <w:style w:type="character" w:styleId="aff2">
    <w:name w:val="page number"/>
    <w:basedOn w:val="a2"/>
    <w:qFormat/>
    <w:rsid w:val="00F147C5"/>
    <w:rPr>
      <w:rFonts w:ascii="Arial" w:eastAsia="黑体" w:hAnsi="Arial" w:cs="Arial"/>
      <w:snapToGrid w:val="0"/>
      <w:kern w:val="0"/>
      <w:szCs w:val="21"/>
    </w:rPr>
  </w:style>
  <w:style w:type="character" w:styleId="aff3">
    <w:name w:val="FollowedHyperlink"/>
    <w:uiPriority w:val="99"/>
    <w:qFormat/>
    <w:rsid w:val="00F147C5"/>
    <w:rPr>
      <w:rFonts w:ascii="Arial" w:eastAsia="黑体" w:hAnsi="Arial" w:cs="Arial"/>
      <w:snapToGrid w:val="0"/>
      <w:color w:val="000000"/>
      <w:kern w:val="0"/>
      <w:sz w:val="18"/>
      <w:szCs w:val="18"/>
      <w:u w:val="none"/>
    </w:rPr>
  </w:style>
  <w:style w:type="character" w:styleId="aff4">
    <w:name w:val="Emphasis"/>
    <w:uiPriority w:val="20"/>
    <w:qFormat/>
    <w:rsid w:val="00F147C5"/>
    <w:rPr>
      <w:color w:val="CC0033"/>
    </w:rPr>
  </w:style>
  <w:style w:type="character" w:styleId="aff5">
    <w:name w:val="line number"/>
    <w:basedOn w:val="a2"/>
    <w:qFormat/>
    <w:rsid w:val="00F147C5"/>
    <w:rPr>
      <w:rFonts w:ascii="Arial" w:eastAsia="黑体" w:hAnsi="Arial" w:cs="Arial"/>
      <w:snapToGrid w:val="0"/>
      <w:kern w:val="0"/>
      <w:szCs w:val="21"/>
    </w:rPr>
  </w:style>
  <w:style w:type="character" w:styleId="aff6">
    <w:name w:val="Hyperlink"/>
    <w:uiPriority w:val="99"/>
    <w:qFormat/>
    <w:rsid w:val="00F147C5"/>
    <w:rPr>
      <w:rFonts w:ascii="Arial" w:eastAsia="黑体" w:hAnsi="Arial" w:cs="Arial"/>
      <w:snapToGrid w:val="0"/>
      <w:color w:val="000000"/>
      <w:kern w:val="0"/>
      <w:sz w:val="18"/>
      <w:szCs w:val="18"/>
      <w:u w:val="none"/>
    </w:rPr>
  </w:style>
  <w:style w:type="character" w:styleId="HTML1">
    <w:name w:val="HTML Code"/>
    <w:qFormat/>
    <w:rsid w:val="00F147C5"/>
    <w:rPr>
      <w:rFonts w:ascii="黑体" w:eastAsia="黑体" w:hAnsi="Courier New" w:cs="楷体_GB2312"/>
      <w:sz w:val="20"/>
      <w:szCs w:val="20"/>
    </w:rPr>
  </w:style>
  <w:style w:type="character" w:styleId="aff7">
    <w:name w:val="annotation reference"/>
    <w:uiPriority w:val="99"/>
    <w:qFormat/>
    <w:rsid w:val="00F147C5"/>
    <w:rPr>
      <w:sz w:val="21"/>
      <w:szCs w:val="21"/>
    </w:rPr>
  </w:style>
  <w:style w:type="character" w:customStyle="1" w:styleId="Charc">
    <w:name w:val="表格非标题文字 Char"/>
    <w:link w:val="aff8"/>
    <w:qFormat/>
    <w:rsid w:val="00F147C5"/>
    <w:rPr>
      <w:rFonts w:ascii="Futura Bk" w:hAnsi="Futura Bk"/>
      <w:kern w:val="2"/>
      <w:sz w:val="18"/>
      <w:szCs w:val="21"/>
      <w:lang w:val="en-US" w:eastAsia="zh-CN" w:bidi="ar-SA"/>
    </w:rPr>
  </w:style>
  <w:style w:type="paragraph" w:customStyle="1" w:styleId="aff8">
    <w:name w:val="表格非标题文字"/>
    <w:link w:val="Charc"/>
    <w:qFormat/>
    <w:rsid w:val="00F147C5"/>
    <w:pPr>
      <w:snapToGrid w:val="0"/>
      <w:spacing w:before="80" w:after="40"/>
    </w:pPr>
    <w:rPr>
      <w:rFonts w:ascii="Futura Bk" w:hAnsi="Futura Bk"/>
      <w:kern w:val="2"/>
      <w:sz w:val="18"/>
      <w:szCs w:val="21"/>
    </w:rPr>
  </w:style>
  <w:style w:type="character" w:customStyle="1" w:styleId="Chard">
    <w:name w:val="*正文 Char"/>
    <w:link w:val="aff9"/>
    <w:qFormat/>
    <w:locked/>
    <w:rsid w:val="00F147C5"/>
    <w:rPr>
      <w:rFonts w:ascii="宋体" w:hAnsi="宋体"/>
      <w:sz w:val="24"/>
    </w:rPr>
  </w:style>
  <w:style w:type="paragraph" w:customStyle="1" w:styleId="aff9">
    <w:name w:val="*正文"/>
    <w:basedOn w:val="a"/>
    <w:link w:val="Chard"/>
    <w:qFormat/>
    <w:rsid w:val="00F147C5"/>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F147C5"/>
    <w:rPr>
      <w:rFonts w:eastAsia="宋体"/>
      <w:kern w:val="2"/>
      <w:sz w:val="21"/>
      <w:szCs w:val="24"/>
      <w:lang w:val="en-US" w:eastAsia="zh-CN" w:bidi="ar-SA"/>
    </w:rPr>
  </w:style>
  <w:style w:type="character" w:customStyle="1" w:styleId="CharChar6">
    <w:name w:val="Char Char6"/>
    <w:qFormat/>
    <w:rsid w:val="00F147C5"/>
    <w:rPr>
      <w:rFonts w:eastAsia="宋体"/>
      <w:kern w:val="2"/>
      <w:sz w:val="21"/>
      <w:szCs w:val="24"/>
      <w:lang w:val="en-US" w:eastAsia="zh-CN" w:bidi="ar-SA"/>
    </w:rPr>
  </w:style>
  <w:style w:type="character" w:customStyle="1" w:styleId="Chare">
    <w:name w:val="正文缩进 Char"/>
    <w:qFormat/>
    <w:rsid w:val="00F147C5"/>
    <w:rPr>
      <w:rFonts w:eastAsia="宋体"/>
      <w:kern w:val="2"/>
      <w:sz w:val="21"/>
      <w:lang w:val="en-US" w:eastAsia="zh-CN"/>
    </w:rPr>
  </w:style>
  <w:style w:type="character" w:customStyle="1" w:styleId="Char13">
    <w:name w:val="正文首行缩进 Char1"/>
    <w:qFormat/>
    <w:rsid w:val="00F147C5"/>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F147C5"/>
    <w:rPr>
      <w:rFonts w:ascii="仿宋_GB2312" w:eastAsia="仿宋_GB2312" w:hAnsi="仿宋_GB2312"/>
      <w:kern w:val="1"/>
      <w:sz w:val="28"/>
    </w:rPr>
  </w:style>
  <w:style w:type="character" w:customStyle="1" w:styleId="3Char1">
    <w:name w:val="标题 3 Char1"/>
    <w:qFormat/>
    <w:rsid w:val="00F147C5"/>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F147C5"/>
    <w:rPr>
      <w:rFonts w:ascii="Times New Roman" w:eastAsia="黑体" w:hAnsi="Times New Roman" w:cs="Times New Roman"/>
      <w:b/>
      <w:kern w:val="0"/>
      <w:sz w:val="24"/>
      <w:szCs w:val="24"/>
    </w:rPr>
  </w:style>
  <w:style w:type="character" w:customStyle="1" w:styleId="UChar">
    <w:name w:val="U_正文 Char"/>
    <w:link w:val="U"/>
    <w:qFormat/>
    <w:rsid w:val="00F147C5"/>
    <w:rPr>
      <w:sz w:val="24"/>
      <w:szCs w:val="24"/>
    </w:rPr>
  </w:style>
  <w:style w:type="paragraph" w:customStyle="1" w:styleId="U">
    <w:name w:val="U_正文"/>
    <w:basedOn w:val="a"/>
    <w:link w:val="UChar"/>
    <w:qFormat/>
    <w:rsid w:val="00F147C5"/>
    <w:pPr>
      <w:adjustRightInd/>
      <w:spacing w:beforeLines="20" w:afterLines="20" w:line="300" w:lineRule="auto"/>
      <w:ind w:firstLineChars="200" w:firstLine="200"/>
    </w:pPr>
    <w:rPr>
      <w:kern w:val="0"/>
      <w:sz w:val="24"/>
    </w:rPr>
  </w:style>
  <w:style w:type="character" w:customStyle="1" w:styleId="HTMLChar1">
    <w:name w:val="HTML 地址 Char1"/>
    <w:qFormat/>
    <w:rsid w:val="00F147C5"/>
    <w:rPr>
      <w:rFonts w:ascii="Times New Roman" w:eastAsia="宋体" w:hAnsi="Times New Roman" w:cs="Times New Roman"/>
      <w:i/>
      <w:iCs/>
      <w:szCs w:val="24"/>
    </w:rPr>
  </w:style>
  <w:style w:type="character" w:customStyle="1" w:styleId="Char12">
    <w:name w:val="批注主题 Char1"/>
    <w:link w:val="afa"/>
    <w:qFormat/>
    <w:rsid w:val="00F147C5"/>
    <w:rPr>
      <w:b/>
      <w:bCs/>
      <w:kern w:val="2"/>
      <w:sz w:val="21"/>
      <w:szCs w:val="24"/>
    </w:rPr>
  </w:style>
  <w:style w:type="character" w:customStyle="1" w:styleId="CharChar51">
    <w:name w:val="Char Char51"/>
    <w:qFormat/>
    <w:rsid w:val="00F147C5"/>
    <w:rPr>
      <w:rFonts w:ascii="宋体" w:eastAsia="宋体" w:hAnsi="Courier New"/>
      <w:kern w:val="2"/>
      <w:sz w:val="21"/>
      <w:lang w:val="en-US" w:eastAsia="zh-CN"/>
    </w:rPr>
  </w:style>
  <w:style w:type="character" w:customStyle="1" w:styleId="Charf">
    <w:name w:val="表正文 Char"/>
    <w:qFormat/>
    <w:rsid w:val="00F147C5"/>
    <w:rPr>
      <w:rFonts w:ascii="宋体" w:eastAsia="宋体"/>
      <w:snapToGrid w:val="0"/>
      <w:color w:val="000000"/>
      <w:kern w:val="28"/>
      <w:sz w:val="28"/>
      <w:lang w:val="en-US" w:eastAsia="zh-CN" w:bidi="ar-SA"/>
    </w:rPr>
  </w:style>
  <w:style w:type="character" w:customStyle="1" w:styleId="CharChar34">
    <w:name w:val="Char Char34"/>
    <w:uiPriority w:val="6"/>
    <w:qFormat/>
    <w:rsid w:val="00F147C5"/>
    <w:rPr>
      <w:b/>
      <w:kern w:val="1"/>
      <w:sz w:val="28"/>
      <w:szCs w:val="28"/>
    </w:rPr>
  </w:style>
  <w:style w:type="character" w:customStyle="1" w:styleId="NormalIndentChar">
    <w:name w:val="Normal Indent Char"/>
    <w:qFormat/>
    <w:locked/>
    <w:rsid w:val="00F147C5"/>
    <w:rPr>
      <w:rFonts w:ascii="Calibri" w:eastAsia="宋体" w:hAnsi="Calibri" w:cs="黑体"/>
      <w:snapToGrid w:val="0"/>
      <w:kern w:val="2"/>
      <w:sz w:val="24"/>
      <w:szCs w:val="22"/>
      <w:lang w:val="en-US" w:eastAsia="zh-CN" w:bidi="ar-SA"/>
    </w:rPr>
  </w:style>
  <w:style w:type="character" w:customStyle="1" w:styleId="Charf0">
    <w:name w:val="哈哈正文 Char"/>
    <w:link w:val="affa"/>
    <w:qFormat/>
    <w:rsid w:val="00F147C5"/>
    <w:rPr>
      <w:rFonts w:ascii="宋体" w:eastAsia="宋体" w:hAnsi="宋体"/>
      <w:kern w:val="2"/>
      <w:sz w:val="24"/>
      <w:lang w:bidi="ar-SA"/>
    </w:rPr>
  </w:style>
  <w:style w:type="paragraph" w:customStyle="1" w:styleId="affa">
    <w:name w:val="哈哈正文"/>
    <w:basedOn w:val="a"/>
    <w:link w:val="Charf0"/>
    <w:qFormat/>
    <w:rsid w:val="00F147C5"/>
    <w:pPr>
      <w:adjustRightInd/>
      <w:spacing w:line="360" w:lineRule="auto"/>
      <w:ind w:firstLineChars="200" w:firstLine="200"/>
    </w:pPr>
    <w:rPr>
      <w:rFonts w:ascii="宋体" w:hAnsi="宋体"/>
      <w:sz w:val="24"/>
      <w:szCs w:val="20"/>
    </w:rPr>
  </w:style>
  <w:style w:type="character" w:customStyle="1" w:styleId="12">
    <w:name w:val="未处理的提及1"/>
    <w:qFormat/>
    <w:rsid w:val="00F147C5"/>
    <w:rPr>
      <w:color w:val="808080"/>
      <w:shd w:val="clear" w:color="auto" w:fill="E6E6E6"/>
    </w:rPr>
  </w:style>
  <w:style w:type="character" w:customStyle="1" w:styleId="txt">
    <w:name w:val="txt"/>
    <w:qFormat/>
    <w:rsid w:val="00F147C5"/>
    <w:rPr>
      <w:rFonts w:ascii="仿宋_GB2312" w:eastAsia="微软雅黑"/>
      <w:b/>
      <w:kern w:val="2"/>
      <w:sz w:val="32"/>
      <w:szCs w:val="32"/>
      <w:lang w:val="en-US" w:eastAsia="zh-CN" w:bidi="ar-SA"/>
    </w:rPr>
  </w:style>
  <w:style w:type="character" w:customStyle="1" w:styleId="CharChar">
    <w:name w:val="二级标题 Char Char"/>
    <w:qFormat/>
    <w:rsid w:val="00F147C5"/>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F147C5"/>
    <w:rPr>
      <w:b/>
      <w:kern w:val="1"/>
      <w:sz w:val="24"/>
      <w:szCs w:val="24"/>
    </w:rPr>
  </w:style>
  <w:style w:type="character" w:customStyle="1" w:styleId="PIChar1">
    <w:name w:val="PI Char1"/>
    <w:qFormat/>
    <w:rsid w:val="00F147C5"/>
    <w:rPr>
      <w:rFonts w:ascii="宋体" w:hAnsi="宋体"/>
      <w:kern w:val="2"/>
      <w:sz w:val="24"/>
      <w:szCs w:val="24"/>
    </w:rPr>
  </w:style>
  <w:style w:type="character" w:customStyle="1" w:styleId="tw4winTerm">
    <w:name w:val="tw4winTerm"/>
    <w:qFormat/>
    <w:rsid w:val="00F147C5"/>
    <w:rPr>
      <w:color w:val="0000FF"/>
    </w:rPr>
  </w:style>
  <w:style w:type="character" w:customStyle="1" w:styleId="FooterChar">
    <w:name w:val="Footer Char"/>
    <w:qFormat/>
    <w:locked/>
    <w:rsid w:val="00F147C5"/>
    <w:rPr>
      <w:rFonts w:eastAsia="宋体"/>
      <w:kern w:val="2"/>
      <w:sz w:val="18"/>
      <w:lang w:val="en-US" w:eastAsia="zh-CN" w:bidi="ar-SA"/>
    </w:rPr>
  </w:style>
  <w:style w:type="character" w:customStyle="1" w:styleId="CharChar1">
    <w:name w:val="普通文字 Char Char1"/>
    <w:qFormat/>
    <w:rsid w:val="00F147C5"/>
    <w:rPr>
      <w:rFonts w:ascii="宋体" w:hAnsi="Courier New"/>
      <w:kern w:val="2"/>
      <w:sz w:val="21"/>
    </w:rPr>
  </w:style>
  <w:style w:type="character" w:customStyle="1" w:styleId="CharChar101">
    <w:name w:val="Char Char101"/>
    <w:uiPriority w:val="6"/>
    <w:qFormat/>
    <w:rsid w:val="00F147C5"/>
    <w:rPr>
      <w:rFonts w:ascii="宋体" w:hAnsi="宋体"/>
      <w:kern w:val="2"/>
      <w:sz w:val="21"/>
      <w:szCs w:val="24"/>
      <w:lang w:val="en-US" w:eastAsia="zh-CN"/>
    </w:rPr>
  </w:style>
  <w:style w:type="character" w:customStyle="1" w:styleId="4Char">
    <w:name w:val="标题 4 Char"/>
    <w:qFormat/>
    <w:rsid w:val="00F147C5"/>
    <w:rPr>
      <w:rFonts w:ascii="Arial" w:eastAsia="黑体" w:hAnsi="Arial"/>
      <w:b/>
      <w:kern w:val="2"/>
      <w:sz w:val="28"/>
    </w:rPr>
  </w:style>
  <w:style w:type="character" w:customStyle="1" w:styleId="affb">
    <w:name w:val="链接"/>
    <w:qFormat/>
    <w:rsid w:val="00F147C5"/>
    <w:rPr>
      <w:color w:val="0000FF"/>
      <w:sz w:val="21"/>
      <w:szCs w:val="21"/>
      <w:u w:val="single"/>
    </w:rPr>
  </w:style>
  <w:style w:type="character" w:customStyle="1" w:styleId="h4Char">
    <w:name w:val="h4 Char"/>
    <w:qFormat/>
    <w:rsid w:val="00F147C5"/>
    <w:rPr>
      <w:rFonts w:ascii="Arial" w:eastAsia="黑体" w:hAnsi="Arial"/>
      <w:b/>
      <w:bCs/>
      <w:kern w:val="2"/>
      <w:sz w:val="28"/>
      <w:szCs w:val="28"/>
      <w:lang w:val="zh-CN" w:eastAsia="zh-CN" w:bidi="ar-SA"/>
    </w:rPr>
  </w:style>
  <w:style w:type="character" w:customStyle="1" w:styleId="5Char0">
    <w:name w:val="5正文 Char"/>
    <w:link w:val="55"/>
    <w:qFormat/>
    <w:rsid w:val="00F147C5"/>
    <w:rPr>
      <w:rFonts w:ascii="仿宋_GB2312" w:eastAsia="仿宋_GB2312" w:hAnsi="微软雅黑"/>
      <w:sz w:val="28"/>
      <w:szCs w:val="21"/>
    </w:rPr>
  </w:style>
  <w:style w:type="paragraph" w:customStyle="1" w:styleId="55">
    <w:name w:val="5正文"/>
    <w:basedOn w:val="a"/>
    <w:link w:val="5Char0"/>
    <w:qFormat/>
    <w:rsid w:val="00F147C5"/>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F147C5"/>
    <w:rPr>
      <w:b/>
      <w:bCs/>
      <w:kern w:val="2"/>
      <w:sz w:val="32"/>
      <w:szCs w:val="32"/>
    </w:rPr>
  </w:style>
  <w:style w:type="character" w:customStyle="1" w:styleId="6Char0">
    <w:name w:val="样式6 Char"/>
    <w:qFormat/>
    <w:rsid w:val="00F147C5"/>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F147C5"/>
    <w:rPr>
      <w:rFonts w:ascii="黑体" w:eastAsia="黑体" w:hAnsi="黑体"/>
    </w:rPr>
  </w:style>
  <w:style w:type="character" w:customStyle="1" w:styleId="Heading2HiddenChar">
    <w:name w:val="Heading 2 Hidden Char"/>
    <w:qFormat/>
    <w:rsid w:val="00F147C5"/>
    <w:rPr>
      <w:rFonts w:ascii="仿宋_GB2312" w:eastAsia="仿宋_GB2312"/>
      <w:b/>
      <w:bCs/>
      <w:kern w:val="2"/>
      <w:sz w:val="24"/>
      <w:szCs w:val="24"/>
      <w:lang w:val="zh-CN" w:eastAsia="zh-CN" w:bidi="ar-SA"/>
    </w:rPr>
  </w:style>
  <w:style w:type="character" w:customStyle="1" w:styleId="2Char0">
    <w:name w:val="正文首行缩进 2 Char"/>
    <w:link w:val="26"/>
    <w:qFormat/>
    <w:rsid w:val="00F147C5"/>
    <w:rPr>
      <w:rFonts w:ascii="宋体" w:hAnsi="宋体"/>
      <w:kern w:val="2"/>
      <w:sz w:val="21"/>
      <w:szCs w:val="24"/>
    </w:rPr>
  </w:style>
  <w:style w:type="character" w:customStyle="1" w:styleId="font11">
    <w:name w:val="font11"/>
    <w:qFormat/>
    <w:rsid w:val="00F147C5"/>
    <w:rPr>
      <w:rFonts w:ascii="Times New Roman" w:hAnsi="Times New Roman" w:cs="Times New Roman" w:hint="default"/>
      <w:color w:val="000000"/>
      <w:sz w:val="22"/>
      <w:szCs w:val="22"/>
      <w:u w:val="none"/>
    </w:rPr>
  </w:style>
  <w:style w:type="character" w:customStyle="1" w:styleId="Char14">
    <w:name w:val="表正文 Char1"/>
    <w:qFormat/>
    <w:rsid w:val="00F147C5"/>
    <w:rPr>
      <w:rFonts w:ascii="宋体" w:eastAsia="宋体"/>
      <w:snapToGrid w:val="0"/>
      <w:color w:val="000000"/>
      <w:kern w:val="28"/>
      <w:sz w:val="28"/>
    </w:rPr>
  </w:style>
  <w:style w:type="character" w:customStyle="1" w:styleId="blue1">
    <w:name w:val="blue1"/>
    <w:basedOn w:val="a2"/>
    <w:qFormat/>
    <w:rsid w:val="00F147C5"/>
    <w:rPr>
      <w:rFonts w:ascii="Arial" w:eastAsia="黑体" w:hAnsi="Arial" w:cs="Arial"/>
      <w:snapToGrid w:val="0"/>
      <w:kern w:val="0"/>
      <w:szCs w:val="21"/>
    </w:rPr>
  </w:style>
  <w:style w:type="character" w:customStyle="1" w:styleId="Char4">
    <w:name w:val="纯文本 Char"/>
    <w:link w:val="ad"/>
    <w:qFormat/>
    <w:rsid w:val="00F147C5"/>
    <w:rPr>
      <w:rFonts w:ascii="宋体" w:eastAsia="宋体" w:hAnsi="Courier New" w:cs="Arial"/>
      <w:snapToGrid w:val="0"/>
      <w:kern w:val="2"/>
      <w:sz w:val="21"/>
      <w:szCs w:val="21"/>
      <w:lang w:val="en-US" w:eastAsia="zh-CN" w:bidi="ar-SA"/>
    </w:rPr>
  </w:style>
  <w:style w:type="character" w:customStyle="1" w:styleId="1Char0">
    <w:name w:val="标书1 Char"/>
    <w:qFormat/>
    <w:rsid w:val="00F147C5"/>
    <w:rPr>
      <w:rFonts w:eastAsia="宋体"/>
      <w:b/>
      <w:bCs/>
      <w:kern w:val="44"/>
      <w:sz w:val="44"/>
      <w:szCs w:val="44"/>
      <w:lang w:val="en-US" w:eastAsia="zh-CN" w:bidi="ar-SA"/>
    </w:rPr>
  </w:style>
  <w:style w:type="character" w:customStyle="1" w:styleId="5Char1">
    <w:name w:val="样式5 Char"/>
    <w:qFormat/>
    <w:rsid w:val="00F147C5"/>
    <w:rPr>
      <w:rFonts w:ascii="仿宋_GB2312" w:eastAsia="仿宋_GB2312" w:hAnsi="仿宋"/>
      <w:kern w:val="2"/>
      <w:sz w:val="24"/>
      <w:szCs w:val="24"/>
    </w:rPr>
  </w:style>
  <w:style w:type="character" w:customStyle="1" w:styleId="4Char0">
    <w:name w:val="样式4 Char"/>
    <w:qFormat/>
    <w:rsid w:val="00F147C5"/>
    <w:rPr>
      <w:rFonts w:ascii="仿宋_GB2312" w:eastAsia="仿宋_GB2312" w:hAnsi="仿宋"/>
      <w:b/>
      <w:kern w:val="2"/>
      <w:sz w:val="32"/>
      <w:szCs w:val="32"/>
      <w:lang w:bidi="ar-SA"/>
    </w:rPr>
  </w:style>
  <w:style w:type="character" w:customStyle="1" w:styleId="Charf1">
    <w:name w:val="插图说明 Char"/>
    <w:qFormat/>
    <w:rsid w:val="00F147C5"/>
    <w:rPr>
      <w:rFonts w:eastAsia="黑体"/>
      <w:sz w:val="24"/>
      <w:lang w:val="en-US" w:eastAsia="zh-CN"/>
    </w:rPr>
  </w:style>
  <w:style w:type="character" w:customStyle="1" w:styleId="2CharChar">
    <w:name w:val="正文2 Char Char"/>
    <w:link w:val="27"/>
    <w:qFormat/>
    <w:rsid w:val="00F147C5"/>
    <w:rPr>
      <w:rFonts w:eastAsia="宋体"/>
      <w:kern w:val="2"/>
      <w:sz w:val="24"/>
      <w:lang w:val="en-US" w:eastAsia="zh-CN" w:bidi="ar-SA"/>
    </w:rPr>
  </w:style>
  <w:style w:type="paragraph" w:customStyle="1" w:styleId="27">
    <w:name w:val="正文2"/>
    <w:basedOn w:val="a"/>
    <w:link w:val="2CharChar"/>
    <w:qFormat/>
    <w:rsid w:val="00F147C5"/>
    <w:pPr>
      <w:spacing w:before="156" w:line="360" w:lineRule="auto"/>
      <w:ind w:firstLineChars="200" w:firstLine="510"/>
    </w:pPr>
    <w:rPr>
      <w:sz w:val="24"/>
      <w:szCs w:val="20"/>
    </w:rPr>
  </w:style>
  <w:style w:type="character" w:customStyle="1" w:styleId="CharChar24">
    <w:name w:val="Char Char24"/>
    <w:uiPriority w:val="6"/>
    <w:qFormat/>
    <w:rsid w:val="00F147C5"/>
    <w:rPr>
      <w:kern w:val="1"/>
      <w:sz w:val="21"/>
    </w:rPr>
  </w:style>
  <w:style w:type="character" w:customStyle="1" w:styleId="Char9">
    <w:name w:val="副标题 Char"/>
    <w:link w:val="af5"/>
    <w:qFormat/>
    <w:rsid w:val="00F147C5"/>
    <w:rPr>
      <w:rFonts w:ascii="Arial" w:eastAsia="隶书" w:hAnsi="Arial"/>
      <w:b/>
      <w:bCs/>
      <w:kern w:val="28"/>
      <w:sz w:val="44"/>
      <w:szCs w:val="32"/>
      <w:lang w:val="en-US" w:eastAsia="zh-CN" w:bidi="ar-SA"/>
    </w:rPr>
  </w:style>
  <w:style w:type="character" w:customStyle="1" w:styleId="Char1Char">
    <w:name w:val="普通文字 Char1 Char"/>
    <w:qFormat/>
    <w:rsid w:val="00F147C5"/>
    <w:rPr>
      <w:rFonts w:ascii="宋体" w:eastAsia="宋体" w:hAnsi="Courier New"/>
      <w:kern w:val="2"/>
      <w:sz w:val="21"/>
      <w:szCs w:val="24"/>
      <w:lang w:val="en-US" w:eastAsia="zh-CN" w:bidi="ar-SA"/>
    </w:rPr>
  </w:style>
  <w:style w:type="character" w:customStyle="1" w:styleId="h3Char1">
    <w:name w:val="h3 Char1"/>
    <w:qFormat/>
    <w:rsid w:val="00F147C5"/>
    <w:rPr>
      <w:rFonts w:eastAsia="宋体"/>
      <w:b/>
      <w:bCs/>
      <w:kern w:val="2"/>
      <w:sz w:val="32"/>
      <w:szCs w:val="32"/>
      <w:lang w:bidi="ar-SA"/>
    </w:rPr>
  </w:style>
  <w:style w:type="character" w:customStyle="1" w:styleId="Char15">
    <w:name w:val="标题 Char1"/>
    <w:qFormat/>
    <w:rsid w:val="00F147C5"/>
    <w:rPr>
      <w:rFonts w:ascii="Cambria" w:eastAsia="宋体" w:hAnsi="Cambria" w:cs="Times New Roman"/>
      <w:b/>
      <w:bCs/>
      <w:sz w:val="32"/>
      <w:szCs w:val="32"/>
      <w:lang w:bidi="ar-SA"/>
    </w:rPr>
  </w:style>
  <w:style w:type="character" w:customStyle="1" w:styleId="gf1Char">
    <w:name w:val="gf正文1 Char"/>
    <w:qFormat/>
    <w:rsid w:val="00F147C5"/>
    <w:rPr>
      <w:rFonts w:ascii="宋体" w:eastAsia="宋体" w:hAnsi="宋体" w:cs="宋体"/>
      <w:kern w:val="2"/>
      <w:sz w:val="24"/>
      <w:szCs w:val="24"/>
      <w:lang w:val="en-US" w:eastAsia="zh-CN" w:bidi="ar-SA"/>
    </w:rPr>
  </w:style>
  <w:style w:type="character" w:customStyle="1" w:styleId="Char16">
    <w:name w:val="正文文本缩进 Char1"/>
    <w:qFormat/>
    <w:rsid w:val="00F147C5"/>
    <w:rPr>
      <w:rFonts w:ascii="Calibri" w:hAnsi="Calibri"/>
      <w:sz w:val="28"/>
    </w:rPr>
  </w:style>
  <w:style w:type="character" w:customStyle="1" w:styleId="NoSpacingChar">
    <w:name w:val="No Spacing Char"/>
    <w:link w:val="13"/>
    <w:uiPriority w:val="1"/>
    <w:qFormat/>
    <w:rsid w:val="00F147C5"/>
    <w:rPr>
      <w:sz w:val="22"/>
      <w:szCs w:val="22"/>
      <w:lang w:val="en-US" w:eastAsia="zh-CN" w:bidi="ar-SA"/>
    </w:rPr>
  </w:style>
  <w:style w:type="paragraph" w:customStyle="1" w:styleId="13">
    <w:name w:val="无间隔1"/>
    <w:link w:val="NoSpacingChar"/>
    <w:uiPriority w:val="1"/>
    <w:qFormat/>
    <w:rsid w:val="00F147C5"/>
    <w:rPr>
      <w:sz w:val="22"/>
      <w:szCs w:val="22"/>
    </w:rPr>
  </w:style>
  <w:style w:type="character" w:customStyle="1" w:styleId="7Char0">
    <w:name w:val="样式7 Char"/>
    <w:qFormat/>
    <w:rsid w:val="00F147C5"/>
    <w:rPr>
      <w:rFonts w:ascii="仿宋_GB2312" w:eastAsia="仿宋_GB2312" w:hAnsi="仿宋"/>
      <w:b/>
      <w:kern w:val="2"/>
      <w:sz w:val="24"/>
      <w:szCs w:val="24"/>
    </w:rPr>
  </w:style>
  <w:style w:type="character" w:customStyle="1" w:styleId="font12gray1">
    <w:name w:val="font12gray1"/>
    <w:qFormat/>
    <w:rsid w:val="00F147C5"/>
    <w:rPr>
      <w:rFonts w:ascii="仿宋_GB2312" w:eastAsia="微软雅黑"/>
      <w:b/>
      <w:spacing w:val="300"/>
      <w:kern w:val="2"/>
      <w:sz w:val="18"/>
      <w:szCs w:val="18"/>
      <w:lang w:val="en-US" w:eastAsia="zh-CN" w:bidi="ar-SA"/>
    </w:rPr>
  </w:style>
  <w:style w:type="character" w:customStyle="1" w:styleId="CharChar7">
    <w:name w:val="Char Char7"/>
    <w:semiHidden/>
    <w:qFormat/>
    <w:rsid w:val="00F147C5"/>
    <w:rPr>
      <w:rFonts w:eastAsia="宋体"/>
      <w:kern w:val="2"/>
      <w:sz w:val="21"/>
      <w:szCs w:val="24"/>
      <w:lang w:val="en-US" w:eastAsia="zh-CN" w:bidi="ar-SA"/>
    </w:rPr>
  </w:style>
  <w:style w:type="character" w:customStyle="1" w:styleId="Charf2">
    <w:name w:val="表名 Char"/>
    <w:qFormat/>
    <w:rsid w:val="00F147C5"/>
    <w:rPr>
      <w:rFonts w:eastAsia="宋体"/>
      <w:b/>
      <w:bCs/>
      <w:kern w:val="2"/>
      <w:sz w:val="24"/>
      <w:szCs w:val="24"/>
      <w:lang w:val="en-US" w:eastAsia="zh-CN" w:bidi="ar-SA"/>
    </w:rPr>
  </w:style>
  <w:style w:type="character" w:customStyle="1" w:styleId="DocumentMapChar">
    <w:name w:val="Document Map Char"/>
    <w:qFormat/>
    <w:locked/>
    <w:rsid w:val="00F147C5"/>
    <w:rPr>
      <w:rFonts w:eastAsia="宋体"/>
      <w:kern w:val="2"/>
      <w:sz w:val="21"/>
      <w:szCs w:val="24"/>
      <w:lang w:val="en-US" w:eastAsia="zh-CN" w:bidi="ar-SA"/>
    </w:rPr>
  </w:style>
  <w:style w:type="character" w:customStyle="1" w:styleId="font41">
    <w:name w:val="font41"/>
    <w:qFormat/>
    <w:rsid w:val="00F147C5"/>
    <w:rPr>
      <w:rFonts w:ascii="仿宋_GB2312" w:eastAsia="仿宋_GB2312" w:cs="仿宋_GB2312" w:hint="eastAsia"/>
      <w:color w:val="000000"/>
      <w:sz w:val="22"/>
      <w:szCs w:val="22"/>
      <w:u w:val="none"/>
    </w:rPr>
  </w:style>
  <w:style w:type="character" w:customStyle="1" w:styleId="6Char">
    <w:name w:val="标题 6 Char"/>
    <w:link w:val="6"/>
    <w:qFormat/>
    <w:rsid w:val="00F147C5"/>
    <w:rPr>
      <w:rFonts w:ascii="Arial" w:eastAsia="黑体" w:hAnsi="Arial"/>
      <w:b/>
      <w:bCs/>
      <w:kern w:val="2"/>
      <w:sz w:val="24"/>
      <w:szCs w:val="24"/>
    </w:rPr>
  </w:style>
  <w:style w:type="character" w:customStyle="1" w:styleId="Char00">
    <w:name w:val="纯文本 Char_0"/>
    <w:link w:val="00"/>
    <w:qFormat/>
    <w:rsid w:val="00F147C5"/>
    <w:rPr>
      <w:rFonts w:ascii="宋体" w:hAnsi="Courier New"/>
      <w:kern w:val="2"/>
      <w:sz w:val="21"/>
      <w:szCs w:val="21"/>
      <w:lang w:val="en-US" w:eastAsia="zh-CN"/>
    </w:rPr>
  </w:style>
  <w:style w:type="paragraph" w:customStyle="1" w:styleId="00">
    <w:name w:val="纯文本_0_0"/>
    <w:basedOn w:val="100"/>
    <w:link w:val="Char00"/>
    <w:qFormat/>
    <w:rsid w:val="00F147C5"/>
    <w:rPr>
      <w:rFonts w:ascii="宋体" w:hAnsi="Courier New"/>
      <w:szCs w:val="21"/>
    </w:rPr>
  </w:style>
  <w:style w:type="paragraph" w:customStyle="1" w:styleId="100">
    <w:name w:val="正文_1_0"/>
    <w:qFormat/>
    <w:rsid w:val="00F147C5"/>
    <w:pPr>
      <w:widowControl w:val="0"/>
      <w:jc w:val="both"/>
    </w:pPr>
    <w:rPr>
      <w:kern w:val="2"/>
      <w:sz w:val="21"/>
      <w:szCs w:val="24"/>
    </w:rPr>
  </w:style>
  <w:style w:type="character" w:customStyle="1" w:styleId="BalloonTextChar">
    <w:name w:val="Balloon Text Char"/>
    <w:qFormat/>
    <w:locked/>
    <w:rsid w:val="00F147C5"/>
    <w:rPr>
      <w:rFonts w:eastAsia="宋体"/>
      <w:kern w:val="2"/>
      <w:sz w:val="18"/>
      <w:szCs w:val="18"/>
      <w:lang w:val="en-US" w:eastAsia="zh-CN" w:bidi="ar-SA"/>
    </w:rPr>
  </w:style>
  <w:style w:type="character" w:customStyle="1" w:styleId="2Char2">
    <w:name w:val="正文 项目2 Char"/>
    <w:basedOn w:val="Charf3"/>
    <w:qFormat/>
    <w:rsid w:val="00F147C5"/>
    <w:rPr>
      <w:rFonts w:ascii="仿宋_GB2312" w:eastAsia="仿宋_GB2312" w:hAnsi="仿宋_GB2312"/>
      <w:kern w:val="2"/>
      <w:sz w:val="24"/>
      <w:lang w:bidi="ar-SA"/>
    </w:rPr>
  </w:style>
  <w:style w:type="character" w:customStyle="1" w:styleId="Charf3">
    <w:name w:val="正文 项目 Char"/>
    <w:qFormat/>
    <w:rsid w:val="00F147C5"/>
    <w:rPr>
      <w:rFonts w:ascii="仿宋_GB2312" w:eastAsia="仿宋_GB2312" w:hAnsi="仿宋_GB2312"/>
      <w:kern w:val="2"/>
      <w:sz w:val="24"/>
      <w:lang w:bidi="ar-SA"/>
    </w:rPr>
  </w:style>
  <w:style w:type="character" w:customStyle="1" w:styleId="hCharChar1">
    <w:name w:val="h Char Char1"/>
    <w:qFormat/>
    <w:rsid w:val="00F147C5"/>
    <w:rPr>
      <w:rFonts w:eastAsia="宋体"/>
      <w:kern w:val="2"/>
      <w:sz w:val="18"/>
      <w:szCs w:val="18"/>
      <w:lang w:val="en-US" w:eastAsia="zh-CN" w:bidi="ar-SA"/>
    </w:rPr>
  </w:style>
  <w:style w:type="character" w:customStyle="1" w:styleId="CharChar27">
    <w:name w:val="Char Char27"/>
    <w:uiPriority w:val="6"/>
    <w:qFormat/>
    <w:rsid w:val="00F147C5"/>
    <w:rPr>
      <w:rFonts w:ascii="宋体" w:eastAsia="宋体" w:hAnsi="宋体"/>
      <w:color w:val="000000"/>
      <w:kern w:val="1"/>
      <w:sz w:val="28"/>
      <w:lang w:val="en-US" w:eastAsia="zh-CN" w:bidi="ar-SA"/>
    </w:rPr>
  </w:style>
  <w:style w:type="character" w:customStyle="1" w:styleId="px14">
    <w:name w:val="px14"/>
    <w:qFormat/>
    <w:rsid w:val="00F147C5"/>
    <w:rPr>
      <w:rFonts w:ascii="仿宋_GB2312" w:eastAsia="微软雅黑" w:cs="Times New Roman"/>
      <w:b/>
      <w:kern w:val="2"/>
      <w:sz w:val="32"/>
      <w:szCs w:val="32"/>
      <w:lang w:val="en-US" w:eastAsia="zh-CN" w:bidi="ar-SA"/>
    </w:rPr>
  </w:style>
  <w:style w:type="character" w:customStyle="1" w:styleId="HTMLChar10">
    <w:name w:val="HTML 预设格式 Char1"/>
    <w:qFormat/>
    <w:rsid w:val="00F147C5"/>
    <w:rPr>
      <w:rFonts w:ascii="Courier New" w:eastAsia="宋体" w:hAnsi="Courier New" w:cs="Courier New"/>
      <w:sz w:val="20"/>
      <w:szCs w:val="20"/>
    </w:rPr>
  </w:style>
  <w:style w:type="character" w:customStyle="1" w:styleId="Char17">
    <w:name w:val="普通文字 Char1"/>
    <w:qFormat/>
    <w:rsid w:val="00F147C5"/>
    <w:rPr>
      <w:rFonts w:ascii="宋体" w:eastAsia="宋体" w:hAnsi="Courier New"/>
      <w:kern w:val="2"/>
      <w:sz w:val="21"/>
      <w:lang w:val="en-US" w:eastAsia="zh-CN"/>
    </w:rPr>
  </w:style>
  <w:style w:type="character" w:customStyle="1" w:styleId="hei16b1">
    <w:name w:val="hei16b1"/>
    <w:qFormat/>
    <w:rsid w:val="00F147C5"/>
    <w:rPr>
      <w:rFonts w:ascii="Arial" w:hAnsi="Arial" w:cs="Arial" w:hint="default"/>
      <w:b/>
      <w:bCs/>
      <w:color w:val="000000"/>
      <w:sz w:val="24"/>
      <w:szCs w:val="24"/>
    </w:rPr>
  </w:style>
  <w:style w:type="character" w:customStyle="1" w:styleId="Charf4">
    <w:name w:val="正文（绿盟科技） Char"/>
    <w:link w:val="affc"/>
    <w:qFormat/>
    <w:rsid w:val="00F147C5"/>
    <w:rPr>
      <w:rFonts w:ascii="Arial" w:hAnsi="Arial"/>
      <w:sz w:val="21"/>
      <w:szCs w:val="21"/>
    </w:rPr>
  </w:style>
  <w:style w:type="paragraph" w:customStyle="1" w:styleId="affc">
    <w:name w:val="正文（绿盟科技）"/>
    <w:link w:val="Charf4"/>
    <w:qFormat/>
    <w:rsid w:val="00F147C5"/>
    <w:pPr>
      <w:spacing w:line="300" w:lineRule="auto"/>
    </w:pPr>
    <w:rPr>
      <w:rFonts w:ascii="Arial" w:hAnsi="Arial"/>
      <w:sz w:val="21"/>
      <w:szCs w:val="21"/>
    </w:rPr>
  </w:style>
  <w:style w:type="character" w:customStyle="1" w:styleId="CharChar19">
    <w:name w:val="Char Char19"/>
    <w:uiPriority w:val="6"/>
    <w:qFormat/>
    <w:rsid w:val="00F147C5"/>
    <w:rPr>
      <w:rFonts w:ascii="宋体" w:hAnsi="宋体"/>
      <w:i/>
      <w:sz w:val="24"/>
      <w:szCs w:val="24"/>
    </w:rPr>
  </w:style>
  <w:style w:type="character" w:customStyle="1" w:styleId="Charf5">
    <w:name w:val="页脚 Char"/>
    <w:qFormat/>
    <w:rsid w:val="00F147C5"/>
    <w:rPr>
      <w:rFonts w:eastAsia="仿宋_GB2312"/>
      <w:kern w:val="2"/>
      <w:sz w:val="18"/>
      <w:lang w:val="en-US" w:eastAsia="zh-CN"/>
    </w:rPr>
  </w:style>
  <w:style w:type="character" w:customStyle="1" w:styleId="Charf6">
    <w:name w:val="批注主题 Char"/>
    <w:qFormat/>
    <w:rsid w:val="00F147C5"/>
    <w:rPr>
      <w:rFonts w:eastAsia="宋体"/>
      <w:b/>
      <w:bCs/>
      <w:kern w:val="2"/>
      <w:sz w:val="21"/>
      <w:szCs w:val="24"/>
      <w:lang w:val="en-US" w:eastAsia="zh-CN" w:bidi="ar-SA"/>
    </w:rPr>
  </w:style>
  <w:style w:type="character" w:customStyle="1" w:styleId="CommentTextChar">
    <w:name w:val="Comment Text Char"/>
    <w:qFormat/>
    <w:locked/>
    <w:rsid w:val="00F147C5"/>
    <w:rPr>
      <w:rFonts w:ascii="宋体" w:eastAsia="宋体" w:hAnsi="宋体"/>
      <w:kern w:val="2"/>
      <w:sz w:val="24"/>
      <w:lang w:val="en-US" w:eastAsia="zh-CN" w:bidi="ar-SA"/>
    </w:rPr>
  </w:style>
  <w:style w:type="character" w:customStyle="1" w:styleId="28">
    <w:name w:val="标题 2 字符"/>
    <w:uiPriority w:val="1"/>
    <w:qFormat/>
    <w:rsid w:val="00F147C5"/>
    <w:rPr>
      <w:rFonts w:ascii="仿宋_GB2312" w:eastAsia="仿宋_GB2312" w:hAnsi="Times New Roman" w:cs="Times New Roman"/>
      <w:b/>
      <w:kern w:val="2"/>
      <w:sz w:val="24"/>
      <w:lang w:val="zh-CN"/>
    </w:rPr>
  </w:style>
  <w:style w:type="character" w:customStyle="1" w:styleId="CharChar72">
    <w:name w:val="Char Char72"/>
    <w:qFormat/>
    <w:rsid w:val="00F147C5"/>
    <w:rPr>
      <w:rFonts w:eastAsia="宋体"/>
      <w:kern w:val="2"/>
      <w:sz w:val="21"/>
      <w:szCs w:val="24"/>
      <w:lang w:val="en-US" w:eastAsia="zh-CN" w:bidi="ar-SA"/>
    </w:rPr>
  </w:style>
  <w:style w:type="character" w:customStyle="1" w:styleId="Char23">
    <w:name w:val="正文文本缩进 Char2"/>
    <w:qFormat/>
    <w:rsid w:val="00F147C5"/>
    <w:rPr>
      <w:rFonts w:ascii="Times New Roman" w:eastAsia="宋体" w:hAnsi="Times New Roman" w:cs="Times New Roman"/>
      <w:snapToGrid w:val="0"/>
      <w:kern w:val="0"/>
      <w:szCs w:val="24"/>
    </w:rPr>
  </w:style>
  <w:style w:type="character" w:customStyle="1" w:styleId="2Char3">
    <w:name w:val="样式2 Char"/>
    <w:qFormat/>
    <w:rsid w:val="00F147C5"/>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sid w:val="00F147C5"/>
    <w:rPr>
      <w:sz w:val="32"/>
    </w:rPr>
  </w:style>
  <w:style w:type="paragraph" w:customStyle="1" w:styleId="affd">
    <w:name w:val="表格名称"/>
    <w:basedOn w:val="2"/>
    <w:link w:val="858D7CFB-ED40-4347-BF05-701D383B685F"/>
    <w:qFormat/>
    <w:rsid w:val="00F147C5"/>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F147C5"/>
    <w:rPr>
      <w:rFonts w:eastAsia="宋体"/>
      <w:b/>
      <w:sz w:val="24"/>
      <w:lang w:val="en-GB" w:eastAsia="zh-CN" w:bidi="ar-SA"/>
    </w:rPr>
  </w:style>
  <w:style w:type="character" w:customStyle="1" w:styleId="c7style3">
    <w:name w:val="c7 style3"/>
    <w:qFormat/>
    <w:rsid w:val="00F147C5"/>
  </w:style>
  <w:style w:type="character" w:customStyle="1" w:styleId="3Char10">
    <w:name w:val="正文文本 3 Char1"/>
    <w:uiPriority w:val="99"/>
    <w:semiHidden/>
    <w:qFormat/>
    <w:rsid w:val="00F147C5"/>
    <w:rPr>
      <w:rFonts w:ascii="Times New Roman" w:eastAsia="宋体" w:hAnsi="Times New Roman" w:cs="Times New Roman"/>
      <w:sz w:val="16"/>
      <w:szCs w:val="16"/>
    </w:rPr>
  </w:style>
  <w:style w:type="character" w:customStyle="1" w:styleId="tw4winInternal">
    <w:name w:val="tw4winInternal"/>
    <w:qFormat/>
    <w:rsid w:val="00F147C5"/>
    <w:rPr>
      <w:rFonts w:ascii="Courier New" w:hAnsi="Courier New" w:cs="Courier New"/>
      <w:color w:val="FF0000"/>
      <w:lang w:val="en-US" w:eastAsia="zh-CN"/>
    </w:rPr>
  </w:style>
  <w:style w:type="character" w:customStyle="1" w:styleId="CharChar10">
    <w:name w:val="Char Char10"/>
    <w:semiHidden/>
    <w:qFormat/>
    <w:rsid w:val="00F147C5"/>
    <w:rPr>
      <w:rFonts w:ascii="宋体" w:hAnsi="宋体"/>
      <w:kern w:val="2"/>
      <w:sz w:val="21"/>
      <w:szCs w:val="24"/>
      <w:lang w:val="en-US" w:eastAsia="zh-CN"/>
    </w:rPr>
  </w:style>
  <w:style w:type="character" w:customStyle="1" w:styleId="shadow11">
    <w:name w:val="shadow11"/>
    <w:qFormat/>
    <w:rsid w:val="00F147C5"/>
    <w:rPr>
      <w:color w:val="000000"/>
      <w:sz w:val="21"/>
    </w:rPr>
  </w:style>
  <w:style w:type="character" w:customStyle="1" w:styleId="Char30">
    <w:name w:val="正文非缩进 Char3"/>
    <w:qFormat/>
    <w:rsid w:val="00F147C5"/>
    <w:rPr>
      <w:rFonts w:ascii="宋体" w:eastAsia="宋体"/>
      <w:snapToGrid w:val="0"/>
      <w:color w:val="000000"/>
      <w:kern w:val="28"/>
      <w:sz w:val="28"/>
      <w:lang w:val="en-US" w:eastAsia="zh-CN" w:bidi="ar-SA"/>
    </w:rPr>
  </w:style>
  <w:style w:type="character" w:customStyle="1" w:styleId="CharChar0">
    <w:name w:val="Char Char"/>
    <w:qFormat/>
    <w:rsid w:val="00F147C5"/>
    <w:rPr>
      <w:rFonts w:ascii="宋体" w:eastAsia="宋体" w:hAnsi="Courier New"/>
      <w:kern w:val="2"/>
      <w:sz w:val="21"/>
      <w:lang w:val="en-US" w:eastAsia="zh-CN" w:bidi="ar-SA"/>
    </w:rPr>
  </w:style>
  <w:style w:type="character" w:customStyle="1" w:styleId="Char18">
    <w:name w:val="签名 Char1"/>
    <w:qFormat/>
    <w:rsid w:val="00F147C5"/>
    <w:rPr>
      <w:rFonts w:ascii="Times New Roman" w:eastAsia="宋体" w:hAnsi="Times New Roman" w:cs="Times New Roman"/>
      <w:szCs w:val="24"/>
    </w:rPr>
  </w:style>
  <w:style w:type="character" w:customStyle="1" w:styleId="Char5">
    <w:name w:val="日期 Char"/>
    <w:link w:val="ae"/>
    <w:qFormat/>
    <w:rsid w:val="00F147C5"/>
    <w:rPr>
      <w:rFonts w:ascii="宋体"/>
      <w:kern w:val="2"/>
      <w:sz w:val="24"/>
      <w:szCs w:val="21"/>
      <w:lang w:val="zh-CN"/>
    </w:rPr>
  </w:style>
  <w:style w:type="character" w:customStyle="1" w:styleId="9Char">
    <w:name w:val="标题 9 Char"/>
    <w:link w:val="9"/>
    <w:qFormat/>
    <w:rsid w:val="00F147C5"/>
    <w:rPr>
      <w:rFonts w:ascii="Arial" w:eastAsia="黑体" w:hAnsi="Arial"/>
      <w:kern w:val="2"/>
      <w:sz w:val="21"/>
      <w:szCs w:val="21"/>
    </w:rPr>
  </w:style>
  <w:style w:type="character" w:customStyle="1" w:styleId="CharChar18">
    <w:name w:val="Char Char18"/>
    <w:uiPriority w:val="6"/>
    <w:qFormat/>
    <w:rsid w:val="00F147C5"/>
    <w:rPr>
      <w:rFonts w:ascii="宋体" w:hAnsi="宋体"/>
      <w:sz w:val="28"/>
    </w:rPr>
  </w:style>
  <w:style w:type="character" w:customStyle="1" w:styleId="Charf7">
    <w:name w:val="批注文字 Char"/>
    <w:qFormat/>
    <w:rsid w:val="00F147C5"/>
    <w:rPr>
      <w:kern w:val="2"/>
      <w:sz w:val="21"/>
      <w:szCs w:val="24"/>
    </w:rPr>
  </w:style>
  <w:style w:type="character" w:customStyle="1" w:styleId="CharChar22">
    <w:name w:val="Char Char22"/>
    <w:uiPriority w:val="6"/>
    <w:qFormat/>
    <w:rsid w:val="00F147C5"/>
    <w:rPr>
      <w:rFonts w:ascii="宋体" w:hAnsi="宋体"/>
      <w:kern w:val="1"/>
      <w:sz w:val="24"/>
      <w:szCs w:val="24"/>
    </w:rPr>
  </w:style>
  <w:style w:type="character" w:customStyle="1" w:styleId="pt141">
    <w:name w:val="pt141"/>
    <w:qFormat/>
    <w:rsid w:val="00F147C5"/>
    <w:rPr>
      <w:color w:val="330066"/>
      <w:sz w:val="22"/>
      <w:szCs w:val="22"/>
    </w:rPr>
  </w:style>
  <w:style w:type="character" w:customStyle="1" w:styleId="2Char10">
    <w:name w:val="正文文本缩进 2 Char1"/>
    <w:uiPriority w:val="99"/>
    <w:semiHidden/>
    <w:qFormat/>
    <w:rsid w:val="00F147C5"/>
    <w:rPr>
      <w:rFonts w:ascii="Times New Roman" w:eastAsia="宋体" w:hAnsi="Times New Roman" w:cs="Times New Roman"/>
      <w:szCs w:val="24"/>
    </w:rPr>
  </w:style>
  <w:style w:type="character" w:customStyle="1" w:styleId="Char7">
    <w:name w:val="批注框文本 Char"/>
    <w:link w:val="af0"/>
    <w:qFormat/>
    <w:rsid w:val="00F147C5"/>
    <w:rPr>
      <w:kern w:val="2"/>
      <w:sz w:val="18"/>
      <w:szCs w:val="18"/>
    </w:rPr>
  </w:style>
  <w:style w:type="character" w:customStyle="1" w:styleId="CharChar611">
    <w:name w:val="Char Char611"/>
    <w:qFormat/>
    <w:rsid w:val="00F147C5"/>
    <w:rPr>
      <w:rFonts w:eastAsia="宋体"/>
      <w:kern w:val="2"/>
      <w:sz w:val="21"/>
      <w:szCs w:val="24"/>
      <w:lang w:val="en-US" w:eastAsia="zh-CN" w:bidi="ar-SA"/>
    </w:rPr>
  </w:style>
  <w:style w:type="character" w:customStyle="1" w:styleId="highlight1">
    <w:name w:val="highlight1"/>
    <w:qFormat/>
    <w:rsid w:val="00F147C5"/>
    <w:rPr>
      <w:rFonts w:ascii="仿宋_GB2312" w:eastAsia="微软雅黑"/>
      <w:b/>
      <w:kern w:val="2"/>
      <w:sz w:val="23"/>
      <w:szCs w:val="23"/>
      <w:lang w:val="en-US" w:eastAsia="zh-CN" w:bidi="ar-SA"/>
    </w:rPr>
  </w:style>
  <w:style w:type="character" w:customStyle="1" w:styleId="myChar">
    <w:name w:val="my正文 Char"/>
    <w:link w:val="my"/>
    <w:qFormat/>
    <w:locked/>
    <w:rsid w:val="00F147C5"/>
    <w:rPr>
      <w:rFonts w:ascii="Tahoma" w:hAnsi="Tahoma"/>
      <w:sz w:val="24"/>
      <w:szCs w:val="24"/>
    </w:rPr>
  </w:style>
  <w:style w:type="paragraph" w:customStyle="1" w:styleId="my">
    <w:name w:val="my正文"/>
    <w:basedOn w:val="a"/>
    <w:link w:val="myChar"/>
    <w:qFormat/>
    <w:rsid w:val="00F147C5"/>
    <w:pPr>
      <w:adjustRightInd/>
      <w:spacing w:line="360" w:lineRule="auto"/>
      <w:ind w:firstLineChars="200" w:firstLine="480"/>
    </w:pPr>
    <w:rPr>
      <w:rFonts w:ascii="Tahoma" w:hAnsi="Tahoma"/>
      <w:kern w:val="0"/>
      <w:sz w:val="24"/>
    </w:rPr>
  </w:style>
  <w:style w:type="character" w:customStyle="1" w:styleId="Char2">
    <w:name w:val="正文缩进 Char2"/>
    <w:link w:val="a1"/>
    <w:qFormat/>
    <w:rsid w:val="00F147C5"/>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F147C5"/>
    <w:rPr>
      <w:color w:val="0000FF"/>
      <w:sz w:val="21"/>
    </w:rPr>
  </w:style>
  <w:style w:type="character" w:customStyle="1" w:styleId="Charf8">
    <w:name w:val="页眉 Char"/>
    <w:qFormat/>
    <w:rsid w:val="00F147C5"/>
    <w:rPr>
      <w:rFonts w:eastAsia="仿宋_GB2312"/>
      <w:kern w:val="2"/>
      <w:sz w:val="18"/>
      <w:lang w:val="en-US" w:eastAsia="zh-CN"/>
    </w:rPr>
  </w:style>
  <w:style w:type="character" w:customStyle="1" w:styleId="FACharChar">
    <w:name w:val="FA正文 Char Char"/>
    <w:qFormat/>
    <w:rsid w:val="00F147C5"/>
    <w:rPr>
      <w:rFonts w:hAnsi="宋体"/>
      <w:kern w:val="2"/>
      <w:sz w:val="24"/>
      <w:lang w:bidi="ar-SA"/>
    </w:rPr>
  </w:style>
  <w:style w:type="character" w:customStyle="1" w:styleId="affe">
    <w:name w:val="纯文本 字符"/>
    <w:qFormat/>
    <w:rsid w:val="00F147C5"/>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F147C5"/>
    <w:rPr>
      <w:rFonts w:ascii="宋体" w:hAnsi="宋体"/>
      <w:b/>
      <w:bCs/>
      <w:snapToGrid/>
      <w:sz w:val="28"/>
    </w:rPr>
  </w:style>
  <w:style w:type="paragraph" w:customStyle="1" w:styleId="36">
    <w:name w:val="3级"/>
    <w:basedOn w:val="3h33rdlevel3BOD0H3l3CTHeading3-oldLevel3He"/>
    <w:link w:val="3Char2"/>
    <w:qFormat/>
    <w:rsid w:val="00F147C5"/>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F147C5"/>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F147C5"/>
    <w:rPr>
      <w:rFonts w:ascii="仿宋_GB2312" w:eastAsia="微软雅黑"/>
      <w:b/>
      <w:kern w:val="2"/>
      <w:sz w:val="32"/>
      <w:szCs w:val="32"/>
      <w:lang w:val="en-US" w:eastAsia="zh-CN" w:bidi="ar-SA"/>
    </w:rPr>
  </w:style>
  <w:style w:type="character" w:customStyle="1" w:styleId="Char1">
    <w:name w:val="文档结构图 Char1"/>
    <w:link w:val="a7"/>
    <w:qFormat/>
    <w:rsid w:val="00F147C5"/>
    <w:rPr>
      <w:kern w:val="2"/>
      <w:sz w:val="21"/>
      <w:szCs w:val="24"/>
      <w:shd w:val="clear" w:color="auto" w:fill="000080"/>
    </w:rPr>
  </w:style>
  <w:style w:type="character" w:customStyle="1" w:styleId="H6Char">
    <w:name w:val="H6 Char"/>
    <w:qFormat/>
    <w:rsid w:val="00F147C5"/>
    <w:rPr>
      <w:rFonts w:ascii="Arial" w:eastAsia="黑体" w:hAnsi="Arial"/>
      <w:b/>
      <w:bCs/>
      <w:kern w:val="2"/>
      <w:sz w:val="24"/>
      <w:szCs w:val="24"/>
    </w:rPr>
  </w:style>
  <w:style w:type="character" w:customStyle="1" w:styleId="CharChar91">
    <w:name w:val="Char Char91"/>
    <w:qFormat/>
    <w:rsid w:val="00F147C5"/>
    <w:rPr>
      <w:rFonts w:eastAsia="宋体"/>
      <w:kern w:val="2"/>
      <w:sz w:val="18"/>
      <w:szCs w:val="18"/>
      <w:lang w:val="en-US" w:eastAsia="zh-CN" w:bidi="ar-SA"/>
    </w:rPr>
  </w:style>
  <w:style w:type="character" w:customStyle="1" w:styleId="Char19">
    <w:name w:val="副标题 Char1"/>
    <w:qFormat/>
    <w:rsid w:val="00F147C5"/>
    <w:rPr>
      <w:rFonts w:ascii="Cambria" w:eastAsia="宋体" w:hAnsi="Cambria" w:cs="Times New Roman"/>
      <w:b/>
      <w:bCs/>
      <w:snapToGrid w:val="0"/>
      <w:kern w:val="28"/>
      <w:sz w:val="32"/>
      <w:szCs w:val="32"/>
    </w:rPr>
  </w:style>
  <w:style w:type="character" w:customStyle="1" w:styleId="font61">
    <w:name w:val="font61"/>
    <w:qFormat/>
    <w:rsid w:val="00F147C5"/>
    <w:rPr>
      <w:rFonts w:ascii="仿宋" w:eastAsia="仿宋" w:hAnsi="仿宋" w:cs="仿宋" w:hint="eastAsia"/>
      <w:color w:val="000000"/>
      <w:sz w:val="20"/>
      <w:szCs w:val="20"/>
      <w:u w:val="none"/>
    </w:rPr>
  </w:style>
  <w:style w:type="character" w:customStyle="1" w:styleId="bod1">
    <w:name w:val="bod1"/>
    <w:qFormat/>
    <w:rsid w:val="00F147C5"/>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F147C5"/>
    <w:rPr>
      <w:rFonts w:eastAsia="宋体"/>
      <w:b/>
      <w:bCs/>
      <w:kern w:val="2"/>
      <w:sz w:val="21"/>
      <w:szCs w:val="24"/>
      <w:lang w:val="en-US" w:eastAsia="zh-CN" w:bidi="ar-SA"/>
    </w:rPr>
  </w:style>
  <w:style w:type="character" w:customStyle="1" w:styleId="2Char4">
    <w:name w:val="标题 2 Char"/>
    <w:qFormat/>
    <w:rsid w:val="00F147C5"/>
    <w:rPr>
      <w:rFonts w:ascii="Arial" w:eastAsia="黑体" w:hAnsi="Arial"/>
      <w:b/>
      <w:kern w:val="2"/>
      <w:sz w:val="32"/>
      <w:lang w:val="en-US" w:eastAsia="zh-CN"/>
    </w:rPr>
  </w:style>
  <w:style w:type="character" w:customStyle="1" w:styleId="maywed421">
    <w:name w:val="maywed421"/>
    <w:qFormat/>
    <w:rsid w:val="00F147C5"/>
    <w:rPr>
      <w:color w:val="366FB6"/>
      <w:u w:val="none"/>
    </w:rPr>
  </w:style>
  <w:style w:type="character" w:customStyle="1" w:styleId="Charf9">
    <w:name w:val="正文文本缩进 Char"/>
    <w:qFormat/>
    <w:rsid w:val="00F147C5"/>
    <w:rPr>
      <w:rFonts w:ascii="宋体" w:hAnsi="宋体"/>
      <w:kern w:val="2"/>
      <w:sz w:val="24"/>
      <w:szCs w:val="24"/>
    </w:rPr>
  </w:style>
  <w:style w:type="character" w:customStyle="1" w:styleId="CharChar102">
    <w:name w:val="Char Char102"/>
    <w:semiHidden/>
    <w:qFormat/>
    <w:rsid w:val="00F147C5"/>
    <w:rPr>
      <w:rFonts w:ascii="宋体" w:hAnsi="宋体"/>
      <w:kern w:val="2"/>
      <w:sz w:val="21"/>
      <w:szCs w:val="24"/>
      <w:lang w:val="en-US" w:eastAsia="zh-CN"/>
    </w:rPr>
  </w:style>
  <w:style w:type="character" w:customStyle="1" w:styleId="Char1a">
    <w:name w:val="页眉 Char1"/>
    <w:qFormat/>
    <w:rsid w:val="00F147C5"/>
    <w:rPr>
      <w:rFonts w:eastAsia="宋体"/>
      <w:kern w:val="2"/>
      <w:sz w:val="18"/>
      <w:szCs w:val="18"/>
      <w:lang w:val="en-US" w:eastAsia="zh-CN" w:bidi="ar-SA"/>
    </w:rPr>
  </w:style>
  <w:style w:type="character" w:customStyle="1" w:styleId="md">
    <w:name w:val="md"/>
    <w:basedOn w:val="a2"/>
    <w:qFormat/>
    <w:rsid w:val="00F147C5"/>
    <w:rPr>
      <w:rFonts w:ascii="Arial" w:eastAsia="黑体" w:hAnsi="Arial" w:cs="Arial"/>
      <w:snapToGrid w:val="0"/>
      <w:kern w:val="0"/>
      <w:szCs w:val="21"/>
    </w:rPr>
  </w:style>
  <w:style w:type="character" w:customStyle="1" w:styleId="big1">
    <w:name w:val="big1"/>
    <w:qFormat/>
    <w:rsid w:val="00F147C5"/>
    <w:rPr>
      <w:rFonts w:ascii="宋体" w:eastAsia="宋体" w:hAnsi="宋体" w:hint="eastAsia"/>
      <w:color w:val="333333"/>
      <w:sz w:val="22"/>
      <w:szCs w:val="22"/>
    </w:rPr>
  </w:style>
  <w:style w:type="character" w:customStyle="1" w:styleId="CharChar311">
    <w:name w:val="Char Char311"/>
    <w:qFormat/>
    <w:rsid w:val="00F147C5"/>
    <w:rPr>
      <w:rFonts w:eastAsia="宋体"/>
      <w:kern w:val="2"/>
      <w:sz w:val="21"/>
      <w:szCs w:val="24"/>
      <w:lang w:val="en-US" w:eastAsia="zh-CN" w:bidi="ar-SA"/>
    </w:rPr>
  </w:style>
  <w:style w:type="character" w:customStyle="1" w:styleId="CharChar81">
    <w:name w:val="Char Char81"/>
    <w:uiPriority w:val="6"/>
    <w:qFormat/>
    <w:rsid w:val="00F147C5"/>
    <w:rPr>
      <w:rFonts w:eastAsia="宋体"/>
      <w:b/>
      <w:sz w:val="24"/>
      <w:lang w:val="en-GB" w:eastAsia="zh-CN"/>
    </w:rPr>
  </w:style>
  <w:style w:type="character" w:customStyle="1" w:styleId="3Char3">
    <w:name w:val="样式3 Char"/>
    <w:basedOn w:val="2Char3"/>
    <w:qFormat/>
    <w:rsid w:val="00F147C5"/>
    <w:rPr>
      <w:rFonts w:ascii="仿宋_GB2312" w:eastAsia="仿宋_GB2312" w:hAnsi="仿宋" w:cs="仿宋_GB2312"/>
      <w:sz w:val="32"/>
      <w:szCs w:val="30"/>
      <w:lang w:val="zh-CN"/>
    </w:rPr>
  </w:style>
  <w:style w:type="character" w:customStyle="1" w:styleId="HTMLChar">
    <w:name w:val="HTML 地址 Char"/>
    <w:link w:val="HTML"/>
    <w:qFormat/>
    <w:rsid w:val="00F147C5"/>
    <w:rPr>
      <w:rFonts w:ascii="宋体" w:hAnsi="宋体"/>
      <w:i/>
      <w:iCs/>
      <w:sz w:val="24"/>
      <w:szCs w:val="24"/>
    </w:rPr>
  </w:style>
  <w:style w:type="character" w:customStyle="1" w:styleId="2Char11">
    <w:name w:val="正文首行缩进 2 Char1"/>
    <w:qFormat/>
    <w:rsid w:val="00F147C5"/>
    <w:rPr>
      <w:rFonts w:ascii="Times New Roman" w:eastAsia="宋体" w:hAnsi="Times New Roman" w:cs="Times New Roman"/>
      <w:kern w:val="2"/>
      <w:sz w:val="24"/>
      <w:szCs w:val="24"/>
    </w:rPr>
  </w:style>
  <w:style w:type="character" w:customStyle="1" w:styleId="Char24">
    <w:name w:val="副标题 Char2"/>
    <w:qFormat/>
    <w:rsid w:val="00F147C5"/>
    <w:rPr>
      <w:rFonts w:ascii="Cambria" w:eastAsia="宋体" w:hAnsi="Cambria" w:cs="Times New Roman"/>
      <w:b/>
      <w:bCs/>
      <w:snapToGrid w:val="0"/>
      <w:kern w:val="28"/>
      <w:sz w:val="32"/>
      <w:szCs w:val="32"/>
    </w:rPr>
  </w:style>
  <w:style w:type="character" w:customStyle="1" w:styleId="4-dyfChar">
    <w:name w:val="标题4-dyf Char"/>
    <w:link w:val="4-dyf"/>
    <w:qFormat/>
    <w:rsid w:val="00F147C5"/>
    <w:rPr>
      <w:rFonts w:ascii="Cambria" w:hAnsi="Cambria"/>
      <w:b/>
      <w:bCs/>
      <w:color w:val="000000"/>
      <w:kern w:val="2"/>
      <w:sz w:val="21"/>
      <w:szCs w:val="21"/>
    </w:rPr>
  </w:style>
  <w:style w:type="paragraph" w:customStyle="1" w:styleId="4-dyf">
    <w:name w:val="标题4-dyf"/>
    <w:basedOn w:val="4"/>
    <w:link w:val="4-dyfChar"/>
    <w:qFormat/>
    <w:rsid w:val="00F147C5"/>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F147C5"/>
    <w:rPr>
      <w:rFonts w:ascii="宋体" w:eastAsia="宋体" w:hAnsi="宋体"/>
      <w:color w:val="333333"/>
      <w:sz w:val="21"/>
      <w:szCs w:val="21"/>
      <w:u w:val="none"/>
    </w:rPr>
  </w:style>
  <w:style w:type="character" w:customStyle="1" w:styleId="Charfa">
    <w:name w:val="冯 Char"/>
    <w:link w:val="afff"/>
    <w:qFormat/>
    <w:rsid w:val="00F147C5"/>
    <w:rPr>
      <w:rFonts w:ascii="宋体" w:hAnsi="宋体"/>
      <w:color w:val="000000"/>
      <w:sz w:val="24"/>
      <w:szCs w:val="24"/>
    </w:rPr>
  </w:style>
  <w:style w:type="paragraph" w:customStyle="1" w:styleId="afff">
    <w:name w:val="冯"/>
    <w:basedOn w:val="a"/>
    <w:link w:val="Charfa"/>
    <w:qFormat/>
    <w:rsid w:val="00F147C5"/>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F147C5"/>
    <w:rPr>
      <w:rFonts w:eastAsia="宋体"/>
      <w:kern w:val="2"/>
      <w:sz w:val="18"/>
      <w:szCs w:val="18"/>
      <w:lang w:val="en-US" w:eastAsia="zh-CN" w:bidi="ar-SA"/>
    </w:rPr>
  </w:style>
  <w:style w:type="character" w:customStyle="1" w:styleId="CharChar12">
    <w:name w:val="Char Char12"/>
    <w:qFormat/>
    <w:rsid w:val="00F147C5"/>
    <w:rPr>
      <w:rFonts w:ascii="仿宋_GB2312" w:eastAsia="仿宋_GB2312"/>
      <w:b/>
      <w:bCs/>
      <w:kern w:val="2"/>
      <w:sz w:val="24"/>
      <w:szCs w:val="24"/>
      <w:lang w:val="zh-CN" w:eastAsia="zh-CN" w:bidi="ar-SA"/>
    </w:rPr>
  </w:style>
  <w:style w:type="character" w:customStyle="1" w:styleId="Char">
    <w:name w:val="题注 Char"/>
    <w:link w:val="a6"/>
    <w:qFormat/>
    <w:rsid w:val="00F147C5"/>
    <w:rPr>
      <w:b/>
      <w:kern w:val="2"/>
      <w:sz w:val="28"/>
    </w:rPr>
  </w:style>
  <w:style w:type="character" w:customStyle="1" w:styleId="Char31">
    <w:name w:val="普通文字 Char3"/>
    <w:qFormat/>
    <w:rsid w:val="00F147C5"/>
    <w:rPr>
      <w:rFonts w:ascii="宋体" w:eastAsia="宋体" w:hAnsi="Courier New"/>
      <w:kern w:val="2"/>
      <w:sz w:val="21"/>
      <w:lang w:val="en-US" w:eastAsia="zh-CN" w:bidi="ar-SA"/>
    </w:rPr>
  </w:style>
  <w:style w:type="character" w:customStyle="1" w:styleId="Charfb">
    <w:name w:val="公文正文 Char"/>
    <w:qFormat/>
    <w:rsid w:val="00F147C5"/>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F147C5"/>
    <w:rPr>
      <w:rFonts w:ascii="宋体"/>
      <w:kern w:val="2"/>
      <w:sz w:val="24"/>
      <w:lang w:val="zh-CN"/>
    </w:rPr>
  </w:style>
  <w:style w:type="character" w:customStyle="1" w:styleId="PIChar">
    <w:name w:val="PI Char"/>
    <w:qFormat/>
    <w:rsid w:val="00F147C5"/>
    <w:rPr>
      <w:rFonts w:ascii="宋体" w:eastAsia="宋体" w:hAnsi="宋体"/>
      <w:kern w:val="2"/>
      <w:sz w:val="24"/>
      <w:szCs w:val="24"/>
      <w:lang w:val="en-US" w:eastAsia="zh-CN" w:bidi="ar-SA"/>
    </w:rPr>
  </w:style>
  <w:style w:type="character" w:customStyle="1" w:styleId="DefaultChar">
    <w:name w:val="Default Char"/>
    <w:link w:val="Default"/>
    <w:qFormat/>
    <w:rsid w:val="00F147C5"/>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F147C5"/>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F147C5"/>
    <w:rPr>
      <w:color w:val="333333"/>
    </w:rPr>
  </w:style>
  <w:style w:type="character" w:customStyle="1" w:styleId="Char25">
    <w:name w:val="列出段落 Char2"/>
    <w:uiPriority w:val="34"/>
    <w:qFormat/>
    <w:rsid w:val="00F147C5"/>
    <w:rPr>
      <w:rFonts w:ascii="Calibri" w:hAnsi="Calibri"/>
      <w:kern w:val="2"/>
      <w:sz w:val="28"/>
    </w:rPr>
  </w:style>
  <w:style w:type="character" w:customStyle="1" w:styleId="mdeck">
    <w:name w:val="mdeck"/>
    <w:qFormat/>
    <w:rsid w:val="00F147C5"/>
    <w:rPr>
      <w:rFonts w:ascii="仿宋_GB2312" w:eastAsia="微软雅黑"/>
      <w:b/>
      <w:kern w:val="2"/>
      <w:sz w:val="32"/>
      <w:szCs w:val="32"/>
      <w:lang w:val="en-US" w:eastAsia="zh-CN" w:bidi="ar-SA"/>
    </w:rPr>
  </w:style>
  <w:style w:type="character" w:customStyle="1" w:styleId="unnamed11">
    <w:name w:val="unnamed11"/>
    <w:qFormat/>
    <w:rsid w:val="00F147C5"/>
    <w:rPr>
      <w:sz w:val="20"/>
      <w:szCs w:val="20"/>
    </w:rPr>
  </w:style>
  <w:style w:type="character" w:customStyle="1" w:styleId="Char26">
    <w:name w:val="正文文本 Char2"/>
    <w:uiPriority w:val="99"/>
    <w:semiHidden/>
    <w:qFormat/>
    <w:rsid w:val="00F147C5"/>
    <w:rPr>
      <w:rFonts w:ascii="Times New Roman" w:eastAsia="宋体" w:hAnsi="Times New Roman" w:cs="Times New Roman"/>
      <w:snapToGrid w:val="0"/>
      <w:kern w:val="0"/>
      <w:szCs w:val="24"/>
    </w:rPr>
  </w:style>
  <w:style w:type="character" w:customStyle="1" w:styleId="Charfc">
    <w:name w:val="标书正文格式 Char"/>
    <w:qFormat/>
    <w:rsid w:val="00F147C5"/>
    <w:rPr>
      <w:rFonts w:eastAsia="楷体_GB2312"/>
      <w:kern w:val="2"/>
      <w:sz w:val="24"/>
      <w:szCs w:val="24"/>
      <w:lang w:bidi="ar-SA"/>
    </w:rPr>
  </w:style>
  <w:style w:type="character" w:customStyle="1" w:styleId="CharChar11">
    <w:name w:val="Char Char11"/>
    <w:qFormat/>
    <w:locked/>
    <w:rsid w:val="00F147C5"/>
    <w:rPr>
      <w:rFonts w:ascii="宋体" w:eastAsia="宋体" w:hAnsi="宋体"/>
      <w:b/>
      <w:kern w:val="2"/>
      <w:sz w:val="24"/>
      <w:szCs w:val="24"/>
      <w:lang w:val="en-US" w:eastAsia="zh-CN" w:bidi="ar-SA"/>
    </w:rPr>
  </w:style>
  <w:style w:type="character" w:customStyle="1" w:styleId="ca-131">
    <w:name w:val="ca-131"/>
    <w:qFormat/>
    <w:rsid w:val="00F147C5"/>
    <w:rPr>
      <w:rFonts w:ascii="仿宋_GB2312" w:eastAsia="仿宋_GB2312" w:hint="eastAsia"/>
      <w:b/>
      <w:bCs/>
      <w:color w:val="000000"/>
      <w:spacing w:val="-20"/>
      <w:sz w:val="24"/>
      <w:szCs w:val="24"/>
    </w:rPr>
  </w:style>
  <w:style w:type="character" w:customStyle="1" w:styleId="tw4winMark">
    <w:name w:val="tw4winMark"/>
    <w:qFormat/>
    <w:rsid w:val="00F147C5"/>
    <w:rPr>
      <w:rFonts w:ascii="Courier New" w:hAnsi="Courier New" w:cs="Courier New"/>
      <w:vanish/>
      <w:color w:val="800080"/>
      <w:sz w:val="24"/>
      <w:szCs w:val="24"/>
      <w:vertAlign w:val="subscript"/>
    </w:rPr>
  </w:style>
  <w:style w:type="character" w:customStyle="1" w:styleId="Charfd">
    <w:name w:val="正文样式 Char"/>
    <w:link w:val="afff0"/>
    <w:qFormat/>
    <w:rsid w:val="00F147C5"/>
    <w:rPr>
      <w:rFonts w:ascii="Calibri" w:hAnsi="Calibri"/>
      <w:sz w:val="24"/>
      <w:szCs w:val="24"/>
    </w:rPr>
  </w:style>
  <w:style w:type="paragraph" w:customStyle="1" w:styleId="afff0">
    <w:name w:val="正文样式"/>
    <w:basedOn w:val="a"/>
    <w:link w:val="Charfd"/>
    <w:qFormat/>
    <w:rsid w:val="00F147C5"/>
    <w:pPr>
      <w:adjustRightInd/>
      <w:spacing w:line="360" w:lineRule="auto"/>
      <w:ind w:firstLineChars="200" w:firstLine="480"/>
    </w:pPr>
    <w:rPr>
      <w:kern w:val="0"/>
      <w:sz w:val="24"/>
    </w:rPr>
  </w:style>
  <w:style w:type="character" w:customStyle="1" w:styleId="Char32">
    <w:name w:val="表正文 Char3"/>
    <w:qFormat/>
    <w:rsid w:val="00F147C5"/>
    <w:rPr>
      <w:rFonts w:eastAsia="宋体"/>
    </w:rPr>
  </w:style>
  <w:style w:type="character" w:customStyle="1" w:styleId="H5Char">
    <w:name w:val="H5 Char"/>
    <w:qFormat/>
    <w:rsid w:val="00F147C5"/>
    <w:rPr>
      <w:b/>
      <w:bCs/>
      <w:kern w:val="2"/>
      <w:sz w:val="28"/>
      <w:szCs w:val="28"/>
    </w:rPr>
  </w:style>
  <w:style w:type="character" w:customStyle="1" w:styleId="CharChar3">
    <w:name w:val="Char Char3"/>
    <w:qFormat/>
    <w:rsid w:val="00F147C5"/>
    <w:rPr>
      <w:rFonts w:eastAsia="宋体"/>
      <w:kern w:val="2"/>
      <w:sz w:val="21"/>
      <w:szCs w:val="24"/>
      <w:lang w:val="en-US" w:eastAsia="zh-CN" w:bidi="ar-SA"/>
    </w:rPr>
  </w:style>
  <w:style w:type="character" w:customStyle="1" w:styleId="Charfe">
    <w:name w:val="正文 编号 Char"/>
    <w:qFormat/>
    <w:rsid w:val="00F147C5"/>
    <w:rPr>
      <w:rFonts w:ascii="仿宋_GB2312" w:eastAsia="仿宋_GB2312" w:hAnsi="仿宋_GB2312"/>
      <w:kern w:val="2"/>
      <w:sz w:val="24"/>
      <w:lang w:bidi="ar-SA"/>
    </w:rPr>
  </w:style>
  <w:style w:type="character" w:customStyle="1" w:styleId="question-title2">
    <w:name w:val="question-title2"/>
    <w:uiPriority w:val="6"/>
    <w:qFormat/>
    <w:rsid w:val="00F147C5"/>
    <w:rPr>
      <w:rFonts w:ascii="Arial" w:eastAsia="黑体" w:hAnsi="Arial" w:cs="Arial"/>
      <w:snapToGrid w:val="0"/>
      <w:kern w:val="0"/>
      <w:szCs w:val="21"/>
    </w:rPr>
  </w:style>
  <w:style w:type="character" w:customStyle="1" w:styleId="gf1CharChar">
    <w:name w:val="gf正文1 Char Char"/>
    <w:link w:val="gf1"/>
    <w:qFormat/>
    <w:rsid w:val="00F147C5"/>
    <w:rPr>
      <w:rFonts w:ascii="宋体" w:hAnsi="宋体" w:cs="宋体"/>
      <w:kern w:val="2"/>
      <w:sz w:val="24"/>
      <w:szCs w:val="24"/>
    </w:rPr>
  </w:style>
  <w:style w:type="paragraph" w:customStyle="1" w:styleId="gf1">
    <w:name w:val="gf正文1"/>
    <w:basedOn w:val="a"/>
    <w:link w:val="gf1CharChar"/>
    <w:qFormat/>
    <w:rsid w:val="00F147C5"/>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F147C5"/>
    <w:rPr>
      <w:rFonts w:ascii="宋体" w:hAnsi="宋体"/>
      <w:kern w:val="1"/>
      <w:sz w:val="21"/>
    </w:rPr>
  </w:style>
  <w:style w:type="character" w:customStyle="1" w:styleId="Char33">
    <w:name w:val="正文缩进 Char3"/>
    <w:qFormat/>
    <w:rsid w:val="00F147C5"/>
    <w:rPr>
      <w:rFonts w:ascii="宋体" w:eastAsia="宋体"/>
      <w:snapToGrid w:val="0"/>
      <w:color w:val="000000"/>
      <w:kern w:val="28"/>
      <w:sz w:val="28"/>
      <w:lang w:val="en-US" w:eastAsia="zh-CN" w:bidi="ar-SA"/>
    </w:rPr>
  </w:style>
  <w:style w:type="character" w:customStyle="1" w:styleId="Char1b">
    <w:name w:val="列出段落 Char1"/>
    <w:link w:val="14"/>
    <w:qFormat/>
    <w:rsid w:val="00F147C5"/>
    <w:rPr>
      <w:rFonts w:ascii="Calibri" w:hAnsi="Calibri"/>
      <w:sz w:val="24"/>
      <w:lang w:eastAsia="en-US"/>
    </w:rPr>
  </w:style>
  <w:style w:type="paragraph" w:customStyle="1" w:styleId="14">
    <w:name w:val="列表1"/>
    <w:basedOn w:val="a"/>
    <w:next w:val="a0"/>
    <w:link w:val="Char1b"/>
    <w:qFormat/>
    <w:rsid w:val="00F147C5"/>
    <w:pPr>
      <w:widowControl/>
      <w:adjustRightInd/>
      <w:spacing w:after="200" w:line="360" w:lineRule="auto"/>
      <w:ind w:left="720" w:firstLineChars="200" w:firstLine="200"/>
      <w:jc w:val="left"/>
    </w:pPr>
    <w:rPr>
      <w:kern w:val="0"/>
      <w:sz w:val="24"/>
      <w:szCs w:val="20"/>
      <w:lang w:eastAsia="en-US"/>
    </w:rPr>
  </w:style>
  <w:style w:type="character" w:customStyle="1" w:styleId="CharChar8">
    <w:name w:val="Char Char8"/>
    <w:qFormat/>
    <w:rsid w:val="00F147C5"/>
    <w:rPr>
      <w:rFonts w:eastAsia="宋体"/>
      <w:b/>
      <w:sz w:val="24"/>
      <w:lang w:val="en-GB" w:eastAsia="zh-CN"/>
    </w:rPr>
  </w:style>
  <w:style w:type="character" w:customStyle="1" w:styleId="NormalIndentCharChar">
    <w:name w:val="Normal Indent Char Char"/>
    <w:qFormat/>
    <w:rsid w:val="00F147C5"/>
    <w:rPr>
      <w:rFonts w:eastAsia="宋体"/>
      <w:kern w:val="2"/>
      <w:sz w:val="21"/>
      <w:lang w:val="en-US" w:eastAsia="zh-CN" w:bidi="ar-SA"/>
    </w:rPr>
  </w:style>
  <w:style w:type="character" w:customStyle="1" w:styleId="afff1">
    <w:name w:val="列表段落 字符"/>
    <w:uiPriority w:val="99"/>
    <w:qFormat/>
    <w:rsid w:val="00F147C5"/>
  </w:style>
  <w:style w:type="character" w:customStyle="1" w:styleId="CharChar13">
    <w:name w:val="Ò³Ã¼ Char Char1"/>
    <w:qFormat/>
    <w:rsid w:val="00F147C5"/>
    <w:rPr>
      <w:rFonts w:eastAsia="宋体"/>
      <w:kern w:val="2"/>
      <w:sz w:val="18"/>
      <w:szCs w:val="18"/>
      <w:lang w:val="en-US" w:eastAsia="zh-CN" w:bidi="ar-SA"/>
    </w:rPr>
  </w:style>
  <w:style w:type="character" w:customStyle="1" w:styleId="Charff">
    <w:name w:val="方案正文 Char"/>
    <w:qFormat/>
    <w:rsid w:val="00F147C5"/>
    <w:rPr>
      <w:rFonts w:ascii="仿宋_GB2312" w:eastAsia="仿宋_GB2312"/>
      <w:b/>
      <w:color w:val="000000"/>
      <w:kern w:val="2"/>
      <w:sz w:val="24"/>
      <w:lang w:val="en-US" w:eastAsia="zh-CN" w:bidi="ar-SA"/>
    </w:rPr>
  </w:style>
  <w:style w:type="character" w:customStyle="1" w:styleId="CharChar30">
    <w:name w:val="Char Char30"/>
    <w:uiPriority w:val="6"/>
    <w:qFormat/>
    <w:rsid w:val="00F147C5"/>
    <w:rPr>
      <w:rFonts w:ascii="Arial" w:eastAsia="黑体" w:hAnsi="Arial"/>
      <w:kern w:val="1"/>
      <w:sz w:val="21"/>
      <w:szCs w:val="21"/>
    </w:rPr>
  </w:style>
  <w:style w:type="character" w:customStyle="1" w:styleId="Char3">
    <w:name w:val="正文文本缩进 Char3"/>
    <w:link w:val="ab"/>
    <w:qFormat/>
    <w:rsid w:val="00F147C5"/>
    <w:rPr>
      <w:rFonts w:ascii="宋体" w:hAnsi="宋体"/>
      <w:kern w:val="2"/>
      <w:sz w:val="24"/>
      <w:szCs w:val="24"/>
    </w:rPr>
  </w:style>
  <w:style w:type="character" w:customStyle="1" w:styleId="font01">
    <w:name w:val="font01"/>
    <w:qFormat/>
    <w:rsid w:val="00F147C5"/>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F147C5"/>
    <w:rPr>
      <w:kern w:val="1"/>
      <w:sz w:val="24"/>
    </w:rPr>
  </w:style>
  <w:style w:type="character" w:customStyle="1" w:styleId="tw4winExternal">
    <w:name w:val="tw4winExternal"/>
    <w:qFormat/>
    <w:rsid w:val="00F147C5"/>
    <w:rPr>
      <w:rFonts w:ascii="Courier New" w:hAnsi="Courier New" w:cs="Courier New"/>
      <w:color w:val="808080"/>
      <w:lang w:val="en-US" w:eastAsia="zh-CN"/>
    </w:rPr>
  </w:style>
  <w:style w:type="character" w:customStyle="1" w:styleId="4Char1">
    <w:name w:val="标题 4 Char1"/>
    <w:uiPriority w:val="9"/>
    <w:qFormat/>
    <w:rsid w:val="00F147C5"/>
    <w:rPr>
      <w:rFonts w:ascii="Cambria" w:eastAsia="宋体" w:hAnsi="Cambria" w:cs="Times New Roman"/>
      <w:b/>
      <w:bCs/>
      <w:kern w:val="2"/>
      <w:sz w:val="28"/>
      <w:szCs w:val="28"/>
    </w:rPr>
  </w:style>
  <w:style w:type="character" w:customStyle="1" w:styleId="Char27">
    <w:name w:val="批注文字 Char2"/>
    <w:uiPriority w:val="99"/>
    <w:qFormat/>
    <w:rsid w:val="00F147C5"/>
    <w:rPr>
      <w:rFonts w:ascii="Times New Roman" w:eastAsia="宋体" w:hAnsi="Times New Roman" w:cs="Times New Roman"/>
      <w:snapToGrid w:val="0"/>
      <w:kern w:val="0"/>
      <w:szCs w:val="24"/>
    </w:rPr>
  </w:style>
  <w:style w:type="character" w:customStyle="1" w:styleId="2Char5">
    <w:name w:val="正文文本 2 Char"/>
    <w:qFormat/>
    <w:rsid w:val="00F147C5"/>
    <w:rPr>
      <w:rFonts w:eastAsia="宋体"/>
      <w:kern w:val="2"/>
      <w:sz w:val="21"/>
      <w:szCs w:val="24"/>
      <w:lang w:val="en-US" w:eastAsia="zh-CN" w:bidi="ar-SA"/>
    </w:rPr>
  </w:style>
  <w:style w:type="character" w:customStyle="1" w:styleId="CharChar2">
    <w:name w:val="Ò³Ã¼ Char Char"/>
    <w:qFormat/>
    <w:rsid w:val="00F147C5"/>
    <w:rPr>
      <w:rFonts w:eastAsia="宋体"/>
      <w:kern w:val="2"/>
      <w:sz w:val="18"/>
      <w:lang w:val="en-US" w:eastAsia="zh-CN" w:bidi="ar-SA"/>
    </w:rPr>
  </w:style>
  <w:style w:type="character" w:customStyle="1" w:styleId="message1">
    <w:name w:val="message1"/>
    <w:qFormat/>
    <w:rsid w:val="00F147C5"/>
    <w:rPr>
      <w:rFonts w:ascii="Tahoma" w:hAnsi="Tahoma" w:cs="Tahoma" w:hint="default"/>
      <w:sz w:val="18"/>
      <w:szCs w:val="18"/>
    </w:rPr>
  </w:style>
  <w:style w:type="character" w:customStyle="1" w:styleId="CharChar23">
    <w:name w:val="Char Char23"/>
    <w:uiPriority w:val="6"/>
    <w:qFormat/>
    <w:rsid w:val="00F147C5"/>
    <w:rPr>
      <w:color w:val="0000FF"/>
      <w:sz w:val="21"/>
    </w:rPr>
  </w:style>
  <w:style w:type="character" w:customStyle="1" w:styleId="afff2">
    <w:name w:val="批注框文本 字符"/>
    <w:qFormat/>
    <w:rsid w:val="00F147C5"/>
    <w:rPr>
      <w:rFonts w:ascii="Arial" w:eastAsia="黑体" w:hAnsi="Arial" w:cs="Arial"/>
      <w:snapToGrid w:val="0"/>
      <w:kern w:val="0"/>
      <w:sz w:val="18"/>
      <w:szCs w:val="18"/>
    </w:rPr>
  </w:style>
  <w:style w:type="character" w:customStyle="1" w:styleId="Char28">
    <w:name w:val="纯文本 Char2"/>
    <w:uiPriority w:val="99"/>
    <w:semiHidden/>
    <w:qFormat/>
    <w:rsid w:val="00F147C5"/>
    <w:rPr>
      <w:rFonts w:ascii="宋体" w:eastAsia="宋体" w:hAnsi="Courier New" w:cs="Courier New"/>
    </w:rPr>
  </w:style>
  <w:style w:type="character" w:customStyle="1" w:styleId="CharChar25">
    <w:name w:val="Char Char25"/>
    <w:uiPriority w:val="6"/>
    <w:qFormat/>
    <w:rsid w:val="00F147C5"/>
    <w:rPr>
      <w:rFonts w:ascii="宋体" w:hAnsi="宋体"/>
      <w:kern w:val="1"/>
      <w:sz w:val="24"/>
      <w:lang w:val="zh-CN"/>
    </w:rPr>
  </w:style>
  <w:style w:type="character" w:customStyle="1" w:styleId="CharChar411">
    <w:name w:val="Char Char411"/>
    <w:qFormat/>
    <w:rsid w:val="00F147C5"/>
    <w:rPr>
      <w:rFonts w:eastAsia="宋体"/>
      <w:b/>
      <w:sz w:val="24"/>
      <w:lang w:val="en-GB" w:eastAsia="zh-CN" w:bidi="ar-SA"/>
    </w:rPr>
  </w:style>
  <w:style w:type="character" w:customStyle="1" w:styleId="Heading7Char">
    <w:name w:val="Heading 7 Char"/>
    <w:qFormat/>
    <w:locked/>
    <w:rsid w:val="00F147C5"/>
    <w:rPr>
      <w:rFonts w:ascii="宋体" w:eastAsia="宋体" w:hAnsi="宋体"/>
      <w:b/>
      <w:bCs/>
      <w:kern w:val="2"/>
      <w:sz w:val="24"/>
      <w:szCs w:val="24"/>
      <w:lang w:val="en-US" w:eastAsia="zh-CN" w:bidi="ar-SA"/>
    </w:rPr>
  </w:style>
  <w:style w:type="character" w:customStyle="1" w:styleId="Charff0">
    <w:name w:val="此正文 Char"/>
    <w:link w:val="afff3"/>
    <w:qFormat/>
    <w:rsid w:val="00F147C5"/>
    <w:rPr>
      <w:kern w:val="2"/>
      <w:sz w:val="24"/>
      <w:szCs w:val="24"/>
    </w:rPr>
  </w:style>
  <w:style w:type="paragraph" w:customStyle="1" w:styleId="afff3">
    <w:name w:val="此正文"/>
    <w:basedOn w:val="a"/>
    <w:link w:val="Charff0"/>
    <w:qFormat/>
    <w:rsid w:val="00F147C5"/>
    <w:pPr>
      <w:adjustRightInd/>
      <w:spacing w:line="360" w:lineRule="auto"/>
      <w:ind w:firstLineChars="200" w:firstLine="200"/>
    </w:pPr>
    <w:rPr>
      <w:sz w:val="24"/>
    </w:rPr>
  </w:style>
  <w:style w:type="character" w:customStyle="1" w:styleId="CharChar21">
    <w:name w:val="Char Char2"/>
    <w:qFormat/>
    <w:rsid w:val="00F147C5"/>
    <w:rPr>
      <w:rFonts w:eastAsia="宋体"/>
      <w:b/>
      <w:bCs/>
      <w:kern w:val="2"/>
      <w:sz w:val="21"/>
      <w:szCs w:val="24"/>
      <w:lang w:val="en-US" w:eastAsia="zh-CN" w:bidi="ar-SA"/>
    </w:rPr>
  </w:style>
  <w:style w:type="character" w:customStyle="1" w:styleId="1Char">
    <w:name w:val="标题 1 Char"/>
    <w:link w:val="1"/>
    <w:uiPriority w:val="9"/>
    <w:qFormat/>
    <w:rsid w:val="00F147C5"/>
    <w:rPr>
      <w:b/>
      <w:bCs/>
      <w:kern w:val="44"/>
      <w:sz w:val="44"/>
      <w:szCs w:val="44"/>
    </w:rPr>
  </w:style>
  <w:style w:type="character" w:customStyle="1" w:styleId="Footer-EvenChar1">
    <w:name w:val="Footer-Even Char1"/>
    <w:qFormat/>
    <w:rsid w:val="00F147C5"/>
    <w:rPr>
      <w:rFonts w:eastAsia="宋体"/>
      <w:kern w:val="2"/>
      <w:sz w:val="18"/>
      <w:szCs w:val="18"/>
      <w:lang w:val="en-US" w:eastAsia="zh-CN" w:bidi="ar-SA"/>
    </w:rPr>
  </w:style>
  <w:style w:type="character" w:customStyle="1" w:styleId="CharChar29">
    <w:name w:val="Char Char29"/>
    <w:uiPriority w:val="6"/>
    <w:qFormat/>
    <w:rsid w:val="00F147C5"/>
    <w:rPr>
      <w:rFonts w:ascii="Arial" w:eastAsia="微软雅黑" w:hAnsi="Arial"/>
      <w:b/>
      <w:kern w:val="1"/>
      <w:sz w:val="44"/>
      <w:szCs w:val="32"/>
      <w:lang w:val="en-US" w:eastAsia="zh-CN" w:bidi="ar-SA"/>
    </w:rPr>
  </w:style>
  <w:style w:type="character" w:customStyle="1" w:styleId="Char22">
    <w:name w:val="标题 Char2"/>
    <w:link w:val="af9"/>
    <w:uiPriority w:val="10"/>
    <w:qFormat/>
    <w:rsid w:val="00F147C5"/>
    <w:rPr>
      <w:b/>
      <w:sz w:val="24"/>
      <w:lang w:val="en-GB"/>
    </w:rPr>
  </w:style>
  <w:style w:type="character" w:customStyle="1" w:styleId="font81">
    <w:name w:val="font81"/>
    <w:qFormat/>
    <w:rsid w:val="00F147C5"/>
    <w:rPr>
      <w:rFonts w:ascii="微软雅黑" w:eastAsia="微软雅黑" w:hAnsi="微软雅黑" w:cs="微软雅黑"/>
      <w:color w:val="000000"/>
      <w:sz w:val="20"/>
      <w:szCs w:val="20"/>
      <w:u w:val="none"/>
    </w:rPr>
  </w:style>
  <w:style w:type="character" w:customStyle="1" w:styleId="CharChar312">
    <w:name w:val="Char Char312"/>
    <w:qFormat/>
    <w:rsid w:val="00F147C5"/>
    <w:rPr>
      <w:rFonts w:ascii="Times New Roman" w:eastAsia="宋体" w:hAnsi="Times New Roman" w:cs="Times New Roman"/>
      <w:b/>
      <w:kern w:val="2"/>
      <w:sz w:val="32"/>
      <w:szCs w:val="24"/>
      <w:lang w:val="en-US" w:eastAsia="zh-CN" w:bidi="ar-SA"/>
    </w:rPr>
  </w:style>
  <w:style w:type="character" w:customStyle="1" w:styleId="t21">
    <w:name w:val="t21"/>
    <w:qFormat/>
    <w:rsid w:val="00F147C5"/>
    <w:rPr>
      <w:rFonts w:ascii="仿宋_GB2312" w:eastAsia="微软雅黑"/>
      <w:b/>
      <w:kern w:val="2"/>
      <w:sz w:val="23"/>
      <w:szCs w:val="23"/>
      <w:lang w:val="en-US" w:eastAsia="zh-CN" w:bidi="ar-SA"/>
    </w:rPr>
  </w:style>
  <w:style w:type="character" w:customStyle="1" w:styleId="8Char0">
    <w:name w:val="样式8 Char"/>
    <w:qFormat/>
    <w:rsid w:val="00F147C5"/>
    <w:rPr>
      <w:rFonts w:ascii="仿宋_GB2312" w:eastAsia="仿宋_GB2312" w:hAnsi="宋体"/>
      <w:b/>
      <w:bCs/>
      <w:kern w:val="2"/>
      <w:sz w:val="24"/>
      <w:szCs w:val="24"/>
    </w:rPr>
  </w:style>
  <w:style w:type="character" w:customStyle="1" w:styleId="CharChar5">
    <w:name w:val="表格 Char Char"/>
    <w:qFormat/>
    <w:rsid w:val="00F147C5"/>
    <w:rPr>
      <w:rFonts w:ascii="宋体" w:eastAsia="宋体" w:hAnsi="宋体"/>
      <w:lang w:bidi="ar-SA"/>
    </w:rPr>
  </w:style>
  <w:style w:type="character" w:customStyle="1" w:styleId="15">
    <w:name w:val="正文文本 字符1"/>
    <w:qFormat/>
    <w:rsid w:val="00F147C5"/>
    <w:rPr>
      <w:rFonts w:ascii="Calibri" w:eastAsia="黑体" w:hAnsi="Calibri" w:cs="Arial"/>
      <w:snapToGrid w:val="0"/>
      <w:kern w:val="2"/>
      <w:sz w:val="28"/>
      <w:szCs w:val="21"/>
    </w:rPr>
  </w:style>
  <w:style w:type="character" w:customStyle="1" w:styleId="5Char">
    <w:name w:val="标题 5 Char"/>
    <w:link w:val="5"/>
    <w:uiPriority w:val="9"/>
    <w:qFormat/>
    <w:rsid w:val="00F147C5"/>
    <w:rPr>
      <w:b/>
      <w:bCs/>
      <w:kern w:val="2"/>
      <w:sz w:val="28"/>
      <w:szCs w:val="28"/>
    </w:rPr>
  </w:style>
  <w:style w:type="character" w:customStyle="1" w:styleId="6Char1">
    <w:name w:val="标题 6 Char1"/>
    <w:qFormat/>
    <w:rsid w:val="00F147C5"/>
    <w:rPr>
      <w:rFonts w:ascii="Arial" w:eastAsia="黑体" w:hAnsi="Arial" w:cs="Times New Roman"/>
      <w:b/>
      <w:sz w:val="24"/>
      <w:szCs w:val="20"/>
      <w:lang w:bidi="ar-SA"/>
    </w:rPr>
  </w:style>
  <w:style w:type="character" w:customStyle="1" w:styleId="Charff1">
    <w:name w:val="带编号样式 Char"/>
    <w:qFormat/>
    <w:rsid w:val="00F147C5"/>
    <w:rPr>
      <w:rFonts w:ascii="仿宋_GB2312" w:eastAsia="仿宋_GB2312"/>
      <w:color w:val="000000"/>
      <w:sz w:val="24"/>
      <w:lang w:bidi="ar-SA"/>
    </w:rPr>
  </w:style>
  <w:style w:type="character" w:customStyle="1" w:styleId="unnamed31">
    <w:name w:val="unnamed31"/>
    <w:qFormat/>
    <w:rsid w:val="00F147C5"/>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F147C5"/>
    <w:rPr>
      <w:rFonts w:ascii="宋体" w:eastAsia="宋体"/>
      <w:kern w:val="2"/>
      <w:sz w:val="24"/>
      <w:szCs w:val="24"/>
      <w:lang w:val="zh-CN" w:bidi="ar-SA"/>
    </w:rPr>
  </w:style>
  <w:style w:type="character" w:customStyle="1" w:styleId="Char0">
    <w:name w:val="称呼 Char"/>
    <w:link w:val="a9"/>
    <w:qFormat/>
    <w:rsid w:val="00F147C5"/>
    <w:rPr>
      <w:rFonts w:ascii="仿宋_GB2312" w:eastAsia="仿宋_GB2312"/>
      <w:kern w:val="2"/>
      <w:sz w:val="28"/>
    </w:rPr>
  </w:style>
  <w:style w:type="character" w:customStyle="1" w:styleId="CharChar9">
    <w:name w:val="文本正文 Char Char"/>
    <w:qFormat/>
    <w:locked/>
    <w:rsid w:val="00F147C5"/>
    <w:rPr>
      <w:sz w:val="24"/>
      <w:lang w:bidi="ar-SA"/>
    </w:rPr>
  </w:style>
  <w:style w:type="character" w:customStyle="1" w:styleId="afff4">
    <w:name w:val="正文缩进 字符"/>
    <w:qFormat/>
    <w:rsid w:val="00F147C5"/>
    <w:rPr>
      <w:rFonts w:ascii="宋体" w:eastAsia="宋体"/>
      <w:snapToGrid w:val="0"/>
      <w:color w:val="000000"/>
      <w:kern w:val="28"/>
      <w:sz w:val="28"/>
      <w:lang w:val="en-US" w:eastAsia="zh-CN" w:bidi="ar-SA"/>
    </w:rPr>
  </w:style>
  <w:style w:type="character" w:customStyle="1" w:styleId="HTMLChar0">
    <w:name w:val="HTML 预设格式 Char"/>
    <w:link w:val="HTML0"/>
    <w:qFormat/>
    <w:rsid w:val="00F147C5"/>
    <w:rPr>
      <w:rFonts w:ascii="黑体" w:eastAsia="黑体" w:hAnsi="Courier New"/>
    </w:rPr>
  </w:style>
  <w:style w:type="character" w:customStyle="1" w:styleId="2Char1">
    <w:name w:val="正文文本 2 Char1"/>
    <w:link w:val="25"/>
    <w:qFormat/>
    <w:rsid w:val="00F147C5"/>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F147C5"/>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F147C5"/>
  </w:style>
  <w:style w:type="paragraph" w:customStyle="1" w:styleId="4h4H4Fab-4T5RefHeading1rh1Headingsqlsect1230">
    <w:name w:val="样式 标题 4h4H4Fab-4T5Ref Heading 1rh1Heading sqlsect 1.2.3...."/>
    <w:basedOn w:val="4"/>
    <w:link w:val="4h4H4Fab-4T5RefHeading1rh1Headingsqlsect123Char0"/>
    <w:qFormat/>
    <w:rsid w:val="00F147C5"/>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F147C5"/>
    <w:rPr>
      <w:rFonts w:ascii="宋体" w:eastAsia="宋体"/>
      <w:snapToGrid w:val="0"/>
      <w:color w:val="000000"/>
      <w:kern w:val="28"/>
      <w:sz w:val="28"/>
      <w:lang w:val="en-US" w:eastAsia="zh-CN" w:bidi="ar-SA"/>
    </w:rPr>
  </w:style>
  <w:style w:type="character" w:customStyle="1" w:styleId="7Char">
    <w:name w:val="标题 7 Char"/>
    <w:link w:val="7"/>
    <w:qFormat/>
    <w:rsid w:val="00F147C5"/>
    <w:rPr>
      <w:b/>
      <w:bCs/>
      <w:kern w:val="2"/>
      <w:sz w:val="24"/>
      <w:szCs w:val="24"/>
    </w:rPr>
  </w:style>
  <w:style w:type="character" w:customStyle="1" w:styleId="2Char">
    <w:name w:val="正文文本缩进 2 Char"/>
    <w:link w:val="23"/>
    <w:qFormat/>
    <w:rsid w:val="00F147C5"/>
    <w:rPr>
      <w:rFonts w:ascii="宋体"/>
      <w:sz w:val="28"/>
    </w:rPr>
  </w:style>
  <w:style w:type="character" w:customStyle="1" w:styleId="CharChar50">
    <w:name w:val="Char Char5"/>
    <w:qFormat/>
    <w:rsid w:val="00F147C5"/>
    <w:rPr>
      <w:rFonts w:ascii="宋体" w:eastAsia="宋体" w:hAnsi="Courier New"/>
      <w:kern w:val="2"/>
      <w:sz w:val="21"/>
      <w:lang w:val="en-US" w:eastAsia="zh-CN"/>
    </w:rPr>
  </w:style>
  <w:style w:type="character" w:customStyle="1" w:styleId="Chara">
    <w:name w:val="脚注文本 Char"/>
    <w:link w:val="af7"/>
    <w:qFormat/>
    <w:rsid w:val="00F147C5"/>
    <w:rPr>
      <w:color w:val="0000FF"/>
      <w:sz w:val="21"/>
    </w:rPr>
  </w:style>
  <w:style w:type="character" w:customStyle="1" w:styleId="Char1c">
    <w:name w:val="称呼 Char1"/>
    <w:qFormat/>
    <w:rsid w:val="00F147C5"/>
    <w:rPr>
      <w:rFonts w:ascii="Times New Roman" w:eastAsia="宋体" w:hAnsi="Times New Roman" w:cs="Times New Roman"/>
      <w:szCs w:val="24"/>
    </w:rPr>
  </w:style>
  <w:style w:type="character" w:customStyle="1" w:styleId="1Char1">
    <w:name w:val="正文1 Char"/>
    <w:qFormat/>
    <w:rsid w:val="00F147C5"/>
    <w:rPr>
      <w:rFonts w:ascii="宋体" w:eastAsia="宋体"/>
      <w:snapToGrid w:val="0"/>
      <w:color w:val="000000"/>
      <w:kern w:val="28"/>
      <w:sz w:val="28"/>
      <w:lang w:val="en-US" w:eastAsia="zh-CN" w:bidi="ar-SA"/>
    </w:rPr>
  </w:style>
  <w:style w:type="character" w:customStyle="1" w:styleId="Char1d">
    <w:name w:val="正文缩进 Char1"/>
    <w:qFormat/>
    <w:rsid w:val="00F147C5"/>
    <w:rPr>
      <w:rFonts w:ascii="宋体" w:eastAsia="宋体"/>
      <w:snapToGrid w:val="0"/>
      <w:color w:val="000000"/>
      <w:kern w:val="28"/>
      <w:sz w:val="28"/>
      <w:lang w:val="en-US" w:eastAsia="zh-CN" w:bidi="ar-SA"/>
    </w:rPr>
  </w:style>
  <w:style w:type="character" w:customStyle="1" w:styleId="font21">
    <w:name w:val="font21"/>
    <w:qFormat/>
    <w:rsid w:val="00F147C5"/>
    <w:rPr>
      <w:rFonts w:ascii="宋体" w:eastAsia="宋体" w:hAnsi="宋体" w:hint="eastAsia"/>
      <w:kern w:val="2"/>
      <w:sz w:val="28"/>
      <w:szCs w:val="28"/>
      <w:lang w:val="en-US" w:eastAsia="zh-CN" w:bidi="ar-SA"/>
    </w:rPr>
  </w:style>
  <w:style w:type="character" w:customStyle="1" w:styleId="CharChar26">
    <w:name w:val="Char Char26"/>
    <w:uiPriority w:val="6"/>
    <w:qFormat/>
    <w:rsid w:val="00F147C5"/>
    <w:rPr>
      <w:kern w:val="1"/>
      <w:sz w:val="21"/>
      <w:szCs w:val="24"/>
    </w:rPr>
  </w:style>
  <w:style w:type="character" w:customStyle="1" w:styleId="ItemListChar">
    <w:name w:val="Item List Char"/>
    <w:link w:val="ItemList"/>
    <w:qFormat/>
    <w:rsid w:val="00F147C5"/>
    <w:rPr>
      <w:rFonts w:ascii="Arial"/>
      <w:bCs/>
      <w:sz w:val="21"/>
      <w:szCs w:val="21"/>
      <w:lang w:val="en-US" w:eastAsia="zh-CN" w:bidi="ar-SA"/>
    </w:rPr>
  </w:style>
  <w:style w:type="paragraph" w:customStyle="1" w:styleId="ItemList">
    <w:name w:val="Item List"/>
    <w:link w:val="ItemListChar"/>
    <w:qFormat/>
    <w:rsid w:val="00F147C5"/>
    <w:pPr>
      <w:spacing w:after="156" w:line="360" w:lineRule="auto"/>
      <w:ind w:firstLineChars="202" w:firstLine="424"/>
      <w:jc w:val="both"/>
    </w:pPr>
    <w:rPr>
      <w:rFonts w:ascii="Arial"/>
      <w:bCs/>
      <w:sz w:val="21"/>
      <w:szCs w:val="21"/>
    </w:rPr>
  </w:style>
  <w:style w:type="character" w:customStyle="1" w:styleId="Char1e">
    <w:name w:val="批注框文本 Char1"/>
    <w:qFormat/>
    <w:rsid w:val="00F147C5"/>
    <w:rPr>
      <w:rFonts w:ascii="Times New Roman" w:eastAsia="宋体" w:hAnsi="Times New Roman" w:cs="Times New Roman"/>
      <w:sz w:val="18"/>
      <w:szCs w:val="18"/>
    </w:rPr>
  </w:style>
  <w:style w:type="character" w:customStyle="1" w:styleId="Char1f">
    <w:name w:val="纯文本 Char1"/>
    <w:link w:val="16"/>
    <w:qFormat/>
    <w:rsid w:val="00F147C5"/>
    <w:rPr>
      <w:rFonts w:ascii="宋体" w:hAnsi="Courier New"/>
    </w:rPr>
  </w:style>
  <w:style w:type="paragraph" w:customStyle="1" w:styleId="16">
    <w:name w:val="纯文本1"/>
    <w:basedOn w:val="a"/>
    <w:link w:val="Char1f"/>
    <w:qFormat/>
    <w:rsid w:val="00F147C5"/>
    <w:pPr>
      <w:adjustRightInd/>
    </w:pPr>
    <w:rPr>
      <w:rFonts w:ascii="宋体" w:hAnsi="Courier New"/>
      <w:kern w:val="0"/>
      <w:sz w:val="20"/>
      <w:szCs w:val="20"/>
    </w:rPr>
  </w:style>
  <w:style w:type="character" w:customStyle="1" w:styleId="Charb">
    <w:name w:val="正文首行缩进 Char"/>
    <w:link w:val="afb"/>
    <w:qFormat/>
    <w:rsid w:val="00F147C5"/>
    <w:rPr>
      <w:rFonts w:ascii="宋体"/>
      <w:kern w:val="2"/>
      <w:sz w:val="24"/>
      <w:lang w:val="zh-CN"/>
    </w:rPr>
  </w:style>
  <w:style w:type="character" w:customStyle="1" w:styleId="h3Char">
    <w:name w:val="h3 Char"/>
    <w:qFormat/>
    <w:rsid w:val="00F147C5"/>
    <w:rPr>
      <w:rFonts w:eastAsia="宋体"/>
      <w:b/>
      <w:kern w:val="2"/>
      <w:sz w:val="32"/>
      <w:lang w:val="en-US" w:eastAsia="zh-CN" w:bidi="ar-SA"/>
    </w:rPr>
  </w:style>
  <w:style w:type="character" w:customStyle="1" w:styleId="dandyrentitle1">
    <w:name w:val="dandyren_title1"/>
    <w:qFormat/>
    <w:rsid w:val="00F147C5"/>
    <w:rPr>
      <w:b/>
      <w:bCs/>
      <w:color w:val="FF6633"/>
      <w:sz w:val="18"/>
      <w:szCs w:val="18"/>
    </w:rPr>
  </w:style>
  <w:style w:type="character" w:customStyle="1" w:styleId="CharChar31">
    <w:name w:val="Char Char31"/>
    <w:uiPriority w:val="6"/>
    <w:qFormat/>
    <w:rsid w:val="00F147C5"/>
    <w:rPr>
      <w:rFonts w:ascii="Arial" w:eastAsia="黑体" w:hAnsi="Arial"/>
      <w:kern w:val="1"/>
      <w:sz w:val="24"/>
      <w:szCs w:val="24"/>
    </w:rPr>
  </w:style>
  <w:style w:type="character" w:customStyle="1" w:styleId="hChar1">
    <w:name w:val="h Char1"/>
    <w:qFormat/>
    <w:rsid w:val="00F147C5"/>
    <w:rPr>
      <w:sz w:val="18"/>
      <w:szCs w:val="18"/>
    </w:rPr>
  </w:style>
  <w:style w:type="character" w:customStyle="1" w:styleId="solutionfonts">
    <w:name w:val="solutionfonts"/>
    <w:qFormat/>
    <w:rsid w:val="00F147C5"/>
  </w:style>
  <w:style w:type="character" w:customStyle="1" w:styleId="4Char2">
    <w:name w:val="标题 4 Char2"/>
    <w:link w:val="4"/>
    <w:uiPriority w:val="9"/>
    <w:qFormat/>
    <w:rsid w:val="00F147C5"/>
    <w:rPr>
      <w:rFonts w:ascii="Arial" w:eastAsia="黑体" w:hAnsi="Arial"/>
      <w:b/>
      <w:bCs/>
      <w:kern w:val="2"/>
      <w:sz w:val="28"/>
      <w:szCs w:val="28"/>
      <w:lang w:val="zh-CN"/>
    </w:rPr>
  </w:style>
  <w:style w:type="character" w:customStyle="1" w:styleId="Charff3">
    <w:name w:val="首行缩进 Char"/>
    <w:qFormat/>
    <w:rsid w:val="00F147C5"/>
    <w:rPr>
      <w:rFonts w:ascii="宋体" w:eastAsia="宋体"/>
      <w:kern w:val="2"/>
      <w:sz w:val="24"/>
      <w:lang w:val="en-US" w:eastAsia="zh-CN" w:bidi="ar-SA"/>
    </w:rPr>
  </w:style>
  <w:style w:type="character" w:customStyle="1" w:styleId="CharChar52">
    <w:name w:val="Char Char52"/>
    <w:qFormat/>
    <w:rsid w:val="00F147C5"/>
    <w:rPr>
      <w:rFonts w:ascii="宋体" w:eastAsia="宋体" w:hAnsi="Courier New"/>
      <w:kern w:val="2"/>
      <w:sz w:val="21"/>
      <w:lang w:val="en-US" w:eastAsia="zh-CN"/>
    </w:rPr>
  </w:style>
  <w:style w:type="character" w:customStyle="1" w:styleId="3Char">
    <w:name w:val="正文文本 3 Char"/>
    <w:link w:val="30"/>
    <w:qFormat/>
    <w:rsid w:val="00F147C5"/>
    <w:rPr>
      <w:kern w:val="2"/>
      <w:sz w:val="21"/>
    </w:rPr>
  </w:style>
  <w:style w:type="character" w:customStyle="1" w:styleId="font31">
    <w:name w:val="font31"/>
    <w:qFormat/>
    <w:rsid w:val="00F147C5"/>
    <w:rPr>
      <w:rFonts w:ascii="仿宋" w:eastAsia="仿宋" w:hAnsi="仿宋" w:cs="仿宋" w:hint="eastAsia"/>
      <w:color w:val="000000"/>
      <w:sz w:val="20"/>
      <w:szCs w:val="20"/>
      <w:u w:val="none"/>
    </w:rPr>
  </w:style>
  <w:style w:type="character" w:customStyle="1" w:styleId="Charff4">
    <w:name w:val="正文说明 Char"/>
    <w:link w:val="afff5"/>
    <w:qFormat/>
    <w:rsid w:val="00F147C5"/>
    <w:rPr>
      <w:sz w:val="24"/>
      <w:szCs w:val="24"/>
    </w:rPr>
  </w:style>
  <w:style w:type="paragraph" w:customStyle="1" w:styleId="afff5">
    <w:name w:val="正文说明"/>
    <w:basedOn w:val="a"/>
    <w:link w:val="Charff4"/>
    <w:qFormat/>
    <w:rsid w:val="00F147C5"/>
    <w:pPr>
      <w:adjustRightInd/>
      <w:spacing w:line="360" w:lineRule="auto"/>
    </w:pPr>
    <w:rPr>
      <w:kern w:val="0"/>
      <w:sz w:val="24"/>
    </w:rPr>
  </w:style>
  <w:style w:type="character" w:customStyle="1" w:styleId="Char1f0">
    <w:name w:val="脚注文本 Char1"/>
    <w:qFormat/>
    <w:rsid w:val="00F147C5"/>
    <w:rPr>
      <w:rFonts w:ascii="Times New Roman" w:eastAsia="宋体" w:hAnsi="Times New Roman" w:cs="Times New Roman"/>
      <w:sz w:val="18"/>
      <w:szCs w:val="18"/>
    </w:rPr>
  </w:style>
  <w:style w:type="character" w:customStyle="1" w:styleId="CharChar1211">
    <w:name w:val="Char Char1211"/>
    <w:qFormat/>
    <w:rsid w:val="00F147C5"/>
    <w:rPr>
      <w:rFonts w:ascii="仿宋_GB2312" w:eastAsia="仿宋_GB2312"/>
      <w:b/>
      <w:bCs/>
      <w:kern w:val="2"/>
      <w:sz w:val="24"/>
      <w:szCs w:val="24"/>
      <w:lang w:val="zh-CN" w:eastAsia="zh-CN" w:bidi="ar-SA"/>
    </w:rPr>
  </w:style>
  <w:style w:type="character" w:customStyle="1" w:styleId="Charff5">
    <w:name w:val="标题 Char"/>
    <w:qFormat/>
    <w:rsid w:val="00F147C5"/>
    <w:rPr>
      <w:rFonts w:eastAsia="宋体"/>
      <w:b/>
      <w:sz w:val="24"/>
      <w:lang w:val="en-GB" w:eastAsia="zh-CN" w:bidi="ar-SA"/>
    </w:rPr>
  </w:style>
  <w:style w:type="character" w:customStyle="1" w:styleId="CharChar35">
    <w:name w:val="Char Char35"/>
    <w:uiPriority w:val="6"/>
    <w:qFormat/>
    <w:rsid w:val="00F147C5"/>
    <w:rPr>
      <w:rFonts w:ascii="Arial" w:eastAsia="黑体" w:hAnsi="Arial"/>
      <w:b/>
      <w:kern w:val="1"/>
      <w:sz w:val="28"/>
      <w:szCs w:val="28"/>
      <w:lang w:val="zh-CN"/>
    </w:rPr>
  </w:style>
  <w:style w:type="character" w:customStyle="1" w:styleId="CharCharChar">
    <w:name w:val="纯文本 Char Char Char"/>
    <w:qFormat/>
    <w:rsid w:val="00F147C5"/>
    <w:rPr>
      <w:rFonts w:ascii="宋体" w:eastAsia="宋体" w:hAnsi="Courier New"/>
      <w:kern w:val="2"/>
      <w:sz w:val="21"/>
      <w:lang w:val="en-US" w:eastAsia="zh-CN" w:bidi="ar-SA"/>
    </w:rPr>
  </w:style>
  <w:style w:type="character" w:customStyle="1" w:styleId="TableTextChar">
    <w:name w:val="Table Text Char"/>
    <w:link w:val="TableText"/>
    <w:qFormat/>
    <w:rsid w:val="00F147C5"/>
    <w:rPr>
      <w:sz w:val="24"/>
      <w:szCs w:val="24"/>
    </w:rPr>
  </w:style>
  <w:style w:type="paragraph" w:customStyle="1" w:styleId="TableText">
    <w:name w:val="Table Text"/>
    <w:basedOn w:val="a"/>
    <w:link w:val="TableTextChar"/>
    <w:qFormat/>
    <w:rsid w:val="00F147C5"/>
    <w:pPr>
      <w:widowControl/>
      <w:spacing w:before="60" w:after="60"/>
      <w:jc w:val="left"/>
    </w:pPr>
    <w:rPr>
      <w:kern w:val="0"/>
      <w:sz w:val="24"/>
    </w:rPr>
  </w:style>
  <w:style w:type="character" w:customStyle="1" w:styleId="1Char10">
    <w:name w:val="正文1 Char1"/>
    <w:qFormat/>
    <w:rsid w:val="00F147C5"/>
    <w:rPr>
      <w:rFonts w:ascii="仿宋_GB2312" w:eastAsia="仿宋_GB2312" w:hAnsi="Courier New"/>
      <w:kern w:val="28"/>
      <w:sz w:val="24"/>
      <w:szCs w:val="24"/>
      <w:lang w:val="en-US" w:eastAsia="zh-CN"/>
    </w:rPr>
  </w:style>
  <w:style w:type="character" w:customStyle="1" w:styleId="Char1f1">
    <w:name w:val="页脚 Char1"/>
    <w:qFormat/>
    <w:rsid w:val="00F147C5"/>
    <w:rPr>
      <w:rFonts w:eastAsia="宋体"/>
      <w:kern w:val="2"/>
      <w:sz w:val="18"/>
      <w:szCs w:val="18"/>
      <w:lang w:val="en-US" w:eastAsia="zh-CN" w:bidi="ar-SA"/>
    </w:rPr>
  </w:style>
  <w:style w:type="character" w:customStyle="1" w:styleId="Bold">
    <w:name w:val="Bold"/>
    <w:qFormat/>
    <w:rsid w:val="00F147C5"/>
    <w:rPr>
      <w:rFonts w:ascii="Arial" w:eastAsia="黑体" w:hAnsi="Arial" w:cs="Times New Roman"/>
      <w:b/>
      <w:kern w:val="2"/>
      <w:sz w:val="32"/>
      <w:szCs w:val="32"/>
      <w:lang w:val="en-US" w:eastAsia="zh-CN" w:bidi="ar-SA"/>
    </w:rPr>
  </w:style>
  <w:style w:type="character" w:customStyle="1" w:styleId="Char10">
    <w:name w:val="批注文字 Char1"/>
    <w:link w:val="a8"/>
    <w:qFormat/>
    <w:rsid w:val="00F147C5"/>
    <w:rPr>
      <w:kern w:val="2"/>
      <w:sz w:val="21"/>
      <w:szCs w:val="24"/>
    </w:rPr>
  </w:style>
  <w:style w:type="character" w:customStyle="1" w:styleId="Char8">
    <w:name w:val="签名 Char"/>
    <w:link w:val="af3"/>
    <w:qFormat/>
    <w:rsid w:val="00F147C5"/>
    <w:rPr>
      <w:rFonts w:eastAsia="仿宋_GB2312"/>
      <w:sz w:val="24"/>
    </w:rPr>
  </w:style>
  <w:style w:type="character" w:customStyle="1" w:styleId="hui3">
    <w:name w:val="hui3"/>
    <w:qFormat/>
    <w:rsid w:val="00F147C5"/>
    <w:rPr>
      <w:color w:val="333333"/>
    </w:rPr>
  </w:style>
  <w:style w:type="character" w:customStyle="1" w:styleId="CharChar17">
    <w:name w:val="Char Char17"/>
    <w:uiPriority w:val="6"/>
    <w:qFormat/>
    <w:rsid w:val="00F147C5"/>
    <w:rPr>
      <w:rFonts w:eastAsia="仿宋_GB2312"/>
      <w:sz w:val="24"/>
    </w:rPr>
  </w:style>
  <w:style w:type="character" w:customStyle="1" w:styleId="43">
    <w:name w:val="标题 4 字符"/>
    <w:uiPriority w:val="9"/>
    <w:qFormat/>
    <w:rsid w:val="00F147C5"/>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F147C5"/>
    <w:rPr>
      <w:b/>
      <w:kern w:val="1"/>
      <w:sz w:val="44"/>
      <w:szCs w:val="44"/>
    </w:rPr>
  </w:style>
  <w:style w:type="character" w:customStyle="1" w:styleId="Charff6">
    <w:name w:val="列出段落 Char"/>
    <w:qFormat/>
    <w:rsid w:val="00F147C5"/>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F147C5"/>
    <w:rPr>
      <w:rFonts w:ascii="Times New Roman" w:eastAsia="宋体" w:hAnsi="Times New Roman" w:cs="Times New Roman"/>
      <w:sz w:val="16"/>
      <w:szCs w:val="16"/>
    </w:rPr>
  </w:style>
  <w:style w:type="character" w:customStyle="1" w:styleId="CharChara">
    <w:name w:val="公文正文 Char Char"/>
    <w:link w:val="afff6"/>
    <w:qFormat/>
    <w:rsid w:val="00F147C5"/>
    <w:rPr>
      <w:rFonts w:ascii="仿宋_GB2312" w:eastAsia="仿宋_GB2312"/>
      <w:kern w:val="2"/>
      <w:sz w:val="24"/>
      <w:szCs w:val="24"/>
    </w:rPr>
  </w:style>
  <w:style w:type="paragraph" w:customStyle="1" w:styleId="afff6">
    <w:name w:val="公文正文"/>
    <w:basedOn w:val="a"/>
    <w:link w:val="CharChara"/>
    <w:qFormat/>
    <w:rsid w:val="00F147C5"/>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F147C5"/>
    <w:rPr>
      <w:rFonts w:eastAsia="宋体"/>
      <w:sz w:val="24"/>
      <w:szCs w:val="24"/>
      <w:lang w:val="en-US" w:eastAsia="zh-CN" w:bidi="ar-SA"/>
    </w:rPr>
  </w:style>
  <w:style w:type="character" w:customStyle="1" w:styleId="1CharChar">
    <w:name w:val="标题 1 Char Char"/>
    <w:qFormat/>
    <w:rsid w:val="00F147C5"/>
    <w:rPr>
      <w:rFonts w:ascii="宋体" w:eastAsia="宋体" w:hAnsi="宋体" w:hint="eastAsia"/>
      <w:b/>
      <w:spacing w:val="-2"/>
      <w:sz w:val="24"/>
      <w:lang w:val="en-US" w:eastAsia="zh-CN" w:bidi="ar-SA"/>
    </w:rPr>
  </w:style>
  <w:style w:type="character" w:customStyle="1" w:styleId="2Char6">
    <w:name w:val="正文（缩进2汉字） Char"/>
    <w:link w:val="29"/>
    <w:qFormat/>
    <w:rsid w:val="00F147C5"/>
    <w:rPr>
      <w:rFonts w:ascii="宋体"/>
    </w:rPr>
  </w:style>
  <w:style w:type="paragraph" w:customStyle="1" w:styleId="29">
    <w:name w:val="正文（缩进2汉字）"/>
    <w:basedOn w:val="a"/>
    <w:link w:val="2Char6"/>
    <w:qFormat/>
    <w:rsid w:val="00F147C5"/>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F147C5"/>
    <w:rPr>
      <w:rFonts w:ascii="Arial" w:eastAsia="黑体" w:hAnsi="Arial"/>
      <w:kern w:val="2"/>
      <w:sz w:val="24"/>
      <w:szCs w:val="24"/>
    </w:rPr>
  </w:style>
  <w:style w:type="character" w:customStyle="1" w:styleId="Charff7">
    <w:name w:val="标书表格字体格式 Char"/>
    <w:qFormat/>
    <w:rsid w:val="00F147C5"/>
    <w:rPr>
      <w:kern w:val="2"/>
      <w:sz w:val="21"/>
      <w:szCs w:val="24"/>
      <w:lang w:bidi="ar-SA"/>
    </w:rPr>
  </w:style>
  <w:style w:type="character" w:customStyle="1" w:styleId="tw4winError">
    <w:name w:val="tw4winError"/>
    <w:qFormat/>
    <w:rsid w:val="00F147C5"/>
    <w:rPr>
      <w:rFonts w:ascii="Courier New" w:hAnsi="Courier New" w:cs="Courier New"/>
      <w:color w:val="00FF00"/>
      <w:sz w:val="40"/>
      <w:szCs w:val="40"/>
    </w:rPr>
  </w:style>
  <w:style w:type="character" w:customStyle="1" w:styleId="BodyTextchCharChar">
    <w:name w:val="Body Text(ch) Char Char"/>
    <w:qFormat/>
    <w:rsid w:val="00F147C5"/>
    <w:rPr>
      <w:rFonts w:ascii="宋体"/>
      <w:kern w:val="2"/>
      <w:sz w:val="24"/>
      <w:szCs w:val="21"/>
      <w:lang w:val="zh-CN"/>
    </w:rPr>
  </w:style>
  <w:style w:type="character" w:customStyle="1" w:styleId="Charff8">
    <w:name w:val="正文首行缩进两字 Char"/>
    <w:qFormat/>
    <w:rsid w:val="00F147C5"/>
    <w:rPr>
      <w:sz w:val="24"/>
      <w:szCs w:val="24"/>
      <w:lang w:val="en-US" w:eastAsia="zh-CN" w:bidi="ar-SA"/>
    </w:rPr>
  </w:style>
  <w:style w:type="character" w:customStyle="1" w:styleId="Charff9">
    <w:name w:val="正文文本 Char"/>
    <w:qFormat/>
    <w:rsid w:val="00F147C5"/>
    <w:rPr>
      <w:rFonts w:eastAsia="宋体"/>
      <w:kern w:val="2"/>
      <w:sz w:val="24"/>
      <w:szCs w:val="24"/>
      <w:lang w:val="en-US" w:eastAsia="zh-CN" w:bidi="ar-SA"/>
    </w:rPr>
  </w:style>
  <w:style w:type="character" w:customStyle="1" w:styleId="17">
    <w:name w:val="文档结构图 字符1"/>
    <w:qFormat/>
    <w:rsid w:val="00F147C5"/>
    <w:rPr>
      <w:rFonts w:ascii="宋体" w:eastAsia="黑体" w:hAnsi="Calibri" w:cs="Arial"/>
      <w:snapToGrid w:val="0"/>
      <w:kern w:val="2"/>
      <w:sz w:val="18"/>
      <w:szCs w:val="18"/>
    </w:rPr>
  </w:style>
  <w:style w:type="character" w:customStyle="1" w:styleId="content">
    <w:name w:val="content"/>
    <w:qFormat/>
    <w:rsid w:val="00F147C5"/>
  </w:style>
  <w:style w:type="character" w:customStyle="1" w:styleId="tw4winPopup">
    <w:name w:val="tw4winPopup"/>
    <w:qFormat/>
    <w:rsid w:val="00F147C5"/>
    <w:rPr>
      <w:rFonts w:ascii="Courier New" w:hAnsi="Courier New" w:cs="Courier New"/>
      <w:color w:val="008000"/>
      <w:lang w:val="en-US" w:eastAsia="zh-CN"/>
    </w:rPr>
  </w:style>
  <w:style w:type="character" w:customStyle="1" w:styleId="param-name">
    <w:name w:val="param-name"/>
    <w:uiPriority w:val="99"/>
    <w:qFormat/>
    <w:rsid w:val="00F147C5"/>
    <w:rPr>
      <w:rFonts w:ascii="Arial" w:eastAsia="黑体" w:hAnsi="Arial" w:cs="Arial"/>
      <w:snapToGrid w:val="0"/>
      <w:kern w:val="0"/>
      <w:szCs w:val="21"/>
    </w:rPr>
  </w:style>
  <w:style w:type="character" w:customStyle="1" w:styleId="Charffa">
    <w:name w:val="标准正文格式 Char"/>
    <w:qFormat/>
    <w:rsid w:val="00F147C5"/>
    <w:rPr>
      <w:rFonts w:ascii="宋体" w:eastAsia="仿宋_GB2312" w:cs="宋体"/>
      <w:color w:val="000000"/>
      <w:sz w:val="24"/>
      <w:lang w:val="en-US" w:eastAsia="zh-CN" w:bidi="ar-SA"/>
    </w:rPr>
  </w:style>
  <w:style w:type="character" w:customStyle="1" w:styleId="CharChar212">
    <w:name w:val="Char Char212"/>
    <w:qFormat/>
    <w:rsid w:val="00F147C5"/>
    <w:rPr>
      <w:rFonts w:eastAsia="宋体"/>
      <w:b/>
      <w:bCs/>
      <w:kern w:val="2"/>
      <w:sz w:val="21"/>
      <w:szCs w:val="24"/>
      <w:lang w:val="en-US" w:eastAsia="zh-CN" w:bidi="ar-SA"/>
    </w:rPr>
  </w:style>
  <w:style w:type="character" w:customStyle="1" w:styleId="Charffb">
    <w:name w:val="文档结构图 Char"/>
    <w:qFormat/>
    <w:rsid w:val="00F147C5"/>
    <w:rPr>
      <w:rFonts w:eastAsia="宋体"/>
      <w:kern w:val="2"/>
      <w:sz w:val="21"/>
      <w:szCs w:val="24"/>
      <w:lang w:val="en-US" w:eastAsia="zh-CN" w:bidi="ar-SA"/>
    </w:rPr>
  </w:style>
  <w:style w:type="character" w:customStyle="1" w:styleId="zbggmainstyle9">
    <w:name w:val="zbggmain style9"/>
    <w:qFormat/>
    <w:rsid w:val="00F147C5"/>
  </w:style>
  <w:style w:type="character" w:customStyle="1" w:styleId="CharChar16">
    <w:name w:val="Char Char16"/>
    <w:uiPriority w:val="6"/>
    <w:qFormat/>
    <w:rsid w:val="00F147C5"/>
    <w:rPr>
      <w:kern w:val="1"/>
      <w:sz w:val="18"/>
      <w:szCs w:val="18"/>
    </w:rPr>
  </w:style>
  <w:style w:type="character" w:customStyle="1" w:styleId="font51">
    <w:name w:val="font51"/>
    <w:qFormat/>
    <w:rsid w:val="00F147C5"/>
    <w:rPr>
      <w:rFonts w:ascii="仿宋" w:eastAsia="仿宋" w:hAnsi="仿宋" w:cs="仿宋" w:hint="eastAsia"/>
      <w:color w:val="000000"/>
      <w:sz w:val="20"/>
      <w:szCs w:val="20"/>
      <w:u w:val="none"/>
    </w:rPr>
  </w:style>
  <w:style w:type="character" w:customStyle="1" w:styleId="CharChar82">
    <w:name w:val="Char Char82"/>
    <w:qFormat/>
    <w:rsid w:val="00F147C5"/>
    <w:rPr>
      <w:rFonts w:eastAsia="宋体"/>
      <w:b/>
      <w:sz w:val="24"/>
      <w:lang w:val="en-GB" w:eastAsia="zh-CN"/>
    </w:rPr>
  </w:style>
  <w:style w:type="character" w:customStyle="1" w:styleId="3Char0">
    <w:name w:val="正文文本缩进 3 Char"/>
    <w:link w:val="34"/>
    <w:qFormat/>
    <w:rsid w:val="00F147C5"/>
    <w:rPr>
      <w:kern w:val="2"/>
      <w:sz w:val="24"/>
    </w:rPr>
  </w:style>
  <w:style w:type="character" w:customStyle="1" w:styleId="Char1f2">
    <w:name w:val="日期 Char1"/>
    <w:uiPriority w:val="99"/>
    <w:semiHidden/>
    <w:qFormat/>
    <w:rsid w:val="00F147C5"/>
    <w:rPr>
      <w:rFonts w:ascii="Times New Roman" w:eastAsia="宋体" w:hAnsi="Times New Roman" w:cs="Times New Roman"/>
      <w:szCs w:val="24"/>
    </w:rPr>
  </w:style>
  <w:style w:type="character" w:customStyle="1" w:styleId="afff7">
    <w:name w:val="页眉 字符"/>
    <w:uiPriority w:val="99"/>
    <w:qFormat/>
    <w:rsid w:val="00F147C5"/>
    <w:rPr>
      <w:kern w:val="2"/>
      <w:sz w:val="18"/>
      <w:szCs w:val="18"/>
    </w:rPr>
  </w:style>
  <w:style w:type="character" w:customStyle="1" w:styleId="CharChar33">
    <w:name w:val="Char Char33"/>
    <w:uiPriority w:val="6"/>
    <w:qFormat/>
    <w:rsid w:val="00F147C5"/>
    <w:rPr>
      <w:rFonts w:ascii="Arial" w:eastAsia="黑体" w:hAnsi="Arial"/>
      <w:b/>
      <w:kern w:val="1"/>
      <w:sz w:val="24"/>
      <w:szCs w:val="24"/>
    </w:rPr>
  </w:style>
  <w:style w:type="character" w:customStyle="1" w:styleId="b1101bChar">
    <w:name w:val="b11_01b Char"/>
    <w:link w:val="b1101b"/>
    <w:qFormat/>
    <w:rsid w:val="00F147C5"/>
    <w:rPr>
      <w:rFonts w:ascii="Verdana" w:hAnsi="Verdana"/>
      <w:b/>
      <w:bCs/>
      <w:color w:val="4A82CA"/>
      <w:sz w:val="17"/>
      <w:szCs w:val="17"/>
    </w:rPr>
  </w:style>
  <w:style w:type="paragraph" w:customStyle="1" w:styleId="b1101b">
    <w:name w:val="b11_01b"/>
    <w:basedOn w:val="a"/>
    <w:next w:val="a"/>
    <w:link w:val="b1101bChar"/>
    <w:qFormat/>
    <w:rsid w:val="00F147C5"/>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F147C5"/>
    <w:rPr>
      <w:rFonts w:ascii="仿宋_GB2312" w:eastAsia="仿宋_GB2312"/>
      <w:b/>
      <w:bCs/>
      <w:kern w:val="2"/>
      <w:sz w:val="24"/>
      <w:szCs w:val="24"/>
      <w:lang w:val="zh-CN" w:eastAsia="zh-CN" w:bidi="ar-SA"/>
    </w:rPr>
  </w:style>
  <w:style w:type="character" w:customStyle="1" w:styleId="Footer-EvenChar">
    <w:name w:val="Footer-Even Char"/>
    <w:qFormat/>
    <w:rsid w:val="00F147C5"/>
    <w:rPr>
      <w:rFonts w:eastAsia="宋体"/>
      <w:kern w:val="2"/>
      <w:sz w:val="18"/>
      <w:lang w:val="en-US" w:eastAsia="zh-CN" w:bidi="ar-SA"/>
    </w:rPr>
  </w:style>
  <w:style w:type="character" w:customStyle="1" w:styleId="Char20">
    <w:name w:val="页脚 Char2"/>
    <w:link w:val="af1"/>
    <w:uiPriority w:val="99"/>
    <w:qFormat/>
    <w:locked/>
    <w:rsid w:val="00F147C5"/>
    <w:rPr>
      <w:kern w:val="2"/>
      <w:sz w:val="18"/>
      <w:szCs w:val="18"/>
    </w:rPr>
  </w:style>
  <w:style w:type="character" w:customStyle="1" w:styleId="CharChar36">
    <w:name w:val="Char Char36"/>
    <w:uiPriority w:val="6"/>
    <w:qFormat/>
    <w:rsid w:val="00F147C5"/>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F147C5"/>
    <w:rPr>
      <w:rFonts w:eastAsia="宋体"/>
      <w:kern w:val="2"/>
      <w:sz w:val="21"/>
      <w:szCs w:val="24"/>
      <w:lang w:val="en-US" w:eastAsia="zh-CN" w:bidi="ar-SA"/>
    </w:rPr>
  </w:style>
  <w:style w:type="character" w:customStyle="1" w:styleId="2CharChar0">
    <w:name w:val="正文文字缩进 2 Char Char"/>
    <w:qFormat/>
    <w:rsid w:val="00F147C5"/>
    <w:rPr>
      <w:rFonts w:ascii="宋体"/>
      <w:sz w:val="28"/>
    </w:rPr>
  </w:style>
  <w:style w:type="character" w:customStyle="1" w:styleId="f141">
    <w:name w:val="f141"/>
    <w:qFormat/>
    <w:rsid w:val="00F147C5"/>
    <w:rPr>
      <w:rFonts w:ascii="Tahoma" w:eastAsia="宋体" w:hAnsi="Tahoma"/>
      <w:b/>
      <w:kern w:val="2"/>
      <w:sz w:val="21"/>
      <w:szCs w:val="21"/>
      <w:lang w:val="en-US" w:eastAsia="zh-CN" w:bidi="ar-SA"/>
    </w:rPr>
  </w:style>
  <w:style w:type="character" w:customStyle="1" w:styleId="CharCharb">
    <w:name w:val="段落 Char Char"/>
    <w:link w:val="afff8"/>
    <w:qFormat/>
    <w:rsid w:val="00F147C5"/>
    <w:rPr>
      <w:rFonts w:ascii="宋体" w:hAnsi="宋体"/>
      <w:sz w:val="24"/>
    </w:rPr>
  </w:style>
  <w:style w:type="paragraph" w:customStyle="1" w:styleId="afff8">
    <w:name w:val="段落"/>
    <w:basedOn w:val="a"/>
    <w:link w:val="CharCharb"/>
    <w:qFormat/>
    <w:rsid w:val="00F147C5"/>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F147C5"/>
    <w:rPr>
      <w:rFonts w:eastAsia="宋体"/>
      <w:b/>
      <w:bCs/>
      <w:kern w:val="2"/>
      <w:sz w:val="32"/>
      <w:szCs w:val="32"/>
      <w:lang w:val="en-US" w:eastAsia="zh-CN" w:bidi="ar-SA"/>
    </w:rPr>
  </w:style>
  <w:style w:type="character" w:customStyle="1" w:styleId="apple-converted-space">
    <w:name w:val="apple-converted-space"/>
    <w:qFormat/>
    <w:rsid w:val="00F147C5"/>
  </w:style>
  <w:style w:type="character" w:customStyle="1" w:styleId="Char21">
    <w:name w:val="页眉 Char2"/>
    <w:link w:val="af2"/>
    <w:uiPriority w:val="99"/>
    <w:qFormat/>
    <w:rsid w:val="00F147C5"/>
    <w:rPr>
      <w:kern w:val="2"/>
      <w:sz w:val="18"/>
      <w:szCs w:val="18"/>
    </w:rPr>
  </w:style>
  <w:style w:type="character" w:customStyle="1" w:styleId="CharChar90">
    <w:name w:val="Char Char9"/>
    <w:qFormat/>
    <w:rsid w:val="00F147C5"/>
    <w:rPr>
      <w:rFonts w:eastAsia="宋体"/>
      <w:kern w:val="2"/>
      <w:sz w:val="18"/>
      <w:szCs w:val="18"/>
      <w:lang w:val="en-US" w:eastAsia="zh-CN" w:bidi="ar-SA"/>
    </w:rPr>
  </w:style>
  <w:style w:type="character" w:customStyle="1" w:styleId="CharChar41">
    <w:name w:val="Char Char41"/>
    <w:qFormat/>
    <w:rsid w:val="00F147C5"/>
    <w:rPr>
      <w:rFonts w:eastAsia="宋体"/>
      <w:b/>
      <w:sz w:val="24"/>
      <w:lang w:val="en-GB" w:eastAsia="zh-CN" w:bidi="ar-SA"/>
    </w:rPr>
  </w:style>
  <w:style w:type="character" w:customStyle="1" w:styleId="large1">
    <w:name w:val="large1"/>
    <w:qFormat/>
    <w:rsid w:val="00F147C5"/>
    <w:rPr>
      <w:rFonts w:ascii="宋体" w:eastAsia="宋体" w:hAnsi="宋体" w:hint="eastAsia"/>
      <w:sz w:val="21"/>
      <w:szCs w:val="21"/>
    </w:rPr>
  </w:style>
  <w:style w:type="character" w:customStyle="1" w:styleId="Charffc">
    <w:name w:val="正文段 Char"/>
    <w:link w:val="afff9"/>
    <w:qFormat/>
    <w:rsid w:val="00F147C5"/>
    <w:rPr>
      <w:sz w:val="24"/>
    </w:rPr>
  </w:style>
  <w:style w:type="paragraph" w:customStyle="1" w:styleId="afff9">
    <w:name w:val="正文段"/>
    <w:basedOn w:val="a"/>
    <w:link w:val="Charffc"/>
    <w:qFormat/>
    <w:rsid w:val="00F147C5"/>
    <w:pPr>
      <w:widowControl/>
      <w:snapToGrid w:val="0"/>
      <w:spacing w:afterLines="50"/>
      <w:ind w:firstLineChars="200" w:firstLine="200"/>
    </w:pPr>
    <w:rPr>
      <w:kern w:val="0"/>
      <w:sz w:val="24"/>
      <w:szCs w:val="20"/>
    </w:rPr>
  </w:style>
  <w:style w:type="character" w:customStyle="1" w:styleId="CharChar130">
    <w:name w:val="Char Char13"/>
    <w:uiPriority w:val="6"/>
    <w:qFormat/>
    <w:rsid w:val="00F147C5"/>
    <w:rPr>
      <w:rFonts w:ascii="宋体" w:hAnsi="宋体"/>
      <w:kern w:val="1"/>
      <w:sz w:val="21"/>
      <w:szCs w:val="24"/>
    </w:rPr>
  </w:style>
  <w:style w:type="character" w:customStyle="1" w:styleId="CharChar92">
    <w:name w:val="Char Char92"/>
    <w:qFormat/>
    <w:rsid w:val="00F147C5"/>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F147C5"/>
    <w:rPr>
      <w:rFonts w:ascii="宋体" w:hAnsi="宋体"/>
      <w:kern w:val="2"/>
      <w:sz w:val="24"/>
      <w:szCs w:val="22"/>
    </w:rPr>
  </w:style>
  <w:style w:type="paragraph" w:customStyle="1" w:styleId="afffa">
    <w:name w:val="冯广丽"/>
    <w:basedOn w:val="a"/>
    <w:link w:val="Charffd"/>
    <w:qFormat/>
    <w:rsid w:val="00F147C5"/>
    <w:pPr>
      <w:adjustRightInd/>
      <w:spacing w:line="360" w:lineRule="auto"/>
      <w:ind w:firstLineChars="200" w:firstLine="480"/>
    </w:pPr>
    <w:rPr>
      <w:rFonts w:ascii="宋体" w:hAnsi="宋体"/>
      <w:sz w:val="24"/>
      <w:szCs w:val="22"/>
    </w:rPr>
  </w:style>
  <w:style w:type="character" w:customStyle="1" w:styleId="afffb">
    <w:name w:val="批注文字 字符"/>
    <w:qFormat/>
    <w:rsid w:val="00F147C5"/>
    <w:rPr>
      <w:rFonts w:ascii="Arial" w:eastAsia="黑体" w:hAnsi="Arial" w:cs="Arial"/>
      <w:snapToGrid w:val="0"/>
      <w:kern w:val="0"/>
      <w:szCs w:val="21"/>
    </w:rPr>
  </w:style>
  <w:style w:type="character" w:customStyle="1" w:styleId="CharChar161">
    <w:name w:val="Char Char161"/>
    <w:qFormat/>
    <w:rsid w:val="00F147C5"/>
    <w:rPr>
      <w:rFonts w:eastAsia="宋体"/>
      <w:b/>
      <w:kern w:val="2"/>
      <w:sz w:val="32"/>
      <w:lang w:val="en-US" w:eastAsia="zh-CN"/>
    </w:rPr>
  </w:style>
  <w:style w:type="character" w:customStyle="1" w:styleId="javascript">
    <w:name w:val="javascript"/>
    <w:qFormat/>
    <w:rsid w:val="00F147C5"/>
  </w:style>
  <w:style w:type="character" w:customStyle="1" w:styleId="Charffe">
    <w:name w:val="图名 Char"/>
    <w:qFormat/>
    <w:rsid w:val="00F147C5"/>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F147C5"/>
    <w:rPr>
      <w:rFonts w:ascii="Times New Roman" w:eastAsia="宋体" w:hAnsi="Times New Roman" w:cs="Times New Roman"/>
      <w:sz w:val="20"/>
      <w:szCs w:val="20"/>
    </w:rPr>
  </w:style>
  <w:style w:type="character" w:customStyle="1" w:styleId="Charfff">
    <w:name w:val="编号，小四 Char"/>
    <w:link w:val="afffc"/>
    <w:qFormat/>
    <w:rsid w:val="00F147C5"/>
    <w:rPr>
      <w:rFonts w:ascii="Arial" w:hAnsi="Arial"/>
      <w:sz w:val="24"/>
    </w:rPr>
  </w:style>
  <w:style w:type="paragraph" w:customStyle="1" w:styleId="afffc">
    <w:name w:val="编号，小四"/>
    <w:basedOn w:val="a"/>
    <w:link w:val="Charfff"/>
    <w:qFormat/>
    <w:rsid w:val="00F147C5"/>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F147C5"/>
    <w:rPr>
      <w:rFonts w:ascii="宋体" w:eastAsia="宋体" w:cs="宋体"/>
      <w:color w:val="000000"/>
      <w:sz w:val="14"/>
      <w:szCs w:val="14"/>
    </w:rPr>
  </w:style>
  <w:style w:type="character" w:customStyle="1" w:styleId="2CharChar1">
    <w:name w:val="标题 2 Char Char"/>
    <w:qFormat/>
    <w:rsid w:val="00F147C5"/>
    <w:rPr>
      <w:rFonts w:ascii="楷体_GB2312" w:eastAsia="楷体_GB2312" w:hAnsi="Arial"/>
      <w:b/>
      <w:bCs/>
      <w:kern w:val="2"/>
      <w:sz w:val="24"/>
      <w:szCs w:val="32"/>
      <w:lang w:val="en-US" w:eastAsia="zh-CN" w:bidi="ar-SA"/>
    </w:rPr>
  </w:style>
  <w:style w:type="character" w:customStyle="1" w:styleId="Charfff0">
    <w:name w:val="未用 Char"/>
    <w:qFormat/>
    <w:rsid w:val="00F147C5"/>
    <w:rPr>
      <w:rFonts w:ascii="Arial" w:eastAsia="黑体" w:hAnsi="Arial"/>
      <w:kern w:val="2"/>
      <w:sz w:val="21"/>
      <w:szCs w:val="21"/>
      <w:lang w:val="en-US" w:eastAsia="zh-CN" w:bidi="ar-SA"/>
    </w:rPr>
  </w:style>
  <w:style w:type="character" w:customStyle="1" w:styleId="myp1111">
    <w:name w:val="myp1111"/>
    <w:qFormat/>
    <w:rsid w:val="00F147C5"/>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F147C5"/>
    <w:rPr>
      <w:rFonts w:ascii="微软雅黑" w:eastAsia="微软雅黑" w:hAnsi="微软雅黑"/>
      <w:b/>
      <w:bCs/>
      <w:kern w:val="2"/>
      <w:sz w:val="24"/>
      <w:szCs w:val="28"/>
    </w:rPr>
  </w:style>
  <w:style w:type="character" w:customStyle="1" w:styleId="hCharChar">
    <w:name w:val="h Char Char"/>
    <w:qFormat/>
    <w:rsid w:val="00F147C5"/>
    <w:rPr>
      <w:rFonts w:eastAsia="宋体"/>
      <w:kern w:val="2"/>
      <w:sz w:val="18"/>
      <w:lang w:val="en-US" w:eastAsia="zh-CN" w:bidi="ar-SA"/>
    </w:rPr>
  </w:style>
  <w:style w:type="character" w:customStyle="1" w:styleId="Charfff1">
    <w:name w:val="仿宋正文 Char"/>
    <w:link w:val="afffd"/>
    <w:qFormat/>
    <w:rsid w:val="00F147C5"/>
    <w:rPr>
      <w:rFonts w:ascii="仿宋_GB2312" w:eastAsia="仿宋_GB2312"/>
      <w:kern w:val="2"/>
      <w:sz w:val="24"/>
      <w:lang w:val="en-US" w:eastAsia="zh-CN" w:bidi="ar-SA"/>
    </w:rPr>
  </w:style>
  <w:style w:type="paragraph" w:customStyle="1" w:styleId="afffd">
    <w:name w:val="仿宋正文"/>
    <w:basedOn w:val="a"/>
    <w:link w:val="Charfff1"/>
    <w:qFormat/>
    <w:rsid w:val="00F147C5"/>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F147C5"/>
    <w:rPr>
      <w:rFonts w:ascii="宋体" w:eastAsia="宋体"/>
      <w:kern w:val="2"/>
      <w:sz w:val="24"/>
      <w:lang w:val="zh-CN" w:bidi="ar-SA"/>
    </w:rPr>
  </w:style>
  <w:style w:type="character" w:customStyle="1" w:styleId="afffe">
    <w:name w:val="样式 宋体"/>
    <w:qFormat/>
    <w:rsid w:val="00F147C5"/>
    <w:rPr>
      <w:rFonts w:ascii="宋体" w:hAnsi="宋体"/>
      <w:sz w:val="24"/>
    </w:rPr>
  </w:style>
  <w:style w:type="character" w:customStyle="1" w:styleId="tw4winJump">
    <w:name w:val="tw4winJump"/>
    <w:qFormat/>
    <w:rsid w:val="00F147C5"/>
    <w:rPr>
      <w:rFonts w:ascii="Courier New" w:hAnsi="Courier New" w:cs="Courier New"/>
      <w:color w:val="008080"/>
      <w:lang w:val="en-US" w:eastAsia="zh-CN"/>
    </w:rPr>
  </w:style>
  <w:style w:type="character" w:customStyle="1" w:styleId="18">
    <w:name w:val="标题 1 字符"/>
    <w:uiPriority w:val="9"/>
    <w:qFormat/>
    <w:rsid w:val="00F147C5"/>
    <w:rPr>
      <w:rFonts w:ascii="Arial" w:eastAsia="黑体" w:hAnsi="Arial" w:cs="Arial"/>
      <w:b/>
      <w:bCs/>
      <w:snapToGrid w:val="0"/>
      <w:kern w:val="44"/>
      <w:sz w:val="44"/>
      <w:szCs w:val="44"/>
    </w:rPr>
  </w:style>
  <w:style w:type="character" w:customStyle="1" w:styleId="style36">
    <w:name w:val="style36"/>
    <w:basedOn w:val="a2"/>
    <w:qFormat/>
    <w:rsid w:val="00F147C5"/>
    <w:rPr>
      <w:rFonts w:ascii="Arial" w:eastAsia="黑体" w:hAnsi="Arial" w:cs="Arial"/>
      <w:snapToGrid w:val="0"/>
      <w:kern w:val="0"/>
      <w:szCs w:val="21"/>
    </w:rPr>
  </w:style>
  <w:style w:type="character" w:customStyle="1" w:styleId="pt9">
    <w:name w:val="pt9"/>
    <w:qFormat/>
    <w:rsid w:val="00F147C5"/>
    <w:rPr>
      <w:rFonts w:ascii="仿宋_GB2312" w:eastAsia="微软雅黑"/>
      <w:b/>
      <w:kern w:val="2"/>
      <w:sz w:val="32"/>
      <w:szCs w:val="32"/>
      <w:lang w:val="en-US" w:eastAsia="zh-CN" w:bidi="ar-SA"/>
    </w:rPr>
  </w:style>
  <w:style w:type="character" w:customStyle="1" w:styleId="DONOTTRANSLATE">
    <w:name w:val="DO_NOT_TRANSLATE"/>
    <w:qFormat/>
    <w:rsid w:val="00F147C5"/>
    <w:rPr>
      <w:rFonts w:ascii="Courier New" w:hAnsi="Courier New" w:cs="Courier New"/>
      <w:color w:val="800000"/>
      <w:lang w:val="en-US" w:eastAsia="zh-CN"/>
    </w:rPr>
  </w:style>
  <w:style w:type="character" w:customStyle="1" w:styleId="1Char11">
    <w:name w:val="标书1 Char1"/>
    <w:qFormat/>
    <w:rsid w:val="00F147C5"/>
    <w:rPr>
      <w:rFonts w:eastAsia="宋体"/>
      <w:b/>
      <w:bCs/>
      <w:kern w:val="44"/>
      <w:sz w:val="44"/>
      <w:szCs w:val="44"/>
      <w:lang w:val="en-US" w:eastAsia="zh-CN" w:bidi="ar-SA"/>
    </w:rPr>
  </w:style>
  <w:style w:type="character" w:customStyle="1" w:styleId="affff">
    <w:name w:val="页脚 字符"/>
    <w:uiPriority w:val="99"/>
    <w:qFormat/>
    <w:rsid w:val="00F147C5"/>
    <w:rPr>
      <w:kern w:val="2"/>
      <w:sz w:val="18"/>
      <w:szCs w:val="18"/>
    </w:rPr>
  </w:style>
  <w:style w:type="character" w:customStyle="1" w:styleId="2Char7">
    <w:name w:val="正文2 Char"/>
    <w:qFormat/>
    <w:rsid w:val="00F147C5"/>
    <w:rPr>
      <w:rFonts w:eastAsia="宋体"/>
      <w:kern w:val="2"/>
      <w:sz w:val="24"/>
      <w:lang w:val="en-US" w:eastAsia="zh-CN" w:bidi="ar-SA"/>
    </w:rPr>
  </w:style>
  <w:style w:type="character" w:customStyle="1" w:styleId="CharChar210">
    <w:name w:val="Char Char21"/>
    <w:uiPriority w:val="6"/>
    <w:qFormat/>
    <w:rsid w:val="00F147C5"/>
    <w:rPr>
      <w:rFonts w:ascii="宋体" w:hAnsi="宋体"/>
      <w:kern w:val="1"/>
      <w:sz w:val="24"/>
      <w:szCs w:val="21"/>
      <w:lang w:val="zh-CN"/>
    </w:rPr>
  </w:style>
  <w:style w:type="character" w:customStyle="1" w:styleId="2CharChar2">
    <w:name w:val="样式 正文缩进 + 首行缩进:  2 字符 Char Char"/>
    <w:link w:val="2a"/>
    <w:qFormat/>
    <w:rsid w:val="00F147C5"/>
    <w:rPr>
      <w:rFonts w:cs="宋体"/>
      <w:kern w:val="2"/>
      <w:sz w:val="24"/>
    </w:rPr>
  </w:style>
  <w:style w:type="paragraph" w:customStyle="1" w:styleId="2a">
    <w:name w:val="样式 正文缩进 + 首行缩进:  2 字符"/>
    <w:basedOn w:val="a1"/>
    <w:link w:val="2CharChar2"/>
    <w:qFormat/>
    <w:rsid w:val="00F147C5"/>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sid w:val="00F147C5"/>
    <w:rPr>
      <w:rFonts w:ascii="宋体" w:eastAsia="宋体" w:hAnsi="Arial" w:cs="Arial"/>
      <w:snapToGrid w:val="0"/>
      <w:kern w:val="2"/>
      <w:sz w:val="24"/>
      <w:szCs w:val="21"/>
      <w:lang w:val="zh-CN" w:eastAsia="zh-CN" w:bidi="ar-SA"/>
    </w:rPr>
  </w:style>
  <w:style w:type="character" w:customStyle="1" w:styleId="gray6">
    <w:name w:val="gray6"/>
    <w:basedOn w:val="a2"/>
    <w:qFormat/>
    <w:rsid w:val="00F147C5"/>
    <w:rPr>
      <w:rFonts w:ascii="Arial" w:eastAsia="黑体" w:hAnsi="Arial" w:cs="Arial"/>
      <w:snapToGrid w:val="0"/>
      <w:kern w:val="0"/>
      <w:szCs w:val="21"/>
    </w:rPr>
  </w:style>
  <w:style w:type="character" w:customStyle="1" w:styleId="hui">
    <w:name w:val="hui"/>
    <w:basedOn w:val="a2"/>
    <w:qFormat/>
    <w:rsid w:val="00F147C5"/>
    <w:rPr>
      <w:rFonts w:ascii="Arial" w:eastAsia="黑体" w:hAnsi="Arial" w:cs="Arial"/>
      <w:snapToGrid w:val="0"/>
      <w:kern w:val="0"/>
      <w:szCs w:val="21"/>
    </w:rPr>
  </w:style>
  <w:style w:type="character" w:customStyle="1" w:styleId="CharCharc">
    <w:name w:val="哈哈正文 Char Char"/>
    <w:qFormat/>
    <w:rsid w:val="00F147C5"/>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qFormat/>
    <w:rsid w:val="00F147C5"/>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F147C5"/>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F147C5"/>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F147C5"/>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F147C5"/>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F147C5"/>
    <w:pPr>
      <w:spacing w:after="120" w:line="300" w:lineRule="exact"/>
    </w:pPr>
    <w:rPr>
      <w:rFonts w:ascii="Arial" w:hAnsi="Arial"/>
      <w:b/>
      <w:sz w:val="26"/>
      <w:lang w:eastAsia="en-US"/>
    </w:rPr>
  </w:style>
  <w:style w:type="paragraph" w:customStyle="1" w:styleId="affff2">
    <w:name w:val="样式 宋体 三号 加粗 居中"/>
    <w:basedOn w:val="a"/>
    <w:qFormat/>
    <w:rsid w:val="00F147C5"/>
    <w:pPr>
      <w:adjustRightInd/>
      <w:spacing w:line="360" w:lineRule="auto"/>
      <w:jc w:val="center"/>
    </w:pPr>
    <w:rPr>
      <w:rFonts w:ascii="宋体" w:hAnsi="宋体" w:cs="宋体"/>
      <w:b/>
      <w:bCs/>
      <w:sz w:val="24"/>
      <w:szCs w:val="20"/>
    </w:rPr>
  </w:style>
  <w:style w:type="paragraph" w:customStyle="1" w:styleId="44">
    <w:name w:val="标题4_自定义"/>
    <w:basedOn w:val="4"/>
    <w:qFormat/>
    <w:rsid w:val="00F147C5"/>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F147C5"/>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F147C5"/>
    <w:pPr>
      <w:spacing w:before="120" w:line="360" w:lineRule="auto"/>
      <w:ind w:firstLine="567"/>
    </w:pPr>
    <w:rPr>
      <w:rFonts w:ascii="Arial" w:hAnsi="Arial"/>
      <w:sz w:val="20"/>
      <w:szCs w:val="20"/>
    </w:rPr>
  </w:style>
  <w:style w:type="paragraph" w:customStyle="1" w:styleId="-11">
    <w:name w:val="彩色底纹 - 强调文字颜色 11"/>
    <w:qFormat/>
    <w:rsid w:val="00F147C5"/>
    <w:rPr>
      <w:kern w:val="2"/>
      <w:sz w:val="21"/>
      <w:szCs w:val="24"/>
    </w:rPr>
  </w:style>
  <w:style w:type="paragraph" w:customStyle="1" w:styleId="affff4">
    <w:name w:val="正文 小标"/>
    <w:basedOn w:val="a"/>
    <w:qFormat/>
    <w:rsid w:val="00F147C5"/>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F147C5"/>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F147C5"/>
    <w:rPr>
      <w:kern w:val="2"/>
      <w:sz w:val="21"/>
    </w:rPr>
  </w:style>
  <w:style w:type="paragraph" w:customStyle="1" w:styleId="CharChar11CharCharCharCharCharCharCharCharCharCharChar">
    <w:name w:val="Char Char11 Char Char Char Char Char Char Char Char Char Char Char"/>
    <w:basedOn w:val="a"/>
    <w:qFormat/>
    <w:rsid w:val="00F147C5"/>
    <w:pPr>
      <w:adjustRightInd/>
      <w:spacing w:line="360" w:lineRule="auto"/>
    </w:pPr>
    <w:rPr>
      <w:rFonts w:ascii="Arial" w:eastAsia="黑体" w:hAnsi="Arial" w:cs="Arial"/>
      <w:snapToGrid w:val="0"/>
      <w:kern w:val="0"/>
      <w:szCs w:val="21"/>
    </w:rPr>
  </w:style>
  <w:style w:type="paragraph" w:customStyle="1" w:styleId="xl84">
    <w:name w:val="xl84"/>
    <w:basedOn w:val="a"/>
    <w:qFormat/>
    <w:rsid w:val="00F147C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F147C5"/>
    <w:pPr>
      <w:spacing w:beforeLines="800" w:afterLines="100"/>
      <w:jc w:val="center"/>
    </w:pPr>
    <w:rPr>
      <w:rFonts w:ascii="Arial" w:eastAsia="黑体" w:hAnsi="Arial" w:cs="宋体"/>
      <w:bCs/>
      <w:kern w:val="2"/>
      <w:sz w:val="52"/>
    </w:rPr>
  </w:style>
  <w:style w:type="paragraph" w:customStyle="1" w:styleId="affff6">
    <w:name w:val="封面公司名"/>
    <w:qFormat/>
    <w:rsid w:val="00F147C5"/>
    <w:pPr>
      <w:jc w:val="center"/>
    </w:pPr>
    <w:rPr>
      <w:rFonts w:ascii="Arial" w:eastAsia="楷体_GB2312" w:hAnsi="Arial" w:cs="宋体"/>
      <w:bCs/>
      <w:kern w:val="2"/>
      <w:sz w:val="28"/>
    </w:rPr>
  </w:style>
  <w:style w:type="paragraph" w:customStyle="1" w:styleId="Char1CharCharChar5">
    <w:name w:val="Char1 Char Char Char5"/>
    <w:basedOn w:val="a"/>
    <w:qFormat/>
    <w:rsid w:val="00F147C5"/>
    <w:pPr>
      <w:adjustRightInd/>
      <w:ind w:firstLineChars="200" w:firstLine="200"/>
    </w:pPr>
    <w:rPr>
      <w:rFonts w:ascii="Tahoma" w:hAnsi="Tahoma"/>
      <w:sz w:val="24"/>
      <w:szCs w:val="20"/>
    </w:rPr>
  </w:style>
  <w:style w:type="paragraph" w:customStyle="1" w:styleId="style82f9af9af9a">
    <w:name w:val="style82 f9a f9a f9a"/>
    <w:basedOn w:val="a"/>
    <w:qFormat/>
    <w:rsid w:val="00F147C5"/>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F147C5"/>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F147C5"/>
    <w:pPr>
      <w:tabs>
        <w:tab w:val="left" w:pos="360"/>
      </w:tabs>
    </w:pPr>
    <w:rPr>
      <w:sz w:val="24"/>
      <w:szCs w:val="20"/>
    </w:rPr>
  </w:style>
  <w:style w:type="paragraph" w:customStyle="1" w:styleId="CharChar11CharCharChar">
    <w:name w:val="Char Char11 Char Char Char"/>
    <w:basedOn w:val="a"/>
    <w:qFormat/>
    <w:rsid w:val="00F147C5"/>
    <w:pPr>
      <w:spacing w:line="360" w:lineRule="auto"/>
    </w:pPr>
    <w:rPr>
      <w:szCs w:val="20"/>
    </w:rPr>
  </w:style>
  <w:style w:type="paragraph" w:customStyle="1" w:styleId="gjt3">
    <w:name w:val="gjt_3"/>
    <w:next w:val="a"/>
    <w:qFormat/>
    <w:rsid w:val="00F147C5"/>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F147C5"/>
    <w:pPr>
      <w:adjustRightInd/>
      <w:spacing w:line="500" w:lineRule="exact"/>
      <w:ind w:firstLineChars="200" w:firstLine="560"/>
    </w:pPr>
    <w:rPr>
      <w:rFonts w:eastAsia="仿宋_GB2312"/>
      <w:sz w:val="28"/>
      <w:szCs w:val="20"/>
    </w:rPr>
  </w:style>
  <w:style w:type="paragraph" w:customStyle="1" w:styleId="37">
    <w:name w:val="样式3"/>
    <w:basedOn w:val="2c"/>
    <w:qFormat/>
    <w:rsid w:val="00F147C5"/>
    <w:pPr>
      <w:spacing w:beforeLines="100"/>
      <w:jc w:val="left"/>
    </w:pPr>
  </w:style>
  <w:style w:type="paragraph" w:customStyle="1" w:styleId="2c">
    <w:name w:val="样式2"/>
    <w:basedOn w:val="a"/>
    <w:qFormat/>
    <w:rsid w:val="00F147C5"/>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F147C5"/>
    <w:pPr>
      <w:tabs>
        <w:tab w:val="left" w:pos="840"/>
      </w:tabs>
      <w:ind w:left="840" w:hanging="420"/>
    </w:pPr>
    <w:rPr>
      <w:rFonts w:ascii="Tahoma" w:hAnsi="Tahoma"/>
      <w:sz w:val="24"/>
    </w:rPr>
  </w:style>
  <w:style w:type="paragraph" w:customStyle="1" w:styleId="Z5">
    <w:name w:val="Z5"/>
    <w:basedOn w:val="a"/>
    <w:next w:val="a"/>
    <w:qFormat/>
    <w:rsid w:val="00F147C5"/>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F147C5"/>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F147C5"/>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F147C5"/>
    <w:pPr>
      <w:adjustRightInd/>
      <w:spacing w:before="156" w:line="360" w:lineRule="auto"/>
      <w:ind w:firstLineChars="200" w:firstLine="510"/>
    </w:pPr>
    <w:rPr>
      <w:sz w:val="24"/>
      <w:szCs w:val="20"/>
    </w:rPr>
  </w:style>
  <w:style w:type="paragraph" w:customStyle="1" w:styleId="Test2">
    <w:name w:val="Test2"/>
    <w:basedOn w:val="2"/>
    <w:qFormat/>
    <w:rsid w:val="00F147C5"/>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F147C5"/>
    <w:rPr>
      <w:rFonts w:ascii="仿宋_GB2312" w:eastAsia="仿宋_GB2312"/>
      <w:b/>
      <w:sz w:val="32"/>
      <w:szCs w:val="32"/>
    </w:rPr>
  </w:style>
  <w:style w:type="paragraph" w:customStyle="1" w:styleId="xl81">
    <w:name w:val="xl81"/>
    <w:basedOn w:val="a"/>
    <w:qFormat/>
    <w:rsid w:val="00F147C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F147C5"/>
    <w:pPr>
      <w:spacing w:line="360" w:lineRule="auto"/>
    </w:pPr>
    <w:rPr>
      <w:kern w:val="0"/>
      <w:sz w:val="24"/>
      <w:szCs w:val="20"/>
    </w:rPr>
  </w:style>
  <w:style w:type="paragraph" w:customStyle="1" w:styleId="152">
    <w:name w:val="样式 宋体 行距: 1.5 倍行距 首行缩进:  2 字符"/>
    <w:basedOn w:val="a"/>
    <w:qFormat/>
    <w:rsid w:val="00F147C5"/>
    <w:pPr>
      <w:adjustRightInd/>
      <w:spacing w:line="360" w:lineRule="auto"/>
      <w:ind w:firstLineChars="200" w:firstLine="420"/>
    </w:pPr>
    <w:rPr>
      <w:rFonts w:ascii="宋体" w:hAnsi="宋体"/>
      <w:sz w:val="24"/>
      <w:szCs w:val="20"/>
    </w:rPr>
  </w:style>
  <w:style w:type="paragraph" w:customStyle="1" w:styleId="xl68">
    <w:name w:val="xl68"/>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F147C5"/>
    <w:pPr>
      <w:keepNext/>
      <w:outlineLvl w:val="5"/>
    </w:pPr>
  </w:style>
  <w:style w:type="paragraph" w:customStyle="1" w:styleId="56">
    <w:name w:val="5级标题"/>
    <w:basedOn w:val="45"/>
    <w:qFormat/>
    <w:rsid w:val="00F147C5"/>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0"/>
    <w:qFormat/>
    <w:rsid w:val="00F147C5"/>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F147C5"/>
    <w:pPr>
      <w:adjustRightInd/>
      <w:ind w:leftChars="200" w:left="420"/>
      <w:jc w:val="left"/>
    </w:pPr>
    <w:rPr>
      <w:sz w:val="28"/>
      <w:szCs w:val="20"/>
      <w:lang w:eastAsia="zh-TW"/>
    </w:rPr>
  </w:style>
  <w:style w:type="paragraph" w:customStyle="1" w:styleId="Char2CharChar">
    <w:name w:val="Char2 Char Char"/>
    <w:basedOn w:val="a"/>
    <w:qFormat/>
    <w:rsid w:val="00F147C5"/>
    <w:pPr>
      <w:adjustRightInd/>
    </w:pPr>
    <w:rPr>
      <w:rFonts w:ascii="Tahoma" w:hAnsi="Tahoma"/>
      <w:sz w:val="24"/>
      <w:szCs w:val="20"/>
    </w:rPr>
  </w:style>
  <w:style w:type="paragraph" w:customStyle="1" w:styleId="Style11">
    <w:name w:val="_Style 11"/>
    <w:basedOn w:val="a"/>
    <w:uiPriority w:val="34"/>
    <w:qFormat/>
    <w:rsid w:val="00F147C5"/>
    <w:pPr>
      <w:adjustRightInd/>
      <w:ind w:firstLineChars="200" w:firstLine="420"/>
    </w:pPr>
    <w:rPr>
      <w:rFonts w:eastAsia="仿宋_GB2312"/>
      <w:sz w:val="28"/>
    </w:rPr>
  </w:style>
  <w:style w:type="paragraph" w:customStyle="1" w:styleId="xl89">
    <w:name w:val="xl89"/>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F147C5"/>
    <w:rPr>
      <w:rFonts w:ascii="Tahoma" w:hAnsi="Tahoma"/>
      <w:sz w:val="24"/>
      <w:szCs w:val="20"/>
    </w:rPr>
  </w:style>
  <w:style w:type="paragraph" w:customStyle="1" w:styleId="62">
    <w:name w:val="数字标题6"/>
    <w:basedOn w:val="6"/>
    <w:next w:val="a"/>
    <w:qFormat/>
    <w:rsid w:val="00F147C5"/>
    <w:pPr>
      <w:tabs>
        <w:tab w:val="left" w:pos="1080"/>
      </w:tabs>
      <w:ind w:left="1080" w:hanging="1080"/>
    </w:pPr>
    <w:rPr>
      <w:rFonts w:ascii="Times New Roman" w:eastAsia="宋体" w:hAnsi="Times New Roman"/>
      <w:i/>
    </w:rPr>
  </w:style>
  <w:style w:type="paragraph" w:customStyle="1" w:styleId="TableCell">
    <w:name w:val="Table Cell"/>
    <w:qFormat/>
    <w:rsid w:val="00F147C5"/>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F147C5"/>
    <w:rPr>
      <w:szCs w:val="22"/>
    </w:rPr>
  </w:style>
  <w:style w:type="paragraph" w:customStyle="1" w:styleId="affffa">
    <w:name w:val="??"/>
    <w:qFormat/>
    <w:rsid w:val="00F147C5"/>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F147C5"/>
    <w:rPr>
      <w:rFonts w:ascii="Tahoma" w:hAnsi="Tahoma" w:cs="仿宋_GB2312"/>
      <w:sz w:val="24"/>
      <w:szCs w:val="20"/>
    </w:rPr>
  </w:style>
  <w:style w:type="paragraph" w:customStyle="1" w:styleId="xl65">
    <w:name w:val="xl65"/>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F147C5"/>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F147C5"/>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F147C5"/>
    <w:pPr>
      <w:tabs>
        <w:tab w:val="left" w:pos="1260"/>
      </w:tabs>
      <w:ind w:left="1260" w:hanging="420"/>
    </w:pPr>
    <w:rPr>
      <w:rFonts w:ascii="Arial" w:eastAsia="黑体" w:hAnsi="Arial"/>
      <w:lang w:val="en-US"/>
    </w:rPr>
  </w:style>
  <w:style w:type="paragraph" w:customStyle="1" w:styleId="affffb">
    <w:name w:val="五级无标题条"/>
    <w:basedOn w:val="a"/>
    <w:qFormat/>
    <w:rsid w:val="00F147C5"/>
    <w:pPr>
      <w:adjustRightInd/>
    </w:pPr>
  </w:style>
  <w:style w:type="paragraph" w:customStyle="1" w:styleId="Char50">
    <w:name w:val="Char5"/>
    <w:basedOn w:val="a"/>
    <w:qFormat/>
    <w:rsid w:val="00F147C5"/>
    <w:rPr>
      <w:rFonts w:ascii="仿宋_GB2312" w:eastAsia="仿宋_GB2312"/>
      <w:b/>
      <w:sz w:val="32"/>
      <w:szCs w:val="32"/>
    </w:rPr>
  </w:style>
  <w:style w:type="paragraph" w:customStyle="1" w:styleId="TOC1">
    <w:name w:val="TOC 标题1"/>
    <w:basedOn w:val="1"/>
    <w:next w:val="a"/>
    <w:qFormat/>
    <w:rsid w:val="00F147C5"/>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F147C5"/>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F147C5"/>
    <w:pPr>
      <w:adjustRightInd/>
      <w:spacing w:line="360" w:lineRule="auto"/>
    </w:pPr>
    <w:rPr>
      <w:rFonts w:ascii="Arial" w:eastAsia="黑体" w:hAnsi="Arial" w:cs="Arial"/>
      <w:snapToGrid w:val="0"/>
      <w:kern w:val="0"/>
      <w:szCs w:val="21"/>
    </w:rPr>
  </w:style>
  <w:style w:type="paragraph" w:customStyle="1" w:styleId="Char29">
    <w:name w:val="Char2"/>
    <w:basedOn w:val="a"/>
    <w:qFormat/>
    <w:rsid w:val="00F147C5"/>
    <w:rPr>
      <w:rFonts w:ascii="仿宋_GB2312" w:eastAsia="仿宋_GB2312"/>
      <w:b/>
      <w:sz w:val="32"/>
      <w:szCs w:val="32"/>
    </w:rPr>
  </w:style>
  <w:style w:type="paragraph" w:customStyle="1" w:styleId="38">
    <w:name w:val="数字标题3"/>
    <w:basedOn w:val="3"/>
    <w:next w:val="a"/>
    <w:qFormat/>
    <w:rsid w:val="00F147C5"/>
    <w:pPr>
      <w:spacing w:line="240" w:lineRule="auto"/>
    </w:pPr>
    <w:rPr>
      <w:sz w:val="28"/>
      <w:szCs w:val="28"/>
    </w:rPr>
  </w:style>
  <w:style w:type="paragraph" w:customStyle="1" w:styleId="FA">
    <w:name w:val="FA正文"/>
    <w:basedOn w:val="a"/>
    <w:qFormat/>
    <w:rsid w:val="00F147C5"/>
    <w:pPr>
      <w:spacing w:line="360" w:lineRule="auto"/>
      <w:ind w:firstLineChars="200" w:firstLine="480"/>
    </w:pPr>
    <w:rPr>
      <w:rFonts w:hAnsi="宋体"/>
      <w:sz w:val="24"/>
      <w:szCs w:val="20"/>
    </w:rPr>
  </w:style>
  <w:style w:type="paragraph" w:customStyle="1" w:styleId="MMTopic5">
    <w:name w:val="MM Topic 5"/>
    <w:basedOn w:val="5"/>
    <w:qFormat/>
    <w:rsid w:val="00F147C5"/>
    <w:pPr>
      <w:tabs>
        <w:tab w:val="left" w:pos="2520"/>
      </w:tabs>
      <w:adjustRightInd/>
      <w:ind w:left="2520" w:hanging="420"/>
    </w:pPr>
  </w:style>
  <w:style w:type="paragraph" w:customStyle="1" w:styleId="CharCharCharCharCharCharCharCharCharChar1">
    <w:name w:val="Char Char Char Char Char Char Char Char Char Char1"/>
    <w:basedOn w:val="a"/>
    <w:qFormat/>
    <w:rsid w:val="00F147C5"/>
    <w:rPr>
      <w:rFonts w:ascii="仿宋_GB2312" w:eastAsia="仿宋_GB2312"/>
      <w:b/>
      <w:sz w:val="32"/>
      <w:szCs w:val="32"/>
    </w:rPr>
  </w:style>
  <w:style w:type="paragraph" w:customStyle="1" w:styleId="xl38">
    <w:name w:val="xl38"/>
    <w:basedOn w:val="a"/>
    <w:qFormat/>
    <w:rsid w:val="00F147C5"/>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F147C5"/>
    <w:rPr>
      <w:color w:val="000000"/>
      <w:kern w:val="1"/>
      <w:sz w:val="21"/>
    </w:rPr>
  </w:style>
  <w:style w:type="paragraph" w:customStyle="1" w:styleId="Char2CharCharChar">
    <w:name w:val="Char2 Char Char Char"/>
    <w:basedOn w:val="a"/>
    <w:qFormat/>
    <w:rsid w:val="00F147C5"/>
    <w:rPr>
      <w:rFonts w:ascii="仿宋_GB2312" w:eastAsia="仿宋_GB2312"/>
      <w:b/>
      <w:sz w:val="32"/>
      <w:szCs w:val="32"/>
    </w:rPr>
  </w:style>
  <w:style w:type="paragraph" w:customStyle="1" w:styleId="Char2CharCharChar1">
    <w:name w:val="Char2 Char Char Char1"/>
    <w:basedOn w:val="a"/>
    <w:uiPriority w:val="6"/>
    <w:qFormat/>
    <w:rsid w:val="00F147C5"/>
    <w:rPr>
      <w:rFonts w:ascii="仿宋_GB2312" w:eastAsia="仿宋_GB2312"/>
      <w:b/>
      <w:sz w:val="32"/>
      <w:szCs w:val="32"/>
    </w:rPr>
  </w:style>
  <w:style w:type="paragraph" w:customStyle="1" w:styleId="affffc">
    <w:name w:val="默认段落样式"/>
    <w:basedOn w:val="27"/>
    <w:qFormat/>
    <w:rsid w:val="00F147C5"/>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F147C5"/>
    <w:pPr>
      <w:snapToGrid w:val="0"/>
      <w:spacing w:line="0" w:lineRule="atLeast"/>
      <w:ind w:firstLineChars="200" w:firstLine="200"/>
      <w:jc w:val="center"/>
    </w:pPr>
    <w:rPr>
      <w:sz w:val="24"/>
      <w:szCs w:val="20"/>
    </w:rPr>
  </w:style>
  <w:style w:type="paragraph" w:customStyle="1" w:styleId="xl35">
    <w:name w:val="xl35"/>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F147C5"/>
    <w:pPr>
      <w:tabs>
        <w:tab w:val="left" w:pos="1680"/>
      </w:tabs>
      <w:adjustRightInd/>
      <w:ind w:left="1680" w:hanging="420"/>
    </w:pPr>
  </w:style>
  <w:style w:type="paragraph" w:customStyle="1" w:styleId="affffe">
    <w:name w:val="标准小四"/>
    <w:basedOn w:val="a"/>
    <w:qFormat/>
    <w:rsid w:val="00F147C5"/>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F147C5"/>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F147C5"/>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F147C5"/>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F147C5"/>
    <w:pPr>
      <w:adjustRightInd/>
    </w:pPr>
    <w:rPr>
      <w:rFonts w:ascii="Tahoma" w:hAnsi="Tahoma"/>
      <w:sz w:val="24"/>
      <w:szCs w:val="20"/>
    </w:rPr>
  </w:style>
  <w:style w:type="paragraph" w:customStyle="1" w:styleId="57">
    <w:name w:val="列出段落5"/>
    <w:basedOn w:val="a"/>
    <w:qFormat/>
    <w:rsid w:val="00F147C5"/>
    <w:pPr>
      <w:spacing w:line="360" w:lineRule="auto"/>
      <w:ind w:firstLineChars="200" w:firstLine="200"/>
    </w:pPr>
    <w:rPr>
      <w:rFonts w:eastAsia="楷体_GB2312" w:cs="Lucida Sans"/>
      <w:sz w:val="24"/>
    </w:rPr>
  </w:style>
  <w:style w:type="paragraph" w:customStyle="1" w:styleId="font7">
    <w:name w:val="font7"/>
    <w:basedOn w:val="a"/>
    <w:qFormat/>
    <w:rsid w:val="00F147C5"/>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1"/>
    <w:qFormat/>
    <w:rsid w:val="00F147C5"/>
    <w:pPr>
      <w:adjustRightInd/>
      <w:ind w:firstLineChars="200" w:firstLine="200"/>
    </w:pPr>
    <w:rPr>
      <w:rFonts w:ascii="Arial" w:hAnsi="Arial"/>
      <w:spacing w:val="-5"/>
      <w:kern w:val="0"/>
      <w:sz w:val="24"/>
      <w:szCs w:val="20"/>
    </w:rPr>
  </w:style>
  <w:style w:type="paragraph" w:customStyle="1" w:styleId="ItemStepinTable">
    <w:name w:val="Item Step in Table"/>
    <w:qFormat/>
    <w:rsid w:val="00F147C5"/>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F147C5"/>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F147C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F147C5"/>
    <w:pPr>
      <w:adjustRightInd/>
      <w:spacing w:line="360" w:lineRule="auto"/>
      <w:ind w:firstLine="482"/>
    </w:pPr>
    <w:rPr>
      <w:rFonts w:cs="宋体"/>
      <w:sz w:val="24"/>
      <w:szCs w:val="20"/>
    </w:rPr>
  </w:style>
  <w:style w:type="paragraph" w:customStyle="1" w:styleId="Char3CharChar">
    <w:name w:val="Char3 Char Char"/>
    <w:basedOn w:val="a"/>
    <w:qFormat/>
    <w:rsid w:val="00F147C5"/>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F147C5"/>
    <w:pPr>
      <w:adjustRightInd/>
      <w:ind w:firstLineChars="200" w:firstLine="420"/>
    </w:pPr>
    <w:rPr>
      <w:rFonts w:eastAsia="仿宋_GB2312"/>
      <w:sz w:val="28"/>
    </w:rPr>
  </w:style>
  <w:style w:type="paragraph" w:customStyle="1" w:styleId="xl39">
    <w:name w:val="xl39"/>
    <w:basedOn w:val="a"/>
    <w:qFormat/>
    <w:rsid w:val="00F147C5"/>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b"/>
    <w:qFormat/>
    <w:rsid w:val="00F147C5"/>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F147C5"/>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F147C5"/>
    <w:pPr>
      <w:spacing w:line="360" w:lineRule="auto"/>
    </w:pPr>
    <w:rPr>
      <w:szCs w:val="20"/>
    </w:rPr>
  </w:style>
  <w:style w:type="paragraph" w:customStyle="1" w:styleId="125">
    <w:name w:val="正文1.25"/>
    <w:basedOn w:val="a"/>
    <w:qFormat/>
    <w:rsid w:val="00F147C5"/>
    <w:pPr>
      <w:adjustRightInd/>
      <w:spacing w:line="300" w:lineRule="auto"/>
      <w:ind w:firstLineChars="200" w:firstLine="480"/>
    </w:pPr>
    <w:rPr>
      <w:sz w:val="24"/>
      <w:szCs w:val="20"/>
    </w:rPr>
  </w:style>
  <w:style w:type="paragraph" w:customStyle="1" w:styleId="1c">
    <w:name w:val="1正文"/>
    <w:basedOn w:val="a"/>
    <w:qFormat/>
    <w:rsid w:val="00F147C5"/>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F147C5"/>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F147C5"/>
    <w:rPr>
      <w:rFonts w:ascii="仿宋_GB2312" w:eastAsia="仿宋_GB2312"/>
      <w:b/>
      <w:sz w:val="32"/>
      <w:szCs w:val="20"/>
    </w:rPr>
  </w:style>
  <w:style w:type="paragraph" w:customStyle="1" w:styleId="2f">
    <w:name w:val="列出段落2"/>
    <w:basedOn w:val="a"/>
    <w:qFormat/>
    <w:rsid w:val="00F147C5"/>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F147C5"/>
    <w:rPr>
      <w:rFonts w:eastAsia="仿宋_GB2312"/>
      <w:sz w:val="28"/>
      <w:szCs w:val="20"/>
    </w:rPr>
  </w:style>
  <w:style w:type="paragraph" w:customStyle="1" w:styleId="xl74">
    <w:name w:val="xl74"/>
    <w:basedOn w:val="a"/>
    <w:qFormat/>
    <w:rsid w:val="00F147C5"/>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F147C5"/>
    <w:pPr>
      <w:widowControl/>
      <w:jc w:val="left"/>
    </w:pPr>
    <w:rPr>
      <w:rFonts w:cs="宋体"/>
      <w:sz w:val="24"/>
      <w:szCs w:val="20"/>
    </w:rPr>
  </w:style>
  <w:style w:type="paragraph" w:customStyle="1" w:styleId="-110">
    <w:name w:val="彩色列表 - 强调文字颜色 11"/>
    <w:basedOn w:val="a"/>
    <w:qFormat/>
    <w:rsid w:val="00F147C5"/>
    <w:pPr>
      <w:adjustRightInd/>
      <w:ind w:firstLineChars="200" w:firstLine="420"/>
    </w:pPr>
    <w:rPr>
      <w:rFonts w:ascii="Calibri" w:hAnsi="Calibri"/>
      <w:szCs w:val="22"/>
    </w:rPr>
  </w:style>
  <w:style w:type="paragraph" w:customStyle="1" w:styleId="afffff2">
    <w:name w:val="加粗正文"/>
    <w:basedOn w:val="a"/>
    <w:qFormat/>
    <w:rsid w:val="00F147C5"/>
    <w:pPr>
      <w:adjustRightInd/>
      <w:spacing w:beforeLines="50" w:afterLines="50" w:line="360" w:lineRule="auto"/>
      <w:ind w:firstLineChars="200" w:firstLine="422"/>
    </w:pPr>
    <w:rPr>
      <w:b/>
      <w:bCs/>
      <w:szCs w:val="21"/>
    </w:rPr>
  </w:style>
  <w:style w:type="paragraph" w:customStyle="1" w:styleId="xl94">
    <w:name w:val="xl94"/>
    <w:basedOn w:val="a"/>
    <w:qFormat/>
    <w:rsid w:val="00F147C5"/>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F147C5"/>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F147C5"/>
    <w:rPr>
      <w:szCs w:val="20"/>
    </w:rPr>
  </w:style>
  <w:style w:type="paragraph" w:customStyle="1" w:styleId="xl27">
    <w:name w:val="xl27"/>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F147C5"/>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F147C5"/>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F147C5"/>
    <w:pPr>
      <w:adjustRightInd/>
      <w:spacing w:line="360" w:lineRule="auto"/>
    </w:pPr>
    <w:rPr>
      <w:rFonts w:ascii="Arial" w:eastAsia="黑体" w:hAnsi="Arial" w:cs="Arial"/>
      <w:snapToGrid w:val="0"/>
      <w:kern w:val="0"/>
      <w:szCs w:val="21"/>
    </w:rPr>
  </w:style>
  <w:style w:type="paragraph" w:customStyle="1" w:styleId="xl36">
    <w:name w:val="xl36"/>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F147C5"/>
    <w:pPr>
      <w:spacing w:after="68"/>
    </w:pPr>
    <w:rPr>
      <w:rFonts w:ascii="FHLHE E+ Futura Bk" w:eastAsia="FHLHE E+ Futura Bk" w:cs="Times New Roman"/>
      <w:color w:val="auto"/>
    </w:rPr>
  </w:style>
  <w:style w:type="paragraph" w:customStyle="1" w:styleId="xl82">
    <w:name w:val="xl82"/>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F147C5"/>
    <w:pPr>
      <w:widowControl w:val="0"/>
      <w:jc w:val="both"/>
    </w:pPr>
    <w:rPr>
      <w:rFonts w:cs="Calibri"/>
      <w:color w:val="000000"/>
      <w:kern w:val="1"/>
      <w:sz w:val="21"/>
      <w:szCs w:val="22"/>
    </w:rPr>
  </w:style>
  <w:style w:type="paragraph" w:customStyle="1" w:styleId="CharCharCharChar1">
    <w:name w:val="Char Char Char Char1"/>
    <w:basedOn w:val="a"/>
    <w:qFormat/>
    <w:rsid w:val="00F147C5"/>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F147C5"/>
    <w:rPr>
      <w:rFonts w:ascii="宋体" w:eastAsia="宋体" w:cs="Times New Roman"/>
      <w:color w:val="auto"/>
    </w:rPr>
  </w:style>
  <w:style w:type="paragraph" w:customStyle="1" w:styleId="afffff4">
    <w:name w:val="正文首行缩进两字"/>
    <w:qFormat/>
    <w:rsid w:val="00F147C5"/>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F147C5"/>
    <w:rPr>
      <w:rFonts w:ascii="仿宋_GB2312" w:eastAsia="仿宋_GB2312"/>
      <w:b/>
      <w:sz w:val="32"/>
      <w:szCs w:val="32"/>
    </w:rPr>
  </w:style>
  <w:style w:type="paragraph" w:customStyle="1" w:styleId="xl77">
    <w:name w:val="xl77"/>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F147C5"/>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F147C5"/>
    <w:pPr>
      <w:spacing w:line="360" w:lineRule="auto"/>
    </w:pPr>
    <w:rPr>
      <w:szCs w:val="20"/>
    </w:rPr>
  </w:style>
  <w:style w:type="paragraph" w:customStyle="1" w:styleId="Charfff3">
    <w:name w:val="Char"/>
    <w:basedOn w:val="a"/>
    <w:qFormat/>
    <w:rsid w:val="00F147C5"/>
    <w:rPr>
      <w:rFonts w:ascii="仿宋_GB2312" w:eastAsia="仿宋_GB2312"/>
      <w:b/>
      <w:sz w:val="32"/>
      <w:szCs w:val="32"/>
    </w:rPr>
  </w:style>
  <w:style w:type="paragraph" w:customStyle="1" w:styleId="RFIHeading2ndLevel">
    <w:name w:val="RFI Heading 2nd Level"/>
    <w:basedOn w:val="a"/>
    <w:qFormat/>
    <w:rsid w:val="00F147C5"/>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F147C5"/>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F147C5"/>
    <w:rPr>
      <w:szCs w:val="20"/>
    </w:rPr>
  </w:style>
  <w:style w:type="paragraph" w:customStyle="1" w:styleId="afffff5">
    <w:name w:val="正文标准"/>
    <w:basedOn w:val="a"/>
    <w:qFormat/>
    <w:rsid w:val="00F147C5"/>
    <w:pPr>
      <w:adjustRightInd/>
      <w:spacing w:line="360" w:lineRule="auto"/>
      <w:ind w:firstLineChars="200" w:firstLine="200"/>
    </w:pPr>
    <w:rPr>
      <w:rFonts w:ascii="宋体" w:hAnsi="Calibri"/>
      <w:sz w:val="24"/>
    </w:rPr>
  </w:style>
  <w:style w:type="paragraph" w:customStyle="1" w:styleId="afffff6">
    <w:name w:val="正文格式"/>
    <w:basedOn w:val="a"/>
    <w:qFormat/>
    <w:rsid w:val="00F147C5"/>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F147C5"/>
    <w:pPr>
      <w:adjustRightInd/>
      <w:spacing w:line="360" w:lineRule="auto"/>
    </w:pPr>
    <w:rPr>
      <w:rFonts w:ascii="Arial" w:eastAsia="黑体" w:hAnsi="Arial" w:cs="Arial"/>
      <w:snapToGrid w:val="0"/>
      <w:kern w:val="0"/>
      <w:szCs w:val="21"/>
    </w:rPr>
  </w:style>
  <w:style w:type="paragraph" w:customStyle="1" w:styleId="Th">
    <w:name w:val="Th"/>
    <w:qFormat/>
    <w:rsid w:val="00F147C5"/>
    <w:pPr>
      <w:keepNext/>
      <w:keepLines/>
      <w:spacing w:before="20" w:after="60" w:line="220" w:lineRule="exact"/>
      <w:ind w:left="240"/>
    </w:pPr>
    <w:rPr>
      <w:b/>
      <w:sz w:val="19"/>
      <w:lang w:eastAsia="en-US"/>
    </w:rPr>
  </w:style>
  <w:style w:type="paragraph" w:customStyle="1" w:styleId="afffff7">
    <w:name w:val="规范正文"/>
    <w:basedOn w:val="a"/>
    <w:qFormat/>
    <w:rsid w:val="00F147C5"/>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F147C5"/>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F147C5"/>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F147C5"/>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F147C5"/>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F147C5"/>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F147C5"/>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F147C5"/>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rsid w:val="00F147C5"/>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F147C5"/>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F147C5"/>
    <w:pPr>
      <w:spacing w:line="360" w:lineRule="auto"/>
    </w:pPr>
    <w:rPr>
      <w:kern w:val="0"/>
      <w:sz w:val="24"/>
      <w:szCs w:val="20"/>
    </w:rPr>
  </w:style>
  <w:style w:type="paragraph" w:customStyle="1" w:styleId="afffff8">
    <w:name w:val="_正文段落"/>
    <w:basedOn w:val="a"/>
    <w:qFormat/>
    <w:rsid w:val="00F147C5"/>
    <w:pPr>
      <w:adjustRightInd/>
      <w:ind w:firstLine="560"/>
    </w:pPr>
    <w:rPr>
      <w:rFonts w:ascii="仿宋_GB2312" w:eastAsia="仿宋_GB2312" w:hAnsi="仿宋"/>
      <w:kern w:val="0"/>
      <w:sz w:val="28"/>
      <w:szCs w:val="28"/>
    </w:rPr>
  </w:style>
  <w:style w:type="paragraph" w:customStyle="1" w:styleId="47">
    <w:name w:val="列出段落4"/>
    <w:basedOn w:val="a"/>
    <w:qFormat/>
    <w:rsid w:val="00F147C5"/>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F147C5"/>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b"/>
    <w:qFormat/>
    <w:rsid w:val="00F147C5"/>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F147C5"/>
    <w:pPr>
      <w:adjustRightInd/>
      <w:spacing w:line="360" w:lineRule="auto"/>
    </w:pPr>
    <w:rPr>
      <w:rFonts w:ascii="Arial" w:eastAsia="黑体" w:hAnsi="Arial" w:cs="Arial"/>
      <w:snapToGrid w:val="0"/>
      <w:kern w:val="0"/>
      <w:szCs w:val="21"/>
    </w:rPr>
  </w:style>
  <w:style w:type="paragraph" w:customStyle="1" w:styleId="font9">
    <w:name w:val="font9"/>
    <w:basedOn w:val="a"/>
    <w:qFormat/>
    <w:rsid w:val="00F147C5"/>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F147C5"/>
    <w:pPr>
      <w:spacing w:line="360" w:lineRule="auto"/>
    </w:pPr>
    <w:rPr>
      <w:kern w:val="2"/>
      <w:sz w:val="24"/>
      <w:szCs w:val="24"/>
    </w:rPr>
  </w:style>
  <w:style w:type="paragraph" w:customStyle="1" w:styleId="CharCharChar1Char2">
    <w:name w:val="Char Char Char1 Char2"/>
    <w:basedOn w:val="a"/>
    <w:qFormat/>
    <w:rsid w:val="00F147C5"/>
    <w:rPr>
      <w:szCs w:val="20"/>
    </w:rPr>
  </w:style>
  <w:style w:type="paragraph" w:customStyle="1" w:styleId="CharChar11CharCharCharCharCharCharCharCharCharCharCharCharChar1">
    <w:name w:val="Char Char11 Char Char Char Char Char Char Char Char Char Char Char Char Char1"/>
    <w:basedOn w:val="a"/>
    <w:qFormat/>
    <w:rsid w:val="00F147C5"/>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F147C5"/>
    <w:rPr>
      <w:rFonts w:ascii="Tahoma" w:hAnsi="Tahoma"/>
      <w:sz w:val="24"/>
      <w:szCs w:val="20"/>
    </w:rPr>
  </w:style>
  <w:style w:type="paragraph" w:customStyle="1" w:styleId="afffffc">
    <w:name w:val="标题五"/>
    <w:basedOn w:val="a"/>
    <w:qFormat/>
    <w:rsid w:val="00F147C5"/>
    <w:pPr>
      <w:adjustRightInd/>
      <w:spacing w:beforeLines="50" w:line="360" w:lineRule="auto"/>
    </w:pPr>
    <w:rPr>
      <w:b/>
      <w:sz w:val="24"/>
    </w:rPr>
  </w:style>
  <w:style w:type="paragraph" w:customStyle="1" w:styleId="CharChar1101">
    <w:name w:val="Char Char1101"/>
    <w:basedOn w:val="a"/>
    <w:qFormat/>
    <w:rsid w:val="00F147C5"/>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F147C5"/>
    <w:pPr>
      <w:tabs>
        <w:tab w:val="left" w:pos="360"/>
      </w:tabs>
    </w:pPr>
    <w:rPr>
      <w:sz w:val="24"/>
      <w:szCs w:val="20"/>
    </w:rPr>
  </w:style>
  <w:style w:type="paragraph" w:customStyle="1" w:styleId="CharCharChar1">
    <w:name w:val="Char Char Char 字元 字元"/>
    <w:basedOn w:val="a"/>
    <w:qFormat/>
    <w:rsid w:val="00F147C5"/>
    <w:pPr>
      <w:adjustRightInd/>
      <w:spacing w:line="360" w:lineRule="auto"/>
      <w:ind w:firstLineChars="200" w:firstLine="200"/>
    </w:pPr>
    <w:rPr>
      <w:szCs w:val="20"/>
    </w:rPr>
  </w:style>
  <w:style w:type="paragraph" w:customStyle="1" w:styleId="xl70">
    <w:name w:val="xl70"/>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F147C5"/>
    <w:rPr>
      <w:rFonts w:ascii="仿宋_GB2312" w:eastAsia="仿宋_GB2312"/>
      <w:b/>
      <w:sz w:val="32"/>
      <w:szCs w:val="32"/>
    </w:rPr>
  </w:style>
  <w:style w:type="paragraph" w:customStyle="1" w:styleId="afffffd">
    <w:name w:val="文章附标题"/>
    <w:basedOn w:val="a"/>
    <w:qFormat/>
    <w:rsid w:val="00F147C5"/>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F147C5"/>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F147C5"/>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rsid w:val="00F147C5"/>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F147C5"/>
    <w:pPr>
      <w:adjustRightInd/>
    </w:pPr>
    <w:rPr>
      <w:sz w:val="18"/>
      <w:szCs w:val="20"/>
    </w:rPr>
  </w:style>
  <w:style w:type="paragraph" w:customStyle="1" w:styleId="afffffe">
    <w:name w:val="封面华为技术"/>
    <w:basedOn w:val="a"/>
    <w:qFormat/>
    <w:rsid w:val="00F147C5"/>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F147C5"/>
    <w:pPr>
      <w:adjustRightInd/>
      <w:spacing w:line="360" w:lineRule="auto"/>
    </w:pPr>
    <w:rPr>
      <w:rFonts w:ascii="Arial" w:eastAsia="黑体" w:hAnsi="Arial"/>
      <w:snapToGrid w:val="0"/>
      <w:kern w:val="0"/>
      <w:sz w:val="20"/>
      <w:szCs w:val="21"/>
    </w:rPr>
  </w:style>
  <w:style w:type="paragraph" w:customStyle="1" w:styleId="gjt2">
    <w:name w:val="gjt_2"/>
    <w:next w:val="a"/>
    <w:qFormat/>
    <w:rsid w:val="00F147C5"/>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F147C5"/>
    <w:pPr>
      <w:adjustRightInd/>
      <w:spacing w:line="360" w:lineRule="auto"/>
    </w:pPr>
    <w:rPr>
      <w:rFonts w:ascii="仿宋_GB2312" w:eastAsia="仿宋_GB2312"/>
      <w:sz w:val="24"/>
      <w:szCs w:val="20"/>
    </w:rPr>
  </w:style>
  <w:style w:type="paragraph" w:customStyle="1" w:styleId="xl67">
    <w:name w:val="xl67"/>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F147C5"/>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b"/>
    <w:qFormat/>
    <w:rsid w:val="00F147C5"/>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F147C5"/>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F147C5"/>
    <w:pPr>
      <w:snapToGrid w:val="0"/>
      <w:spacing w:line="360" w:lineRule="auto"/>
    </w:pPr>
    <w:rPr>
      <w:rFonts w:ascii="宋体"/>
      <w:b/>
      <w:sz w:val="24"/>
      <w:szCs w:val="20"/>
    </w:rPr>
  </w:style>
  <w:style w:type="paragraph" w:customStyle="1" w:styleId="affffff3">
    <w:name w:val="规划正文"/>
    <w:basedOn w:val="a"/>
    <w:qFormat/>
    <w:rsid w:val="00F147C5"/>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F147C5"/>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F147C5"/>
    <w:pPr>
      <w:adjustRightInd/>
    </w:pPr>
    <w:rPr>
      <w:rFonts w:ascii="宋体" w:hAnsi="Courier New"/>
    </w:rPr>
  </w:style>
  <w:style w:type="paragraph" w:customStyle="1" w:styleId="Char34">
    <w:name w:val="Char3"/>
    <w:basedOn w:val="a"/>
    <w:qFormat/>
    <w:rsid w:val="00F147C5"/>
    <w:pPr>
      <w:adjustRightInd/>
    </w:pPr>
    <w:rPr>
      <w:rFonts w:ascii="仿宋_GB2312" w:eastAsia="仿宋_GB2312"/>
      <w:b/>
      <w:sz w:val="32"/>
      <w:szCs w:val="32"/>
    </w:rPr>
  </w:style>
  <w:style w:type="paragraph" w:customStyle="1" w:styleId="xl28">
    <w:name w:val="xl28"/>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F147C5"/>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F147C5"/>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F147C5"/>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F147C5"/>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F147C5"/>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F147C5"/>
    <w:pPr>
      <w:widowControl/>
      <w:adjustRightInd/>
      <w:spacing w:after="160" w:line="240" w:lineRule="exact"/>
      <w:jc w:val="left"/>
    </w:pPr>
    <w:rPr>
      <w:szCs w:val="20"/>
    </w:rPr>
  </w:style>
  <w:style w:type="paragraph" w:customStyle="1" w:styleId="2f2">
    <w:name w:val="表格标题2"/>
    <w:basedOn w:val="affffff6"/>
    <w:qFormat/>
    <w:rsid w:val="00F147C5"/>
    <w:rPr>
      <w:b/>
    </w:rPr>
  </w:style>
  <w:style w:type="paragraph" w:customStyle="1" w:styleId="affffff6">
    <w:name w:val="表格内文"/>
    <w:basedOn w:val="a"/>
    <w:qFormat/>
    <w:rsid w:val="00F147C5"/>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F147C5"/>
    <w:rPr>
      <w:rFonts w:ascii="仿宋_GB2312" w:eastAsia="仿宋_GB2312"/>
      <w:b/>
      <w:sz w:val="32"/>
      <w:szCs w:val="32"/>
    </w:rPr>
  </w:style>
  <w:style w:type="paragraph" w:customStyle="1" w:styleId="2f3">
    <w:name w:val="正文，首行缩进:  2 字符"/>
    <w:qFormat/>
    <w:rsid w:val="00F147C5"/>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F147C5"/>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F147C5"/>
    <w:pPr>
      <w:spacing w:line="360" w:lineRule="auto"/>
    </w:pPr>
    <w:rPr>
      <w:szCs w:val="20"/>
    </w:rPr>
  </w:style>
  <w:style w:type="paragraph" w:customStyle="1" w:styleId="affffff7">
    <w:name w:val="正文 大标"/>
    <w:basedOn w:val="a"/>
    <w:qFormat/>
    <w:rsid w:val="00F147C5"/>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F147C5"/>
    <w:pPr>
      <w:adjustRightInd/>
      <w:spacing w:before="60" w:after="60" w:line="360" w:lineRule="auto"/>
      <w:ind w:firstLineChars="200" w:firstLine="200"/>
    </w:pPr>
    <w:rPr>
      <w:sz w:val="28"/>
      <w:szCs w:val="20"/>
    </w:rPr>
  </w:style>
  <w:style w:type="paragraph" w:customStyle="1" w:styleId="MMTopic1">
    <w:name w:val="MM Topic 1"/>
    <w:basedOn w:val="1"/>
    <w:qFormat/>
    <w:rsid w:val="00F147C5"/>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F147C5"/>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F147C5"/>
    <w:pPr>
      <w:spacing w:line="360" w:lineRule="auto"/>
      <w:ind w:firstLineChars="200" w:firstLine="200"/>
    </w:pPr>
    <w:rPr>
      <w:kern w:val="0"/>
      <w:sz w:val="24"/>
      <w:szCs w:val="20"/>
    </w:rPr>
  </w:style>
  <w:style w:type="paragraph" w:customStyle="1" w:styleId="affffff8">
    <w:name w:val="表格"/>
    <w:basedOn w:val="a"/>
    <w:qFormat/>
    <w:rsid w:val="00F147C5"/>
    <w:pPr>
      <w:snapToGrid w:val="0"/>
      <w:ind w:firstLineChars="21" w:firstLine="42"/>
    </w:pPr>
    <w:rPr>
      <w:rFonts w:ascii="宋体" w:hAnsi="宋体"/>
      <w:kern w:val="0"/>
      <w:sz w:val="20"/>
      <w:szCs w:val="20"/>
    </w:rPr>
  </w:style>
  <w:style w:type="paragraph" w:customStyle="1" w:styleId="48">
    <w:name w:val="标书标题4"/>
    <w:basedOn w:val="4"/>
    <w:qFormat/>
    <w:rsid w:val="00F147C5"/>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F147C5"/>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F147C5"/>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F147C5"/>
    <w:pPr>
      <w:adjustRightInd/>
      <w:spacing w:line="300" w:lineRule="auto"/>
      <w:jc w:val="center"/>
    </w:pPr>
  </w:style>
  <w:style w:type="paragraph" w:customStyle="1" w:styleId="Style6">
    <w:name w:val="_Style 6"/>
    <w:basedOn w:val="a"/>
    <w:uiPriority w:val="34"/>
    <w:qFormat/>
    <w:rsid w:val="00F147C5"/>
    <w:pPr>
      <w:adjustRightInd/>
      <w:ind w:firstLineChars="200" w:firstLine="420"/>
    </w:pPr>
    <w:rPr>
      <w:rFonts w:eastAsia="仿宋_GB2312"/>
      <w:sz w:val="28"/>
    </w:rPr>
  </w:style>
  <w:style w:type="paragraph" w:customStyle="1" w:styleId="zTableCellBody">
    <w:name w:val="zTableCellBody"/>
    <w:basedOn w:val="a"/>
    <w:qFormat/>
    <w:rsid w:val="00F147C5"/>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F147C5"/>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F147C5"/>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F147C5"/>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F147C5"/>
    <w:pPr>
      <w:tabs>
        <w:tab w:val="left" w:pos="840"/>
      </w:tabs>
      <w:ind w:left="840" w:hanging="420"/>
      <w:jc w:val="center"/>
    </w:pPr>
    <w:rPr>
      <w:rFonts w:ascii="黑体" w:eastAsia="黑体"/>
      <w:sz w:val="21"/>
    </w:rPr>
  </w:style>
  <w:style w:type="paragraph" w:customStyle="1" w:styleId="affffffc">
    <w:name w:val="段"/>
    <w:qFormat/>
    <w:rsid w:val="00F147C5"/>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F147C5"/>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F147C5"/>
    <w:pPr>
      <w:spacing w:after="60"/>
    </w:pPr>
    <w:rPr>
      <w:rFonts w:ascii="Futura Bk" w:hAnsi="Futura Bk"/>
      <w:sz w:val="15"/>
      <w:lang w:eastAsia="en-US"/>
    </w:rPr>
  </w:style>
  <w:style w:type="paragraph" w:customStyle="1" w:styleId="Bulletwithtext4">
    <w:name w:val="Bullet with text 4"/>
    <w:basedOn w:val="a"/>
    <w:qFormat/>
    <w:rsid w:val="00F147C5"/>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F147C5"/>
    <w:rPr>
      <w:rFonts w:ascii="仿宋_GB2312" w:eastAsia="仿宋_GB2312"/>
      <w:b/>
      <w:sz w:val="32"/>
      <w:szCs w:val="20"/>
    </w:rPr>
  </w:style>
  <w:style w:type="paragraph" w:customStyle="1" w:styleId="affffffd">
    <w:name w:val="大汉方案正文"/>
    <w:basedOn w:val="a"/>
    <w:qFormat/>
    <w:rsid w:val="00F147C5"/>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F147C5"/>
    <w:pPr>
      <w:adjustRightInd/>
      <w:ind w:firstLineChars="200" w:firstLine="200"/>
    </w:pPr>
    <w:rPr>
      <w:rFonts w:ascii="Tahoma" w:hAnsi="Tahoma"/>
      <w:sz w:val="24"/>
      <w:szCs w:val="20"/>
    </w:rPr>
  </w:style>
  <w:style w:type="paragraph" w:customStyle="1" w:styleId="a10">
    <w:name w:val="a1"/>
    <w:basedOn w:val="a"/>
    <w:qFormat/>
    <w:rsid w:val="00F147C5"/>
    <w:pPr>
      <w:widowControl/>
      <w:spacing w:line="300" w:lineRule="atLeast"/>
      <w:jc w:val="left"/>
    </w:pPr>
    <w:rPr>
      <w:rFonts w:ascii="宋体" w:hAnsi="宋体"/>
      <w:kern w:val="0"/>
      <w:sz w:val="18"/>
      <w:szCs w:val="20"/>
    </w:rPr>
  </w:style>
  <w:style w:type="paragraph" w:customStyle="1" w:styleId="71">
    <w:name w:val="样式7"/>
    <w:basedOn w:val="49"/>
    <w:next w:val="a"/>
    <w:qFormat/>
    <w:rsid w:val="00F147C5"/>
    <w:pPr>
      <w:spacing w:afterLines="50"/>
      <w:jc w:val="left"/>
      <w:outlineLvl w:val="3"/>
    </w:pPr>
    <w:rPr>
      <w:sz w:val="24"/>
      <w:szCs w:val="24"/>
    </w:rPr>
  </w:style>
  <w:style w:type="paragraph" w:customStyle="1" w:styleId="49">
    <w:name w:val="样式4"/>
    <w:basedOn w:val="a"/>
    <w:qFormat/>
    <w:rsid w:val="00F147C5"/>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F147C5"/>
    <w:pPr>
      <w:adjustRightInd/>
      <w:spacing w:line="360" w:lineRule="auto"/>
    </w:pPr>
    <w:rPr>
      <w:rFonts w:ascii="Arial" w:eastAsia="黑体" w:hAnsi="Arial" w:cs="Arial"/>
      <w:snapToGrid w:val="0"/>
      <w:kern w:val="0"/>
      <w:szCs w:val="21"/>
    </w:rPr>
  </w:style>
  <w:style w:type="paragraph" w:customStyle="1" w:styleId="main">
    <w:name w:val="main"/>
    <w:basedOn w:val="a"/>
    <w:qFormat/>
    <w:rsid w:val="00F147C5"/>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F147C5"/>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F147C5"/>
    <w:pPr>
      <w:adjustRightInd/>
    </w:pPr>
    <w:rPr>
      <w:rFonts w:ascii="Tahoma" w:hAnsi="Tahoma"/>
      <w:sz w:val="24"/>
      <w:szCs w:val="20"/>
    </w:rPr>
  </w:style>
  <w:style w:type="paragraph" w:customStyle="1" w:styleId="Char1CharCharChar">
    <w:name w:val="Char1 Char Char Char"/>
    <w:basedOn w:val="a"/>
    <w:qFormat/>
    <w:rsid w:val="00F147C5"/>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F147C5"/>
    <w:pPr>
      <w:tabs>
        <w:tab w:val="left" w:pos="2520"/>
      </w:tabs>
      <w:ind w:left="2520"/>
      <w:outlineLvl w:val="4"/>
    </w:pPr>
  </w:style>
  <w:style w:type="paragraph" w:customStyle="1" w:styleId="afffffff">
    <w:name w:val="二级条标题"/>
    <w:basedOn w:val="afffffff0"/>
    <w:next w:val="affffffc"/>
    <w:qFormat/>
    <w:rsid w:val="00F147C5"/>
    <w:pPr>
      <w:tabs>
        <w:tab w:val="left" w:pos="2100"/>
      </w:tabs>
      <w:ind w:left="0"/>
      <w:outlineLvl w:val="3"/>
    </w:pPr>
  </w:style>
  <w:style w:type="paragraph" w:customStyle="1" w:styleId="afffffff0">
    <w:name w:val="一级条标题"/>
    <w:basedOn w:val="afffffff1"/>
    <w:next w:val="affffffc"/>
    <w:qFormat/>
    <w:rsid w:val="00F147C5"/>
    <w:pPr>
      <w:tabs>
        <w:tab w:val="left" w:pos="1680"/>
      </w:tabs>
      <w:spacing w:beforeLines="0" w:afterLines="0"/>
      <w:ind w:left="1680"/>
      <w:outlineLvl w:val="2"/>
    </w:pPr>
  </w:style>
  <w:style w:type="paragraph" w:customStyle="1" w:styleId="afffffff1">
    <w:name w:val="章标题"/>
    <w:next w:val="affffffc"/>
    <w:qFormat/>
    <w:rsid w:val="00F147C5"/>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F147C5"/>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F147C5"/>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F147C5"/>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F147C5"/>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F147C5"/>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F147C5"/>
    <w:pPr>
      <w:spacing w:after="0"/>
      <w:ind w:left="900"/>
    </w:pPr>
  </w:style>
  <w:style w:type="paragraph" w:customStyle="1" w:styleId="afffffff2">
    <w:name w:val="正文 项目"/>
    <w:basedOn w:val="a"/>
    <w:qFormat/>
    <w:rsid w:val="00F147C5"/>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F147C5"/>
    <w:pPr>
      <w:widowControl/>
      <w:adjustRightInd/>
      <w:ind w:left="720" w:hanging="720"/>
    </w:pPr>
    <w:rPr>
      <w:color w:val="000000"/>
      <w:kern w:val="0"/>
      <w:sz w:val="24"/>
      <w:szCs w:val="20"/>
      <w:lang w:val="en-GB"/>
    </w:rPr>
  </w:style>
  <w:style w:type="paragraph" w:customStyle="1" w:styleId="1d">
    <w:name w:val="表1"/>
    <w:basedOn w:val="a"/>
    <w:qFormat/>
    <w:rsid w:val="00F147C5"/>
    <w:pPr>
      <w:tabs>
        <w:tab w:val="left" w:pos="703"/>
      </w:tabs>
      <w:adjustRightInd/>
      <w:spacing w:line="360" w:lineRule="auto"/>
      <w:ind w:left="703"/>
      <w:jc w:val="center"/>
    </w:pPr>
  </w:style>
  <w:style w:type="paragraph" w:customStyle="1" w:styleId="Style27">
    <w:name w:val="_Style 27"/>
    <w:uiPriority w:val="1"/>
    <w:qFormat/>
    <w:rsid w:val="00F147C5"/>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F147C5"/>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F147C5"/>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F147C5"/>
    <w:pPr>
      <w:jc w:val="left"/>
      <w:outlineLvl w:val="1"/>
    </w:pPr>
    <w:rPr>
      <w:rFonts w:ascii="Times New Roman" w:eastAsia="仿宋" w:hAnsi="Times New Roman"/>
      <w:sz w:val="30"/>
    </w:rPr>
  </w:style>
  <w:style w:type="paragraph" w:customStyle="1" w:styleId="1e">
    <w:name w:val="1级标题"/>
    <w:basedOn w:val="a"/>
    <w:qFormat/>
    <w:rsid w:val="00F147C5"/>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F147C5"/>
    <w:pPr>
      <w:widowControl w:val="0"/>
      <w:jc w:val="both"/>
    </w:pPr>
    <w:rPr>
      <w:color w:val="000000"/>
      <w:szCs w:val="24"/>
    </w:rPr>
  </w:style>
  <w:style w:type="paragraph" w:customStyle="1" w:styleId="150">
    <w:name w:val="样式 微软雅黑 行距: 1.5 倍行距"/>
    <w:basedOn w:val="a"/>
    <w:qFormat/>
    <w:rsid w:val="00F147C5"/>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F147C5"/>
    <w:pPr>
      <w:tabs>
        <w:tab w:val="left" w:pos="840"/>
      </w:tabs>
      <w:adjustRightInd/>
      <w:ind w:left="840" w:hanging="420"/>
    </w:pPr>
  </w:style>
  <w:style w:type="paragraph" w:customStyle="1" w:styleId="f9astyle88f9a">
    <w:name w:val="f9a style88 f9a"/>
    <w:basedOn w:val="a"/>
    <w:qFormat/>
    <w:rsid w:val="00F147C5"/>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F147C5"/>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F147C5"/>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F147C5"/>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F147C5"/>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F147C5"/>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F147C5"/>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F147C5"/>
    <w:pPr>
      <w:tabs>
        <w:tab w:val="left" w:pos="2100"/>
      </w:tabs>
      <w:adjustRightInd/>
      <w:ind w:left="2100" w:hanging="420"/>
    </w:pPr>
    <w:rPr>
      <w:lang w:val="en-US"/>
    </w:rPr>
  </w:style>
  <w:style w:type="paragraph" w:customStyle="1" w:styleId="Char110">
    <w:name w:val="Char11"/>
    <w:basedOn w:val="a"/>
    <w:qFormat/>
    <w:rsid w:val="00F147C5"/>
    <w:pPr>
      <w:tabs>
        <w:tab w:val="left" w:pos="432"/>
      </w:tabs>
      <w:adjustRightInd/>
      <w:spacing w:beforeLines="50" w:afterLines="50"/>
      <w:ind w:left="432" w:firstLineChars="200" w:hanging="432"/>
    </w:pPr>
    <w:rPr>
      <w:sz w:val="24"/>
    </w:rPr>
  </w:style>
  <w:style w:type="paragraph" w:customStyle="1" w:styleId="gjt">
    <w:name w:val="gjt_正文"/>
    <w:qFormat/>
    <w:rsid w:val="00F147C5"/>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F147C5"/>
    <w:pPr>
      <w:spacing w:line="360" w:lineRule="auto"/>
    </w:pPr>
    <w:rPr>
      <w:szCs w:val="20"/>
    </w:rPr>
  </w:style>
  <w:style w:type="paragraph" w:customStyle="1" w:styleId="Charfff5">
    <w:name w:val="金宏发行正文 Char"/>
    <w:basedOn w:val="a"/>
    <w:qFormat/>
    <w:rsid w:val="00F147C5"/>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F147C5"/>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rsid w:val="00F147C5"/>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F147C5"/>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F147C5"/>
    <w:pPr>
      <w:adjustRightInd/>
      <w:spacing w:line="460" w:lineRule="exact"/>
      <w:ind w:firstLine="505"/>
      <w:jc w:val="left"/>
    </w:pPr>
    <w:rPr>
      <w:rFonts w:ascii="宋体"/>
      <w:kern w:val="24"/>
      <w:sz w:val="24"/>
      <w:szCs w:val="20"/>
    </w:rPr>
  </w:style>
  <w:style w:type="paragraph" w:customStyle="1" w:styleId="xl31">
    <w:name w:val="xl31"/>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F147C5"/>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F147C5"/>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F147C5"/>
    <w:pPr>
      <w:adjustRightInd/>
      <w:spacing w:line="360" w:lineRule="auto"/>
      <w:jc w:val="center"/>
    </w:pPr>
    <w:rPr>
      <w:sz w:val="24"/>
    </w:rPr>
  </w:style>
  <w:style w:type="paragraph" w:customStyle="1" w:styleId="39">
    <w:name w:val="正文3"/>
    <w:basedOn w:val="a"/>
    <w:qFormat/>
    <w:rsid w:val="00F147C5"/>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F147C5"/>
    <w:rPr>
      <w:rFonts w:ascii="仿宋_GB2312" w:eastAsia="仿宋_GB2312"/>
      <w:b/>
      <w:sz w:val="32"/>
      <w:szCs w:val="32"/>
    </w:rPr>
  </w:style>
  <w:style w:type="paragraph" w:customStyle="1" w:styleId="1f1">
    <w:name w:val="正文缩进1"/>
    <w:basedOn w:val="a"/>
    <w:next w:val="ab"/>
    <w:qFormat/>
    <w:rsid w:val="00F147C5"/>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F147C5"/>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F147C5"/>
    <w:pPr>
      <w:widowControl/>
      <w:adjustRightInd/>
      <w:spacing w:after="160" w:line="240" w:lineRule="exact"/>
      <w:jc w:val="left"/>
    </w:pPr>
    <w:rPr>
      <w:szCs w:val="20"/>
    </w:rPr>
  </w:style>
  <w:style w:type="paragraph" w:customStyle="1" w:styleId="CharChar1121">
    <w:name w:val="Char Char1121"/>
    <w:basedOn w:val="a"/>
    <w:qFormat/>
    <w:rsid w:val="00F147C5"/>
    <w:pPr>
      <w:spacing w:line="360" w:lineRule="auto"/>
    </w:pPr>
    <w:rPr>
      <w:szCs w:val="20"/>
    </w:rPr>
  </w:style>
  <w:style w:type="paragraph" w:customStyle="1" w:styleId="afffffff9">
    <w:name w:val="小项目标题"/>
    <w:basedOn w:val="a"/>
    <w:qFormat/>
    <w:rsid w:val="00F147C5"/>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F147C5"/>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F147C5"/>
    <w:rPr>
      <w:lang w:eastAsia="en-US"/>
    </w:rPr>
  </w:style>
  <w:style w:type="paragraph" w:customStyle="1" w:styleId="afffffffa">
    <w:name w:val="带编号样式"/>
    <w:basedOn w:val="Charfff4"/>
    <w:qFormat/>
    <w:rsid w:val="00F147C5"/>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F147C5"/>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F147C5"/>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F147C5"/>
    <w:pPr>
      <w:spacing w:line="360" w:lineRule="atLeast"/>
      <w:jc w:val="right"/>
      <w:textAlignment w:val="baseline"/>
    </w:pPr>
    <w:rPr>
      <w:rFonts w:ascii="Symbol" w:hAnsi="Symbol"/>
      <w:kern w:val="0"/>
      <w:szCs w:val="20"/>
    </w:rPr>
  </w:style>
  <w:style w:type="paragraph" w:customStyle="1" w:styleId="afffffffd">
    <w:name w:val="__正文"/>
    <w:qFormat/>
    <w:rsid w:val="00F147C5"/>
    <w:pPr>
      <w:spacing w:line="360" w:lineRule="auto"/>
      <w:ind w:firstLineChars="200" w:firstLine="200"/>
    </w:pPr>
    <w:rPr>
      <w:rFonts w:eastAsia="等线"/>
      <w:kern w:val="2"/>
      <w:sz w:val="24"/>
      <w:szCs w:val="21"/>
    </w:rPr>
  </w:style>
  <w:style w:type="paragraph" w:customStyle="1" w:styleId="font5">
    <w:name w:val="font5"/>
    <w:basedOn w:val="a"/>
    <w:qFormat/>
    <w:rsid w:val="00F147C5"/>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F147C5"/>
    <w:pPr>
      <w:spacing w:line="240" w:lineRule="atLeast"/>
      <w:ind w:left="420" w:firstLine="420"/>
    </w:pPr>
    <w:rPr>
      <w:sz w:val="24"/>
    </w:rPr>
  </w:style>
  <w:style w:type="paragraph" w:customStyle="1" w:styleId="WW-2">
    <w:name w:val="WW-正文文字缩进 2"/>
    <w:basedOn w:val="a"/>
    <w:qFormat/>
    <w:rsid w:val="00F147C5"/>
    <w:pPr>
      <w:suppressAutoHyphens/>
      <w:adjustRightInd/>
      <w:ind w:firstLine="420"/>
    </w:pPr>
    <w:rPr>
      <w:kern w:val="1"/>
      <w:szCs w:val="20"/>
    </w:rPr>
  </w:style>
  <w:style w:type="paragraph" w:customStyle="1" w:styleId="xl41">
    <w:name w:val="xl41"/>
    <w:basedOn w:val="a"/>
    <w:qFormat/>
    <w:rsid w:val="00F147C5"/>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F147C5"/>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F147C5"/>
    <w:pPr>
      <w:adjustRightInd/>
      <w:spacing w:line="400" w:lineRule="exact"/>
      <w:ind w:firstLineChars="200" w:firstLine="200"/>
    </w:pPr>
    <w:rPr>
      <w:rFonts w:ascii="Arial" w:hAnsi="Arial"/>
    </w:rPr>
  </w:style>
  <w:style w:type="paragraph" w:customStyle="1" w:styleId="font10">
    <w:name w:val="font10"/>
    <w:basedOn w:val="a"/>
    <w:qFormat/>
    <w:rsid w:val="00F147C5"/>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F147C5"/>
    <w:pPr>
      <w:spacing w:line="360" w:lineRule="auto"/>
      <w:ind w:firstLineChars="200" w:firstLine="480"/>
    </w:pPr>
    <w:rPr>
      <w:rFonts w:ascii="仿宋_GB2312" w:eastAsia="新宋体"/>
      <w:sz w:val="24"/>
      <w:szCs w:val="20"/>
    </w:rPr>
  </w:style>
  <w:style w:type="paragraph" w:customStyle="1" w:styleId="4a">
    <w:name w:val="4"/>
    <w:basedOn w:val="a"/>
    <w:next w:val="23"/>
    <w:qFormat/>
    <w:rsid w:val="00F147C5"/>
    <w:pPr>
      <w:spacing w:after="120" w:line="480" w:lineRule="auto"/>
      <w:ind w:leftChars="200" w:left="420"/>
    </w:pPr>
    <w:rPr>
      <w:sz w:val="24"/>
      <w:szCs w:val="20"/>
    </w:rPr>
  </w:style>
  <w:style w:type="paragraph" w:customStyle="1" w:styleId="tableheading">
    <w:name w:val="tableheading"/>
    <w:basedOn w:val="a"/>
    <w:qFormat/>
    <w:rsid w:val="00F147C5"/>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F147C5"/>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F147C5"/>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F147C5"/>
    <w:pPr>
      <w:spacing w:line="360" w:lineRule="auto"/>
      <w:ind w:left="601"/>
    </w:pPr>
    <w:rPr>
      <w:rFonts w:ascii="仿宋_GB2312" w:eastAsia="仿宋_GB2312"/>
      <w:sz w:val="24"/>
      <w:szCs w:val="20"/>
    </w:rPr>
  </w:style>
  <w:style w:type="paragraph" w:customStyle="1" w:styleId="affffffff">
    <w:name w:val="小标题"/>
    <w:basedOn w:val="a"/>
    <w:qFormat/>
    <w:rsid w:val="00F147C5"/>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F147C5"/>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F147C5"/>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F147C5"/>
    <w:rPr>
      <w:rFonts w:ascii="仿宋_GB2312" w:eastAsia="仿宋_GB2312"/>
      <w:b/>
      <w:sz w:val="32"/>
      <w:szCs w:val="20"/>
    </w:rPr>
  </w:style>
  <w:style w:type="paragraph" w:customStyle="1" w:styleId="affffffff2">
    <w:name w:val="表格题注"/>
    <w:next w:val="a"/>
    <w:qFormat/>
    <w:rsid w:val="00F147C5"/>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F147C5"/>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rsid w:val="00F147C5"/>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F147C5"/>
    <w:rPr>
      <w:rFonts w:ascii="仿宋_GB2312" w:eastAsia="仿宋_GB2312"/>
      <w:b/>
      <w:sz w:val="32"/>
      <w:szCs w:val="32"/>
    </w:rPr>
  </w:style>
  <w:style w:type="paragraph" w:customStyle="1" w:styleId="Char3CharCharChar1">
    <w:name w:val="Char3 Char Char Char1"/>
    <w:basedOn w:val="a"/>
    <w:uiPriority w:val="6"/>
    <w:qFormat/>
    <w:rsid w:val="00F147C5"/>
    <w:pPr>
      <w:widowControl/>
      <w:adjustRightInd/>
      <w:spacing w:after="160" w:line="240" w:lineRule="exact"/>
      <w:jc w:val="left"/>
    </w:pPr>
    <w:rPr>
      <w:szCs w:val="20"/>
    </w:rPr>
  </w:style>
  <w:style w:type="paragraph" w:customStyle="1" w:styleId="Char1CharCharChar21">
    <w:name w:val="Char1 Char Char Char21"/>
    <w:basedOn w:val="a"/>
    <w:qFormat/>
    <w:rsid w:val="00F147C5"/>
    <w:rPr>
      <w:rFonts w:ascii="Tahoma" w:hAnsi="Tahoma"/>
      <w:sz w:val="24"/>
      <w:szCs w:val="20"/>
    </w:rPr>
  </w:style>
  <w:style w:type="paragraph" w:customStyle="1" w:styleId="Char3CharCharCharCharCharChar11">
    <w:name w:val="Char3 Char Char Char Char Char Char11"/>
    <w:basedOn w:val="a"/>
    <w:qFormat/>
    <w:rsid w:val="00F147C5"/>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F147C5"/>
    <w:pPr>
      <w:spacing w:line="360" w:lineRule="auto"/>
      <w:ind w:firstLineChars="200" w:firstLine="200"/>
    </w:pPr>
    <w:rPr>
      <w:sz w:val="24"/>
    </w:rPr>
  </w:style>
  <w:style w:type="paragraph" w:customStyle="1" w:styleId="120">
    <w:name w:val="样式 正1 + 首行缩进:  2 字符"/>
    <w:basedOn w:val="a"/>
    <w:qFormat/>
    <w:rsid w:val="00F147C5"/>
    <w:pPr>
      <w:adjustRightInd/>
      <w:spacing w:line="360" w:lineRule="auto"/>
      <w:ind w:firstLineChars="200" w:firstLine="480"/>
    </w:pPr>
    <w:rPr>
      <w:rFonts w:ascii="仿宋_GB2312" w:eastAsia="仿宋_GB2312"/>
      <w:sz w:val="24"/>
    </w:rPr>
  </w:style>
  <w:style w:type="paragraph" w:customStyle="1" w:styleId="xl66">
    <w:name w:val="xl66"/>
    <w:basedOn w:val="a"/>
    <w:qFormat/>
    <w:rsid w:val="00F147C5"/>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F147C5"/>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F147C5"/>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F147C5"/>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F147C5"/>
    <w:pPr>
      <w:adjustRightInd/>
      <w:ind w:firstLineChars="200" w:firstLine="200"/>
    </w:pPr>
    <w:rPr>
      <w:rFonts w:ascii="Tahoma" w:hAnsi="Tahoma"/>
      <w:sz w:val="24"/>
      <w:szCs w:val="20"/>
    </w:rPr>
  </w:style>
  <w:style w:type="paragraph" w:customStyle="1" w:styleId="2fa">
    <w:name w:val="_标题2"/>
    <w:basedOn w:val="afffffffd"/>
    <w:next w:val="afffffffd"/>
    <w:qFormat/>
    <w:rsid w:val="00F147C5"/>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F147C5"/>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F147C5"/>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F147C5"/>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F147C5"/>
    <w:pPr>
      <w:adjustRightInd/>
      <w:spacing w:line="360" w:lineRule="auto"/>
    </w:pPr>
    <w:rPr>
      <w:rFonts w:ascii="宋体" w:hAnsi="宋体"/>
      <w:szCs w:val="20"/>
    </w:rPr>
  </w:style>
  <w:style w:type="paragraph" w:customStyle="1" w:styleId="-51">
    <w:name w:val="深色列表 - 强调文字颜色 51"/>
    <w:basedOn w:val="a"/>
    <w:qFormat/>
    <w:rsid w:val="00F147C5"/>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F147C5"/>
    <w:pPr>
      <w:adjustRightInd/>
    </w:pPr>
    <w:rPr>
      <w:rFonts w:ascii="Tahoma" w:hAnsi="Tahoma"/>
      <w:sz w:val="24"/>
    </w:rPr>
  </w:style>
  <w:style w:type="paragraph" w:customStyle="1" w:styleId="CharCharCharChar11">
    <w:name w:val="Char Char Char Char11"/>
    <w:basedOn w:val="a"/>
    <w:qFormat/>
    <w:rsid w:val="00F147C5"/>
    <w:rPr>
      <w:rFonts w:ascii="Tahoma" w:hAnsi="Tahoma"/>
      <w:sz w:val="24"/>
      <w:szCs w:val="20"/>
    </w:rPr>
  </w:style>
  <w:style w:type="paragraph" w:customStyle="1" w:styleId="affffffff7">
    <w:name w:val="封面文档标题"/>
    <w:basedOn w:val="a"/>
    <w:qFormat/>
    <w:rsid w:val="00F147C5"/>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F147C5"/>
    <w:rPr>
      <w:rFonts w:ascii="Tahoma" w:hAnsi="Tahoma"/>
      <w:sz w:val="24"/>
      <w:szCs w:val="20"/>
    </w:rPr>
  </w:style>
  <w:style w:type="paragraph" w:customStyle="1" w:styleId="1f4">
    <w:name w:val="标1"/>
    <w:basedOn w:val="a"/>
    <w:qFormat/>
    <w:rsid w:val="00F147C5"/>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F147C5"/>
    <w:pPr>
      <w:adjustRightInd/>
    </w:pPr>
    <w:rPr>
      <w:szCs w:val="20"/>
    </w:rPr>
  </w:style>
  <w:style w:type="paragraph" w:customStyle="1" w:styleId="affffffff8">
    <w:name w:val="标书正文格式"/>
    <w:qFormat/>
    <w:rsid w:val="00F147C5"/>
    <w:pPr>
      <w:spacing w:line="360" w:lineRule="auto"/>
      <w:ind w:firstLineChars="200" w:firstLine="200"/>
    </w:pPr>
    <w:rPr>
      <w:rFonts w:eastAsia="楷体_GB2312"/>
      <w:kern w:val="2"/>
      <w:sz w:val="24"/>
      <w:szCs w:val="24"/>
    </w:rPr>
  </w:style>
  <w:style w:type="paragraph" w:customStyle="1" w:styleId="82">
    <w:name w:val="样式8"/>
    <w:basedOn w:val="a"/>
    <w:qFormat/>
    <w:rsid w:val="00F147C5"/>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F147C5"/>
    <w:pPr>
      <w:adjustRightInd/>
      <w:ind w:firstLineChars="200" w:firstLine="420"/>
    </w:pPr>
    <w:rPr>
      <w:rFonts w:eastAsia="仿宋_GB2312"/>
      <w:sz w:val="28"/>
    </w:rPr>
  </w:style>
  <w:style w:type="paragraph" w:customStyle="1" w:styleId="affffffff9">
    <w:name w:val="正文文字缩进"/>
    <w:basedOn w:val="a"/>
    <w:qFormat/>
    <w:rsid w:val="00F147C5"/>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F147C5"/>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F147C5"/>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F147C5"/>
    <w:rPr>
      <w:kern w:val="2"/>
      <w:sz w:val="21"/>
      <w:szCs w:val="24"/>
    </w:rPr>
  </w:style>
  <w:style w:type="paragraph" w:customStyle="1" w:styleId="Char220">
    <w:name w:val="Char22"/>
    <w:basedOn w:val="a"/>
    <w:qFormat/>
    <w:rsid w:val="00F147C5"/>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F147C5"/>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F147C5"/>
    <w:rPr>
      <w:kern w:val="2"/>
      <w:sz w:val="21"/>
    </w:rPr>
  </w:style>
  <w:style w:type="paragraph" w:customStyle="1" w:styleId="CSS1Char">
    <w:name w:val="CSS1级正文 Char"/>
    <w:basedOn w:val="aa"/>
    <w:qFormat/>
    <w:rsid w:val="00F147C5"/>
    <w:pPr>
      <w:autoSpaceDE/>
      <w:autoSpaceDN/>
      <w:snapToGrid w:val="0"/>
      <w:ind w:firstLineChars="200" w:firstLine="480"/>
    </w:pPr>
    <w:rPr>
      <w:rFonts w:ascii="Times New Roman"/>
      <w:szCs w:val="24"/>
      <w:lang w:val="en-US"/>
    </w:rPr>
  </w:style>
  <w:style w:type="paragraph" w:customStyle="1" w:styleId="2fb">
    <w:name w:val="无间隔2"/>
    <w:qFormat/>
    <w:rsid w:val="00F147C5"/>
    <w:pPr>
      <w:widowControl w:val="0"/>
      <w:jc w:val="both"/>
    </w:pPr>
    <w:rPr>
      <w:kern w:val="2"/>
      <w:sz w:val="21"/>
      <w:szCs w:val="22"/>
    </w:rPr>
  </w:style>
  <w:style w:type="paragraph" w:customStyle="1" w:styleId="affffffffd">
    <w:name w:val="表文字"/>
    <w:qFormat/>
    <w:rsid w:val="00F147C5"/>
    <w:rPr>
      <w:rFonts w:ascii="宋体"/>
      <w:kern w:val="2"/>
    </w:rPr>
  </w:style>
  <w:style w:type="paragraph" w:customStyle="1" w:styleId="MMTitle">
    <w:name w:val="MM Title"/>
    <w:basedOn w:val="af9"/>
    <w:qFormat/>
    <w:rsid w:val="00F147C5"/>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F147C5"/>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F147C5"/>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F147C5"/>
    <w:pPr>
      <w:tabs>
        <w:tab w:val="left" w:pos="360"/>
      </w:tabs>
    </w:pPr>
    <w:rPr>
      <w:sz w:val="24"/>
      <w:szCs w:val="20"/>
    </w:rPr>
  </w:style>
  <w:style w:type="paragraph" w:customStyle="1" w:styleId="afffffffff">
    <w:name w:val="表内文字"/>
    <w:basedOn w:val="a"/>
    <w:qFormat/>
    <w:rsid w:val="00F147C5"/>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F147C5"/>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b"/>
    <w:qFormat/>
    <w:rsid w:val="00F147C5"/>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F147C5"/>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F147C5"/>
    <w:pPr>
      <w:tabs>
        <w:tab w:val="center" w:pos="4154"/>
        <w:tab w:val="right" w:pos="8306"/>
      </w:tabs>
      <w:spacing w:after="120"/>
      <w:jc w:val="right"/>
    </w:pPr>
    <w:rPr>
      <w:sz w:val="21"/>
    </w:rPr>
  </w:style>
  <w:style w:type="paragraph" w:customStyle="1" w:styleId="afffffffff1">
    <w:name w:val="正文－恩普"/>
    <w:basedOn w:val="a1"/>
    <w:qFormat/>
    <w:rsid w:val="00F147C5"/>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F147C5"/>
    <w:pPr>
      <w:adjustRightInd/>
      <w:spacing w:line="360" w:lineRule="auto"/>
    </w:pPr>
    <w:rPr>
      <w:rFonts w:ascii="Arial" w:eastAsia="黑体" w:hAnsi="Arial" w:cs="Arial"/>
      <w:snapToGrid w:val="0"/>
      <w:kern w:val="0"/>
      <w:szCs w:val="21"/>
    </w:rPr>
  </w:style>
  <w:style w:type="paragraph" w:customStyle="1" w:styleId="Char40">
    <w:name w:val="Char4"/>
    <w:basedOn w:val="a"/>
    <w:qFormat/>
    <w:rsid w:val="00F147C5"/>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F147C5"/>
    <w:pPr>
      <w:widowControl/>
      <w:adjustRightInd/>
    </w:pPr>
    <w:rPr>
      <w:kern w:val="0"/>
      <w:szCs w:val="21"/>
    </w:rPr>
  </w:style>
  <w:style w:type="paragraph" w:customStyle="1" w:styleId="Char60">
    <w:name w:val="Char6"/>
    <w:basedOn w:val="a"/>
    <w:qFormat/>
    <w:rsid w:val="00F147C5"/>
    <w:rPr>
      <w:rFonts w:ascii="仿宋_GB2312" w:eastAsia="仿宋_GB2312"/>
      <w:b/>
      <w:sz w:val="32"/>
      <w:szCs w:val="32"/>
    </w:rPr>
  </w:style>
  <w:style w:type="paragraph" w:customStyle="1" w:styleId="Char111">
    <w:name w:val="Char111"/>
    <w:basedOn w:val="a"/>
    <w:qFormat/>
    <w:rsid w:val="00F147C5"/>
    <w:rPr>
      <w:rFonts w:ascii="仿宋_GB2312" w:eastAsia="仿宋_GB2312"/>
      <w:b/>
      <w:sz w:val="32"/>
      <w:szCs w:val="32"/>
    </w:rPr>
  </w:style>
  <w:style w:type="paragraph" w:customStyle="1" w:styleId="3c">
    <w:name w:val="标题3"/>
    <w:basedOn w:val="3"/>
    <w:next w:val="34"/>
    <w:qFormat/>
    <w:rsid w:val="00F147C5"/>
    <w:pPr>
      <w:tabs>
        <w:tab w:val="clear" w:pos="900"/>
      </w:tabs>
      <w:spacing w:after="0" w:line="360" w:lineRule="auto"/>
    </w:pPr>
    <w:rPr>
      <w:rFonts w:ascii="仿宋" w:eastAsia="仿宋" w:hAnsi="仿宋" w:cs="仿宋"/>
    </w:rPr>
  </w:style>
  <w:style w:type="paragraph" w:customStyle="1" w:styleId="xl23">
    <w:name w:val="xl23"/>
    <w:basedOn w:val="a"/>
    <w:qFormat/>
    <w:rsid w:val="00F147C5"/>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F147C5"/>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F147C5"/>
    <w:pPr>
      <w:adjustRightInd/>
      <w:ind w:firstLineChars="200" w:firstLine="200"/>
    </w:pPr>
    <w:rPr>
      <w:rFonts w:ascii="Tahoma" w:hAnsi="Tahoma"/>
      <w:sz w:val="24"/>
      <w:szCs w:val="20"/>
    </w:rPr>
  </w:style>
  <w:style w:type="paragraph" w:customStyle="1" w:styleId="1f5">
    <w:name w:val="列出段落1"/>
    <w:basedOn w:val="a"/>
    <w:qFormat/>
    <w:rsid w:val="00F147C5"/>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F147C5"/>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F147C5"/>
    <w:rPr>
      <w:rFonts w:ascii="仿宋_GB2312" w:eastAsia="仿宋_GB2312"/>
      <w:b/>
      <w:sz w:val="32"/>
      <w:szCs w:val="32"/>
    </w:rPr>
  </w:style>
  <w:style w:type="paragraph" w:customStyle="1" w:styleId="afffffffff2">
    <w:name w:val="五级条标题"/>
    <w:basedOn w:val="afffffffff3"/>
    <w:next w:val="affffffc"/>
    <w:qFormat/>
    <w:rsid w:val="00F147C5"/>
    <w:pPr>
      <w:tabs>
        <w:tab w:val="left" w:pos="3360"/>
      </w:tabs>
      <w:ind w:left="3360"/>
      <w:outlineLvl w:val="6"/>
    </w:pPr>
  </w:style>
  <w:style w:type="paragraph" w:customStyle="1" w:styleId="afffffffff3">
    <w:name w:val="四级条标题"/>
    <w:basedOn w:val="affffffe"/>
    <w:next w:val="affffffc"/>
    <w:qFormat/>
    <w:rsid w:val="00F147C5"/>
    <w:pPr>
      <w:tabs>
        <w:tab w:val="clear" w:pos="2520"/>
        <w:tab w:val="left" w:pos="2940"/>
      </w:tabs>
      <w:ind w:left="2940"/>
      <w:outlineLvl w:val="5"/>
    </w:pPr>
  </w:style>
  <w:style w:type="paragraph" w:customStyle="1" w:styleId="3d">
    <w:name w:val="目录3"/>
    <w:basedOn w:val="a"/>
    <w:qFormat/>
    <w:rsid w:val="00F147C5"/>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F147C5"/>
    <w:rPr>
      <w:rFonts w:ascii="仿宋_GB2312" w:eastAsia="仿宋_GB2312"/>
      <w:b/>
      <w:sz w:val="32"/>
      <w:szCs w:val="32"/>
    </w:rPr>
  </w:style>
  <w:style w:type="paragraph" w:customStyle="1" w:styleId="style30">
    <w:name w:val="style3"/>
    <w:basedOn w:val="a"/>
    <w:qFormat/>
    <w:rsid w:val="00F147C5"/>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F147C5"/>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F147C5"/>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147C5"/>
    <w:rPr>
      <w:rFonts w:ascii="Tahoma" w:hAnsi="Tahoma"/>
      <w:sz w:val="24"/>
      <w:szCs w:val="20"/>
    </w:rPr>
  </w:style>
  <w:style w:type="paragraph" w:customStyle="1" w:styleId="afffffffff5">
    <w:name w:val="单元格左对齐"/>
    <w:basedOn w:val="a"/>
    <w:qFormat/>
    <w:rsid w:val="00F147C5"/>
    <w:pPr>
      <w:adjustRightInd/>
      <w:spacing w:line="360" w:lineRule="auto"/>
    </w:pPr>
    <w:rPr>
      <w:sz w:val="24"/>
    </w:rPr>
  </w:style>
  <w:style w:type="paragraph" w:customStyle="1" w:styleId="afffffffff6">
    <w:name w:val="正文主体"/>
    <w:basedOn w:val="2f4"/>
    <w:qFormat/>
    <w:rsid w:val="00F147C5"/>
  </w:style>
  <w:style w:type="paragraph" w:customStyle="1" w:styleId="font6">
    <w:name w:val="font6"/>
    <w:basedOn w:val="a"/>
    <w:qFormat/>
    <w:rsid w:val="00F147C5"/>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F147C5"/>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F147C5"/>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F147C5"/>
    <w:pPr>
      <w:adjustRightInd/>
      <w:spacing w:line="360" w:lineRule="auto"/>
      <w:ind w:firstLineChars="200" w:firstLine="480"/>
    </w:pPr>
    <w:rPr>
      <w:sz w:val="24"/>
      <w:szCs w:val="20"/>
    </w:rPr>
  </w:style>
  <w:style w:type="paragraph" w:customStyle="1" w:styleId="P1">
    <w:name w:val="P1"/>
    <w:basedOn w:val="a"/>
    <w:qFormat/>
    <w:rsid w:val="00F147C5"/>
    <w:pPr>
      <w:adjustRightInd/>
      <w:spacing w:line="288" w:lineRule="auto"/>
      <w:ind w:firstLineChars="200" w:firstLine="425"/>
    </w:pPr>
  </w:style>
  <w:style w:type="paragraph" w:customStyle="1" w:styleId="afffffffff7">
    <w:name w:val="列表内容"/>
    <w:basedOn w:val="a"/>
    <w:next w:val="a"/>
    <w:qFormat/>
    <w:rsid w:val="00F147C5"/>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F147C5"/>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F147C5"/>
    <w:pPr>
      <w:adjustRightInd/>
    </w:pPr>
    <w:rPr>
      <w:rFonts w:ascii="Tahoma" w:hAnsi="Tahoma"/>
      <w:sz w:val="24"/>
      <w:szCs w:val="20"/>
    </w:rPr>
  </w:style>
  <w:style w:type="paragraph" w:customStyle="1" w:styleId="CharCharCharCharCharChar11">
    <w:name w:val="Char Char Char Char Char Char11"/>
    <w:basedOn w:val="a"/>
    <w:qFormat/>
    <w:rsid w:val="00F147C5"/>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F147C5"/>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F147C5"/>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rsid w:val="00F147C5"/>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F147C5"/>
    <w:pPr>
      <w:spacing w:line="360" w:lineRule="auto"/>
    </w:pPr>
    <w:rPr>
      <w:szCs w:val="20"/>
    </w:rPr>
  </w:style>
  <w:style w:type="paragraph" w:customStyle="1" w:styleId="4b">
    <w:name w:val="正文4"/>
    <w:basedOn w:val="a"/>
    <w:qFormat/>
    <w:rsid w:val="00F147C5"/>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F147C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F147C5"/>
    <w:rPr>
      <w:rFonts w:ascii="仿宋_GB2312" w:eastAsia="仿宋_GB2312"/>
      <w:b/>
      <w:sz w:val="32"/>
      <w:szCs w:val="32"/>
    </w:rPr>
  </w:style>
  <w:style w:type="paragraph" w:customStyle="1" w:styleId="Char1CharCharCharCharCharCharCharCharChar">
    <w:name w:val="Char1 Char Char Char Char Char Char Char Char Char"/>
    <w:basedOn w:val="a"/>
    <w:qFormat/>
    <w:rsid w:val="00F147C5"/>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F147C5"/>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F147C5"/>
    <w:pPr>
      <w:adjustRightInd/>
      <w:spacing w:line="360" w:lineRule="auto"/>
      <w:ind w:firstLine="480"/>
    </w:pPr>
    <w:rPr>
      <w:rFonts w:cs="宋体"/>
      <w:sz w:val="24"/>
      <w:szCs w:val="20"/>
    </w:rPr>
  </w:style>
  <w:style w:type="paragraph" w:customStyle="1" w:styleId="CharChar4CharChar">
    <w:name w:val="Char Char4 Char Char"/>
    <w:basedOn w:val="a"/>
    <w:qFormat/>
    <w:rsid w:val="00F147C5"/>
    <w:pPr>
      <w:widowControl/>
      <w:adjustRightInd/>
      <w:spacing w:after="160" w:line="240" w:lineRule="exact"/>
      <w:jc w:val="left"/>
    </w:pPr>
  </w:style>
  <w:style w:type="paragraph" w:customStyle="1" w:styleId="2ff">
    <w:name w:val="目录2"/>
    <w:basedOn w:val="a"/>
    <w:qFormat/>
    <w:rsid w:val="00F147C5"/>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F147C5"/>
    <w:pPr>
      <w:spacing w:line="360" w:lineRule="auto"/>
    </w:pPr>
    <w:rPr>
      <w:szCs w:val="20"/>
    </w:rPr>
  </w:style>
  <w:style w:type="paragraph" w:customStyle="1" w:styleId="91">
    <w:name w:val="9"/>
    <w:qFormat/>
    <w:rsid w:val="00F147C5"/>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F147C5"/>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F147C5"/>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F147C5"/>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F147C5"/>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F147C5"/>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F147C5"/>
    <w:pPr>
      <w:adjustRightInd/>
      <w:ind w:firstLineChars="200" w:firstLine="200"/>
    </w:pPr>
    <w:rPr>
      <w:rFonts w:ascii="Tahoma" w:hAnsi="Tahoma"/>
      <w:sz w:val="24"/>
      <w:szCs w:val="20"/>
    </w:rPr>
  </w:style>
  <w:style w:type="paragraph" w:customStyle="1" w:styleId="230">
    <w:name w:val="正文文本 23"/>
    <w:basedOn w:val="a"/>
    <w:qFormat/>
    <w:rsid w:val="00F147C5"/>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F147C5"/>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F147C5"/>
    <w:pPr>
      <w:tabs>
        <w:tab w:val="left" w:pos="0"/>
      </w:tabs>
      <w:ind w:left="900" w:firstLineChars="0" w:firstLine="0"/>
    </w:pPr>
  </w:style>
  <w:style w:type="paragraph" w:customStyle="1" w:styleId="BulletedList">
    <w:name w:val="Bulleted List"/>
    <w:basedOn w:val="a"/>
    <w:qFormat/>
    <w:rsid w:val="00F147C5"/>
    <w:pPr>
      <w:tabs>
        <w:tab w:val="left" w:pos="1260"/>
      </w:tabs>
      <w:adjustRightInd/>
      <w:ind w:left="1260" w:hanging="420"/>
    </w:pPr>
  </w:style>
  <w:style w:type="paragraph" w:customStyle="1" w:styleId="2GB231215">
    <w:name w:val="样式 正文文本缩进 2 + 仿宋_GB2312 黑色 行距: 1.5 倍行距"/>
    <w:basedOn w:val="23"/>
    <w:qFormat/>
    <w:rsid w:val="00F147C5"/>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F147C5"/>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F147C5"/>
    <w:rPr>
      <w:rFonts w:ascii="Tahoma" w:hAnsi="Tahoma" w:cs="仿宋_GB2312"/>
      <w:sz w:val="24"/>
      <w:szCs w:val="20"/>
    </w:rPr>
  </w:style>
  <w:style w:type="paragraph" w:customStyle="1" w:styleId="1f6">
    <w:name w:val="正文1"/>
    <w:basedOn w:val="33"/>
    <w:qFormat/>
    <w:rsid w:val="00F147C5"/>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F147C5"/>
    <w:pPr>
      <w:adjustRightInd/>
      <w:spacing w:line="360" w:lineRule="auto"/>
    </w:pPr>
    <w:rPr>
      <w:rFonts w:ascii="Arial" w:eastAsia="黑体" w:hAnsi="Arial"/>
      <w:snapToGrid w:val="0"/>
      <w:kern w:val="0"/>
      <w:sz w:val="20"/>
      <w:szCs w:val="21"/>
    </w:rPr>
  </w:style>
  <w:style w:type="paragraph" w:customStyle="1" w:styleId="xl88">
    <w:name w:val="xl88"/>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b"/>
    <w:qFormat/>
    <w:rsid w:val="00F147C5"/>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F147C5"/>
    <w:rPr>
      <w:rFonts w:ascii="仿宋_GB2312" w:eastAsia="仿宋_GB2312"/>
      <w:b/>
      <w:sz w:val="32"/>
      <w:szCs w:val="20"/>
    </w:rPr>
  </w:style>
  <w:style w:type="paragraph" w:customStyle="1" w:styleId="font8">
    <w:name w:val="font8"/>
    <w:basedOn w:val="a"/>
    <w:qFormat/>
    <w:rsid w:val="00F147C5"/>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F147C5"/>
    <w:rPr>
      <w:rFonts w:ascii="仿宋_GB2312" w:eastAsia="仿宋_GB2312"/>
      <w:b/>
      <w:sz w:val="32"/>
      <w:szCs w:val="20"/>
    </w:rPr>
  </w:style>
  <w:style w:type="paragraph" w:customStyle="1" w:styleId="font13">
    <w:name w:val="font13"/>
    <w:basedOn w:val="a"/>
    <w:qFormat/>
    <w:rsid w:val="00F147C5"/>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F147C5"/>
    <w:pPr>
      <w:adjustRightInd/>
    </w:pPr>
    <w:rPr>
      <w:rFonts w:ascii="Tahoma" w:hAnsi="Tahoma"/>
      <w:color w:val="000000"/>
      <w:sz w:val="24"/>
      <w:szCs w:val="20"/>
    </w:rPr>
  </w:style>
  <w:style w:type="paragraph" w:customStyle="1" w:styleId="legal">
    <w:name w:val="legal"/>
    <w:basedOn w:val="a"/>
    <w:qFormat/>
    <w:rsid w:val="00F147C5"/>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F147C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F147C5"/>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F147C5"/>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F147C5"/>
    <w:pPr>
      <w:spacing w:line="360" w:lineRule="auto"/>
      <w:ind w:firstLineChars="200" w:firstLine="200"/>
    </w:pPr>
    <w:rPr>
      <w:rFonts w:eastAsia="楷体_GB2312" w:cs="Lucida Sans"/>
      <w:sz w:val="24"/>
    </w:rPr>
  </w:style>
  <w:style w:type="paragraph" w:customStyle="1" w:styleId="xl86">
    <w:name w:val="xl86"/>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F147C5"/>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F147C5"/>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F147C5"/>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F147C5"/>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F147C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F147C5"/>
    <w:pPr>
      <w:widowControl/>
      <w:spacing w:after="160" w:line="240" w:lineRule="exact"/>
      <w:jc w:val="left"/>
    </w:pPr>
    <w:rPr>
      <w:rFonts w:eastAsia="仿宋_GB2312"/>
      <w:sz w:val="28"/>
    </w:rPr>
  </w:style>
  <w:style w:type="paragraph" w:customStyle="1" w:styleId="Char210">
    <w:name w:val="Char21"/>
    <w:basedOn w:val="a"/>
    <w:qFormat/>
    <w:rsid w:val="00F147C5"/>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F147C5"/>
    <w:pPr>
      <w:adjustRightInd/>
      <w:ind w:right="238" w:firstLine="420"/>
    </w:pPr>
    <w:rPr>
      <w:rFonts w:ascii="Calibri" w:hAnsi="Calibri"/>
      <w:sz w:val="24"/>
    </w:rPr>
  </w:style>
  <w:style w:type="paragraph" w:customStyle="1" w:styleId="CharChar110">
    <w:name w:val="Char Char110"/>
    <w:basedOn w:val="a"/>
    <w:uiPriority w:val="6"/>
    <w:qFormat/>
    <w:rsid w:val="00F147C5"/>
    <w:pPr>
      <w:spacing w:line="360" w:lineRule="auto"/>
    </w:pPr>
    <w:rPr>
      <w:rFonts w:ascii="Tahoma" w:hAnsi="Tahoma"/>
      <w:sz w:val="24"/>
      <w:szCs w:val="20"/>
    </w:rPr>
  </w:style>
  <w:style w:type="paragraph" w:customStyle="1" w:styleId="xl80">
    <w:name w:val="xl80"/>
    <w:basedOn w:val="a"/>
    <w:qFormat/>
    <w:rsid w:val="00F147C5"/>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F147C5"/>
    <w:pPr>
      <w:adjustRightInd/>
      <w:spacing w:line="360" w:lineRule="auto"/>
    </w:pPr>
    <w:rPr>
      <w:rFonts w:ascii="Arial" w:eastAsia="黑体" w:hAnsi="Arial" w:cs="Arial"/>
      <w:snapToGrid w:val="0"/>
      <w:kern w:val="0"/>
      <w:szCs w:val="21"/>
    </w:rPr>
  </w:style>
  <w:style w:type="paragraph" w:customStyle="1" w:styleId="afffffffffc">
    <w:name w:val="表正文"/>
    <w:qFormat/>
    <w:rsid w:val="00F147C5"/>
    <w:pPr>
      <w:snapToGrid w:val="0"/>
      <w:spacing w:line="600" w:lineRule="atLeast"/>
      <w:ind w:firstLine="641"/>
      <w:jc w:val="both"/>
    </w:pPr>
    <w:rPr>
      <w:rFonts w:eastAsia="仿宋_GB2312"/>
      <w:sz w:val="32"/>
    </w:rPr>
  </w:style>
  <w:style w:type="paragraph" w:customStyle="1" w:styleId="-510">
    <w:name w:val="浅色底纹 - 强调文字颜色 51"/>
    <w:qFormat/>
    <w:rsid w:val="00F147C5"/>
    <w:rPr>
      <w:kern w:val="2"/>
      <w:sz w:val="21"/>
      <w:szCs w:val="24"/>
    </w:rPr>
  </w:style>
  <w:style w:type="paragraph" w:customStyle="1" w:styleId="CharCharCharCharCharCharCharCharCharCharCharChar1Char2">
    <w:name w:val="Char Char Char Char Char Char Char Char Char Char Char Char1 Char2"/>
    <w:basedOn w:val="a"/>
    <w:qFormat/>
    <w:rsid w:val="00F147C5"/>
    <w:rPr>
      <w:rFonts w:ascii="Tahoma" w:hAnsi="Tahoma" w:cs="仿宋_GB2312"/>
      <w:sz w:val="24"/>
      <w:szCs w:val="20"/>
    </w:rPr>
  </w:style>
  <w:style w:type="paragraph" w:customStyle="1" w:styleId="92">
    <w:name w:val="样式9"/>
    <w:basedOn w:val="a"/>
    <w:qFormat/>
    <w:rsid w:val="00F147C5"/>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F147C5"/>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rsid w:val="00F147C5"/>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F147C5"/>
    <w:pPr>
      <w:adjustRightInd/>
      <w:ind w:firstLineChars="200" w:firstLine="200"/>
    </w:pPr>
    <w:rPr>
      <w:rFonts w:ascii="Tahoma" w:hAnsi="Tahoma"/>
      <w:sz w:val="24"/>
      <w:szCs w:val="20"/>
    </w:rPr>
  </w:style>
  <w:style w:type="paragraph" w:customStyle="1" w:styleId="Style12">
    <w:name w:val="_Style 12"/>
    <w:basedOn w:val="a7"/>
    <w:qFormat/>
    <w:rsid w:val="00F147C5"/>
    <w:pPr>
      <w:snapToGrid w:val="0"/>
      <w:spacing w:line="360" w:lineRule="auto"/>
    </w:pPr>
  </w:style>
  <w:style w:type="paragraph" w:customStyle="1" w:styleId="0">
    <w:name w:val="样式 首行缩进:  0 字符"/>
    <w:basedOn w:val="a"/>
    <w:qFormat/>
    <w:rsid w:val="00F147C5"/>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F147C5"/>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0"/>
    <w:uiPriority w:val="34"/>
    <w:qFormat/>
    <w:rsid w:val="00F147C5"/>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F147C5"/>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F147C5"/>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F147C5"/>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F147C5"/>
    <w:pPr>
      <w:outlineLvl w:val="2"/>
    </w:pPr>
  </w:style>
  <w:style w:type="paragraph" w:customStyle="1" w:styleId="xl78">
    <w:name w:val="xl78"/>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F147C5"/>
    <w:pPr>
      <w:adjustRightInd/>
      <w:ind w:firstLineChars="200" w:firstLine="200"/>
    </w:pPr>
    <w:rPr>
      <w:rFonts w:ascii="Tahoma" w:hAnsi="Tahoma"/>
      <w:sz w:val="24"/>
      <w:szCs w:val="20"/>
    </w:rPr>
  </w:style>
  <w:style w:type="paragraph" w:customStyle="1" w:styleId="GP">
    <w:name w:val="GP正文(首行缩进)"/>
    <w:basedOn w:val="a"/>
    <w:qFormat/>
    <w:rsid w:val="00F147C5"/>
    <w:pPr>
      <w:adjustRightInd/>
      <w:spacing w:line="360" w:lineRule="auto"/>
      <w:ind w:firstLineChars="200" w:firstLine="200"/>
    </w:pPr>
    <w:rPr>
      <w:rFonts w:eastAsia="仿宋_GB2312"/>
      <w:sz w:val="28"/>
      <w:szCs w:val="21"/>
    </w:rPr>
  </w:style>
  <w:style w:type="paragraph" w:customStyle="1" w:styleId="MMEmpty">
    <w:name w:val="MM Empty"/>
    <w:basedOn w:val="a"/>
    <w:qFormat/>
    <w:rsid w:val="00F147C5"/>
    <w:pPr>
      <w:adjustRightInd/>
    </w:pPr>
  </w:style>
  <w:style w:type="paragraph" w:customStyle="1" w:styleId="Char240">
    <w:name w:val="Char24"/>
    <w:basedOn w:val="a"/>
    <w:qFormat/>
    <w:rsid w:val="00F147C5"/>
    <w:rPr>
      <w:rFonts w:ascii="仿宋_GB2312" w:eastAsia="仿宋_GB2312"/>
      <w:b/>
      <w:sz w:val="32"/>
      <w:szCs w:val="32"/>
    </w:rPr>
  </w:style>
  <w:style w:type="paragraph" w:customStyle="1" w:styleId="affffffffff0">
    <w:name w:val="正文箭头"/>
    <w:basedOn w:val="63"/>
    <w:qFormat/>
    <w:rsid w:val="00F147C5"/>
  </w:style>
  <w:style w:type="paragraph" w:customStyle="1" w:styleId="U2">
    <w:name w:val="U_编号2"/>
    <w:basedOn w:val="a"/>
    <w:qFormat/>
    <w:rsid w:val="00F147C5"/>
    <w:pPr>
      <w:tabs>
        <w:tab w:val="left" w:pos="785"/>
      </w:tabs>
      <w:adjustRightInd/>
      <w:spacing w:beforeLines="10" w:afterLines="10" w:line="300" w:lineRule="auto"/>
    </w:pPr>
    <w:rPr>
      <w:sz w:val="24"/>
    </w:rPr>
  </w:style>
  <w:style w:type="paragraph" w:customStyle="1" w:styleId="xl72">
    <w:name w:val="xl72"/>
    <w:basedOn w:val="a"/>
    <w:qFormat/>
    <w:rsid w:val="00F147C5"/>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F147C5"/>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F147C5"/>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F147C5"/>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F147C5"/>
    <w:pPr>
      <w:adjustRightInd/>
      <w:ind w:firstLineChars="200" w:firstLine="420"/>
    </w:pPr>
    <w:rPr>
      <w:rFonts w:eastAsia="仿宋_GB2312"/>
      <w:sz w:val="28"/>
    </w:rPr>
  </w:style>
  <w:style w:type="paragraph" w:customStyle="1" w:styleId="affffffffff1">
    <w:name w:val="表格 内容"/>
    <w:basedOn w:val="affffffff1"/>
    <w:qFormat/>
    <w:rsid w:val="00F147C5"/>
    <w:rPr>
      <w:b w:val="0"/>
      <w:sz w:val="20"/>
    </w:rPr>
  </w:style>
  <w:style w:type="paragraph" w:customStyle="1" w:styleId="1f8">
    <w:name w:val="正文首行缩进1"/>
    <w:basedOn w:val="aa"/>
    <w:qFormat/>
    <w:rsid w:val="00F147C5"/>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F147C5"/>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F147C5"/>
    <w:pPr>
      <w:tabs>
        <w:tab w:val="left" w:pos="1080"/>
      </w:tabs>
      <w:ind w:left="1080" w:hanging="1080"/>
    </w:pPr>
  </w:style>
  <w:style w:type="paragraph" w:customStyle="1" w:styleId="1f9">
    <w:name w:val="数字标题1"/>
    <w:basedOn w:val="1"/>
    <w:next w:val="a"/>
    <w:qFormat/>
    <w:rsid w:val="00F147C5"/>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F147C5"/>
    <w:pPr>
      <w:spacing w:line="360" w:lineRule="auto"/>
    </w:pPr>
    <w:rPr>
      <w:kern w:val="0"/>
      <w:sz w:val="24"/>
      <w:szCs w:val="20"/>
    </w:rPr>
  </w:style>
  <w:style w:type="paragraph" w:customStyle="1" w:styleId="aspnumfaautoadjustrightr">
    <w:name w:val="aspnumfaautoadjustrightr"/>
    <w:qFormat/>
    <w:rsid w:val="00F147C5"/>
    <w:pPr>
      <w:widowControl w:val="0"/>
      <w:autoSpaceDE w:val="0"/>
      <w:autoSpaceDN w:val="0"/>
      <w:adjustRightInd w:val="0"/>
      <w:ind w:firstLine="720"/>
      <w:jc w:val="both"/>
    </w:pPr>
  </w:style>
  <w:style w:type="paragraph" w:customStyle="1" w:styleId="Body">
    <w:name w:val="Body"/>
    <w:basedOn w:val="a"/>
    <w:qFormat/>
    <w:rsid w:val="00F147C5"/>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F147C5"/>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F147C5"/>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F147C5"/>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F147C5"/>
    <w:pPr>
      <w:widowControl/>
    </w:pPr>
    <w:rPr>
      <w:kern w:val="0"/>
      <w:sz w:val="24"/>
      <w:szCs w:val="20"/>
    </w:rPr>
  </w:style>
  <w:style w:type="paragraph" w:customStyle="1" w:styleId="CharChar113">
    <w:name w:val="Char Char113"/>
    <w:basedOn w:val="a"/>
    <w:qFormat/>
    <w:rsid w:val="00F147C5"/>
    <w:pPr>
      <w:widowControl/>
      <w:spacing w:after="160" w:line="240" w:lineRule="exact"/>
      <w:jc w:val="left"/>
    </w:pPr>
    <w:rPr>
      <w:rFonts w:eastAsia="仿宋_GB2312"/>
      <w:sz w:val="28"/>
    </w:rPr>
  </w:style>
  <w:style w:type="paragraph" w:customStyle="1" w:styleId="59">
    <w:name w:val="样式5"/>
    <w:basedOn w:val="a"/>
    <w:qFormat/>
    <w:rsid w:val="00F147C5"/>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F147C5"/>
    <w:pPr>
      <w:adjustRightInd/>
      <w:ind w:firstLineChars="200" w:firstLine="420"/>
    </w:pPr>
    <w:rPr>
      <w:rFonts w:eastAsia="仿宋_GB2312"/>
      <w:sz w:val="28"/>
    </w:rPr>
  </w:style>
  <w:style w:type="paragraph" w:customStyle="1" w:styleId="xl93">
    <w:name w:val="xl93"/>
    <w:basedOn w:val="a"/>
    <w:qFormat/>
    <w:rsid w:val="00F147C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F147C5"/>
    <w:pPr>
      <w:adjustRightInd/>
      <w:spacing w:beforeLines="50" w:line="360" w:lineRule="auto"/>
      <w:ind w:firstLine="420"/>
    </w:pPr>
    <w:rPr>
      <w:rFonts w:cs="宋体"/>
      <w:sz w:val="24"/>
      <w:szCs w:val="20"/>
    </w:rPr>
  </w:style>
  <w:style w:type="paragraph" w:customStyle="1" w:styleId="xl24">
    <w:name w:val="xl24"/>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F147C5"/>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F147C5"/>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F147C5"/>
    <w:pPr>
      <w:widowControl/>
      <w:spacing w:after="160" w:line="240" w:lineRule="exact"/>
      <w:jc w:val="left"/>
    </w:pPr>
    <w:rPr>
      <w:rFonts w:eastAsia="仿宋_GB2312"/>
      <w:sz w:val="28"/>
    </w:rPr>
  </w:style>
  <w:style w:type="paragraph" w:customStyle="1" w:styleId="affffffffff4">
    <w:name w:val="正文 图"/>
    <w:basedOn w:val="My0"/>
    <w:qFormat/>
    <w:rsid w:val="00F147C5"/>
    <w:pPr>
      <w:adjustRightInd/>
      <w:spacing w:before="0"/>
      <w:ind w:firstLine="0"/>
      <w:jc w:val="center"/>
    </w:pPr>
    <w:rPr>
      <w:rFonts w:ascii="微软雅黑" w:hAnsi="微软雅黑"/>
    </w:rPr>
  </w:style>
  <w:style w:type="paragraph" w:customStyle="1" w:styleId="xl92">
    <w:name w:val="xl92"/>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F147C5"/>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F147C5"/>
    <w:pPr>
      <w:ind w:left="0"/>
    </w:pPr>
  </w:style>
  <w:style w:type="paragraph" w:customStyle="1" w:styleId="xl79">
    <w:name w:val="xl79"/>
    <w:basedOn w:val="a"/>
    <w:qFormat/>
    <w:rsid w:val="00F147C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F147C5"/>
    <w:pPr>
      <w:spacing w:after="60" w:line="240" w:lineRule="exact"/>
    </w:pPr>
    <w:rPr>
      <w:rFonts w:ascii="Arial" w:hAnsi="Arial"/>
      <w:b/>
      <w:sz w:val="22"/>
      <w:lang w:eastAsia="en-US"/>
    </w:rPr>
  </w:style>
  <w:style w:type="paragraph" w:customStyle="1" w:styleId="affffffffff6">
    <w:name w:val="注释"/>
    <w:basedOn w:val="a"/>
    <w:qFormat/>
    <w:rsid w:val="00F147C5"/>
    <w:pPr>
      <w:adjustRightInd/>
      <w:spacing w:line="360" w:lineRule="auto"/>
      <w:ind w:firstLine="480"/>
    </w:pPr>
    <w:rPr>
      <w:sz w:val="24"/>
    </w:rPr>
  </w:style>
  <w:style w:type="table" w:customStyle="1" w:styleId="2ff0">
    <w:name w:val="网格型2"/>
    <w:basedOn w:val="a3"/>
    <w:uiPriority w:val="39"/>
    <w:qFormat/>
    <w:rsid w:val="00F147C5"/>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3"/>
    <w:uiPriority w:val="39"/>
    <w:qFormat/>
    <w:rsid w:val="00F147C5"/>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3"/>
    <w:uiPriority w:val="39"/>
    <w:qFormat/>
    <w:rsid w:val="00F147C5"/>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3"/>
    <w:uiPriority w:val="39"/>
    <w:qFormat/>
    <w:rsid w:val="00F147C5"/>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3"/>
    <w:uiPriority w:val="39"/>
    <w:qFormat/>
    <w:rsid w:val="00F147C5"/>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3"/>
    <w:uiPriority w:val="39"/>
    <w:qFormat/>
    <w:rsid w:val="00F147C5"/>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F147C5"/>
    <w:pPr>
      <w:ind w:firstLineChars="200" w:firstLine="420"/>
    </w:pPr>
  </w:style>
  <w:style w:type="character" w:customStyle="1" w:styleId="affffffffff7">
    <w:name w:val="交叉引用"/>
    <w:uiPriority w:val="1"/>
    <w:qFormat/>
    <w:rsid w:val="00F147C5"/>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F147C5"/>
    <w:rPr>
      <w:rFonts w:ascii="宋体" w:eastAsia="宋体"/>
      <w:snapToGrid w:val="0"/>
      <w:color w:val="000000"/>
      <w:kern w:val="28"/>
      <w:sz w:val="28"/>
      <w:lang w:val="en-US" w:eastAsia="zh-CN" w:bidi="ar-SA"/>
    </w:rPr>
  </w:style>
  <w:style w:type="character" w:customStyle="1" w:styleId="1fc">
    <w:name w:val="页脚 字符1"/>
    <w:uiPriority w:val="99"/>
    <w:qFormat/>
    <w:locked/>
    <w:rsid w:val="00F147C5"/>
    <w:rPr>
      <w:kern w:val="2"/>
      <w:sz w:val="18"/>
      <w:szCs w:val="18"/>
    </w:rPr>
  </w:style>
  <w:style w:type="character" w:customStyle="1" w:styleId="1fd">
    <w:name w:val="页眉 字符1"/>
    <w:uiPriority w:val="99"/>
    <w:qFormat/>
    <w:rsid w:val="00F147C5"/>
    <w:rPr>
      <w:kern w:val="2"/>
      <w:sz w:val="18"/>
      <w:szCs w:val="18"/>
    </w:rPr>
  </w:style>
  <w:style w:type="character" w:customStyle="1" w:styleId="Char6">
    <w:name w:val="尾注文本 Char"/>
    <w:link w:val="af"/>
    <w:qFormat/>
    <w:rsid w:val="00F147C5"/>
    <w:rPr>
      <w:kern w:val="2"/>
      <w:sz w:val="21"/>
      <w:szCs w:val="24"/>
      <w:lang w:val="zh-CN"/>
    </w:rPr>
  </w:style>
  <w:style w:type="character" w:customStyle="1" w:styleId="Charfff2">
    <w:name w:val="无间隔 Char"/>
    <w:link w:val="affff9"/>
    <w:uiPriority w:val="99"/>
    <w:qFormat/>
    <w:rsid w:val="00F147C5"/>
    <w:rPr>
      <w:kern w:val="2"/>
      <w:sz w:val="21"/>
      <w:szCs w:val="22"/>
    </w:rPr>
  </w:style>
  <w:style w:type="character" w:customStyle="1" w:styleId="CharChare">
    <w:name w:val="标准文本 Char Char"/>
    <w:link w:val="affffffffff8"/>
    <w:qFormat/>
    <w:rsid w:val="00F147C5"/>
    <w:rPr>
      <w:rFonts w:cs="宋体"/>
      <w:kern w:val="2"/>
      <w:sz w:val="24"/>
    </w:rPr>
  </w:style>
  <w:style w:type="paragraph" w:customStyle="1" w:styleId="affffffffff8">
    <w:name w:val="标准文本"/>
    <w:basedOn w:val="a"/>
    <w:link w:val="CharChare"/>
    <w:qFormat/>
    <w:rsid w:val="00F147C5"/>
    <w:pPr>
      <w:adjustRightInd/>
      <w:spacing w:line="360" w:lineRule="auto"/>
      <w:ind w:firstLineChars="200" w:firstLine="480"/>
    </w:pPr>
    <w:rPr>
      <w:rFonts w:cs="宋体"/>
      <w:sz w:val="24"/>
      <w:szCs w:val="20"/>
    </w:rPr>
  </w:style>
  <w:style w:type="character" w:customStyle="1" w:styleId="CharChar213">
    <w:name w:val="Char Char213"/>
    <w:qFormat/>
    <w:rsid w:val="00F147C5"/>
    <w:rPr>
      <w:rFonts w:eastAsia="Century Gothic"/>
      <w:b/>
      <w:bCs/>
      <w:kern w:val="44"/>
      <w:sz w:val="32"/>
      <w:szCs w:val="44"/>
      <w:lang w:val="en-US" w:eastAsia="zh-CN" w:bidi="ar-SA"/>
    </w:rPr>
  </w:style>
  <w:style w:type="character" w:customStyle="1" w:styleId="apple-style-span">
    <w:name w:val="apple-style-span"/>
    <w:qFormat/>
    <w:rsid w:val="00F147C5"/>
    <w:rPr>
      <w:rFonts w:ascii="Arial" w:eastAsia="黑体" w:hAnsi="Arial" w:cs="Arial"/>
      <w:snapToGrid w:val="0"/>
      <w:kern w:val="0"/>
      <w:szCs w:val="21"/>
    </w:rPr>
  </w:style>
  <w:style w:type="character" w:customStyle="1" w:styleId="151">
    <w:name w:val="15"/>
    <w:qFormat/>
    <w:rsid w:val="00F147C5"/>
    <w:rPr>
      <w:rFonts w:ascii="Calibri" w:hAnsi="Calibri" w:hint="default"/>
      <w:color w:val="0000FF"/>
      <w:u w:val="single"/>
    </w:rPr>
  </w:style>
  <w:style w:type="character" w:customStyle="1" w:styleId="160">
    <w:name w:val="16"/>
    <w:qFormat/>
    <w:rsid w:val="00F147C5"/>
    <w:rPr>
      <w:rFonts w:ascii="宋体" w:eastAsia="宋体" w:hAnsi="宋体" w:hint="eastAsia"/>
      <w:color w:val="000000"/>
      <w:sz w:val="20"/>
      <w:szCs w:val="20"/>
    </w:rPr>
  </w:style>
  <w:style w:type="character" w:customStyle="1" w:styleId="edui-unclickable">
    <w:name w:val="edui-unclickable"/>
    <w:qFormat/>
    <w:rsid w:val="00F147C5"/>
    <w:rPr>
      <w:color w:val="808080"/>
    </w:rPr>
  </w:style>
  <w:style w:type="character" w:customStyle="1" w:styleId="tpccontent1">
    <w:name w:val="tpc_content1"/>
    <w:qFormat/>
    <w:rsid w:val="00F147C5"/>
    <w:rPr>
      <w:sz w:val="20"/>
      <w:szCs w:val="20"/>
    </w:rPr>
  </w:style>
  <w:style w:type="character" w:customStyle="1" w:styleId="affffffffff9">
    <w:name w:val="正文文本缩进 字符"/>
    <w:qFormat/>
    <w:rsid w:val="00F147C5"/>
    <w:rPr>
      <w:rFonts w:ascii="Century Gothic" w:eastAsia="Century Gothic" w:hAnsi="Century Gothic"/>
      <w:kern w:val="2"/>
      <w:sz w:val="24"/>
      <w:lang w:val="en-US" w:eastAsia="zh-CN" w:bidi="ar-SA"/>
    </w:rPr>
  </w:style>
  <w:style w:type="character" w:customStyle="1" w:styleId="2ff1">
    <w:name w:val="正文文本 2 字符"/>
    <w:qFormat/>
    <w:rsid w:val="00F147C5"/>
    <w:rPr>
      <w:rFonts w:ascii="Arial" w:eastAsia="宋体" w:hAnsi="Arial"/>
      <w:kern w:val="2"/>
      <w:sz w:val="24"/>
      <w:szCs w:val="24"/>
      <w:lang w:val="en-US" w:eastAsia="zh-CN" w:bidi="ar-SA"/>
    </w:rPr>
  </w:style>
  <w:style w:type="character" w:customStyle="1" w:styleId="edui-clickable2">
    <w:name w:val="edui-clickable2"/>
    <w:qFormat/>
    <w:rsid w:val="00F147C5"/>
    <w:rPr>
      <w:color w:val="0000FF"/>
      <w:u w:val="single"/>
    </w:rPr>
  </w:style>
  <w:style w:type="character" w:customStyle="1" w:styleId="style10">
    <w:name w:val="style1"/>
    <w:qFormat/>
    <w:rsid w:val="00F147C5"/>
    <w:rPr>
      <w:rFonts w:ascii="Arial" w:eastAsia="黑体" w:hAnsi="Arial" w:cs="Arial"/>
      <w:snapToGrid w:val="0"/>
      <w:kern w:val="0"/>
      <w:szCs w:val="21"/>
    </w:rPr>
  </w:style>
  <w:style w:type="character" w:customStyle="1" w:styleId="zbggtop11style5">
    <w:name w:val="zbggtop11 style5"/>
    <w:qFormat/>
    <w:rsid w:val="00F147C5"/>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F147C5"/>
    <w:rPr>
      <w:rFonts w:ascii="宋体" w:eastAsia="宋体" w:hAnsi="Courier New" w:cs="Courier New"/>
      <w:snapToGrid w:val="0"/>
      <w:sz w:val="18"/>
      <w:szCs w:val="21"/>
      <w:lang w:val="en-US" w:eastAsia="zh-CN" w:bidi="ar-SA"/>
    </w:rPr>
  </w:style>
  <w:style w:type="character" w:customStyle="1" w:styleId="bulletintext1">
    <w:name w:val="bulletintext1"/>
    <w:qFormat/>
    <w:rsid w:val="00F147C5"/>
    <w:rPr>
      <w:color w:val="000000"/>
      <w:sz w:val="18"/>
    </w:rPr>
  </w:style>
  <w:style w:type="paragraph" w:customStyle="1" w:styleId="Style947">
    <w:name w:val="_Style 947"/>
    <w:basedOn w:val="a"/>
    <w:next w:val="a0"/>
    <w:uiPriority w:val="34"/>
    <w:qFormat/>
    <w:rsid w:val="00F147C5"/>
    <w:pPr>
      <w:adjustRightInd/>
      <w:ind w:firstLineChars="200" w:firstLine="420"/>
    </w:pPr>
  </w:style>
  <w:style w:type="paragraph" w:customStyle="1" w:styleId="5b">
    <w:name w:val="正文5"/>
    <w:qFormat/>
    <w:rsid w:val="00F147C5"/>
    <w:pPr>
      <w:jc w:val="both"/>
    </w:pPr>
    <w:rPr>
      <w:rFonts w:cs="宋体"/>
      <w:kern w:val="2"/>
      <w:sz w:val="21"/>
      <w:szCs w:val="21"/>
    </w:rPr>
  </w:style>
  <w:style w:type="paragraph" w:customStyle="1" w:styleId="2ff2">
    <w:name w:val="纯文本2"/>
    <w:basedOn w:val="a"/>
    <w:qFormat/>
    <w:rsid w:val="00F147C5"/>
    <w:pPr>
      <w:adjustRightInd/>
      <w:snapToGrid w:val="0"/>
      <w:jc w:val="left"/>
    </w:pPr>
    <w:rPr>
      <w:rFonts w:ascii="Century Gothic" w:eastAsia="Century Gothic" w:hAnsi="楷体_GB2312"/>
      <w:szCs w:val="20"/>
    </w:rPr>
  </w:style>
  <w:style w:type="paragraph" w:customStyle="1" w:styleId="Body1">
    <w:name w:val="*Body 1"/>
    <w:qFormat/>
    <w:rsid w:val="00F147C5"/>
    <w:pPr>
      <w:spacing w:after="240" w:line="360" w:lineRule="auto"/>
      <w:ind w:left="-1276" w:firstLine="454"/>
    </w:pPr>
    <w:rPr>
      <w:sz w:val="22"/>
      <w:lang w:eastAsia="en-US"/>
    </w:rPr>
  </w:style>
  <w:style w:type="paragraph" w:customStyle="1" w:styleId="font1">
    <w:name w:val="font1"/>
    <w:basedOn w:val="a"/>
    <w:qFormat/>
    <w:rsid w:val="00F147C5"/>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F147C5"/>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F147C5"/>
    <w:pPr>
      <w:autoSpaceDE w:val="0"/>
      <w:autoSpaceDN w:val="0"/>
      <w:spacing w:before="100" w:after="100"/>
      <w:ind w:left="360" w:right="360"/>
      <w:jc w:val="left"/>
    </w:pPr>
    <w:rPr>
      <w:kern w:val="0"/>
      <w:sz w:val="24"/>
      <w:szCs w:val="20"/>
    </w:rPr>
  </w:style>
  <w:style w:type="paragraph" w:customStyle="1" w:styleId="p10">
    <w:name w:val="p1"/>
    <w:basedOn w:val="a"/>
    <w:qFormat/>
    <w:rsid w:val="00F147C5"/>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F147C5"/>
    <w:pPr>
      <w:adjustRightInd/>
      <w:jc w:val="left"/>
    </w:pPr>
    <w:rPr>
      <w:rFonts w:ascii="Calibri" w:hAnsi="Calibri"/>
      <w:kern w:val="0"/>
      <w:sz w:val="22"/>
      <w:szCs w:val="22"/>
      <w:lang w:eastAsia="en-US"/>
    </w:rPr>
  </w:style>
  <w:style w:type="paragraph" w:customStyle="1" w:styleId="Preformatted">
    <w:name w:val="Preformatted"/>
    <w:basedOn w:val="a"/>
    <w:qFormat/>
    <w:rsid w:val="00F147C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F147C5"/>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F147C5"/>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sid w:val="00F147C5"/>
    <w:rPr>
      <w:color w:val="000000"/>
      <w:shd w:val="clear" w:color="auto" w:fill="EFD200"/>
    </w:rPr>
  </w:style>
  <w:style w:type="character" w:customStyle="1" w:styleId="font71">
    <w:name w:val="font71"/>
    <w:qFormat/>
    <w:rsid w:val="00F147C5"/>
    <w:rPr>
      <w:rFonts w:ascii="宋体" w:eastAsia="宋体" w:hAnsi="宋体" w:cs="宋体" w:hint="eastAsia"/>
      <w:color w:val="000000"/>
      <w:sz w:val="22"/>
      <w:szCs w:val="22"/>
      <w:u w:val="none"/>
    </w:rPr>
  </w:style>
  <w:style w:type="character" w:customStyle="1" w:styleId="font91">
    <w:name w:val="font91"/>
    <w:qFormat/>
    <w:rsid w:val="00F147C5"/>
    <w:rPr>
      <w:rFonts w:ascii="仿宋" w:eastAsia="仿宋" w:hAnsi="仿宋" w:cs="仿宋" w:hint="eastAsia"/>
      <w:color w:val="000000"/>
      <w:sz w:val="22"/>
      <w:szCs w:val="22"/>
      <w:u w:val="none"/>
    </w:rPr>
  </w:style>
  <w:style w:type="paragraph" w:customStyle="1" w:styleId="4e">
    <w:name w:val="修订4"/>
    <w:hidden/>
    <w:uiPriority w:val="99"/>
    <w:semiHidden/>
    <w:qFormat/>
    <w:rsid w:val="00F147C5"/>
    <w:rPr>
      <w:kern w:val="2"/>
      <w:sz w:val="21"/>
      <w:szCs w:val="24"/>
    </w:rPr>
  </w:style>
  <w:style w:type="paragraph" w:customStyle="1" w:styleId="jd-1">
    <w:name w:val="jd-正文1"/>
    <w:qFormat/>
    <w:rsid w:val="00F147C5"/>
    <w:pPr>
      <w:adjustRightInd w:val="0"/>
      <w:spacing w:line="360" w:lineRule="auto"/>
      <w:ind w:firstLineChars="200" w:firstLine="482"/>
      <w:jc w:val="both"/>
    </w:pPr>
    <w:rPr>
      <w:rFonts w:ascii="宋体" w:hAnsi="宋体" w:cs="宋体"/>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0&#24180;%20&#26376;%20&#26085;%20&#28857;%2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54BB8-8AE6-440F-B626-D2FAC2FE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88</Pages>
  <Words>8426</Words>
  <Characters>48034</Characters>
  <Application>Microsoft Office Word</Application>
  <DocSecurity>0</DocSecurity>
  <Lines>400</Lines>
  <Paragraphs>112</Paragraphs>
  <ScaleCrop>false</ScaleCrop>
  <Company>杭州市国内经济合作办公室</Company>
  <LinksUpToDate>false</LinksUpToDate>
  <CharactersWithSpaces>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360</cp:revision>
  <cp:lastPrinted>2021-12-27T03:06:00Z</cp:lastPrinted>
  <dcterms:created xsi:type="dcterms:W3CDTF">2021-07-30T00:22:00Z</dcterms:created>
  <dcterms:modified xsi:type="dcterms:W3CDTF">2023-06-07T00:31:00Z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FCF4333E72CF4005AB95FFF2598AA1D0_13</vt:lpwstr>
  </property>
</Properties>
</file>